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5B86E" w14:textId="77777777" w:rsidR="00823D79" w:rsidRPr="008916A7" w:rsidRDefault="00823D79" w:rsidP="00823D79">
      <w:pPr>
        <w:jc w:val="both"/>
        <w:rPr>
          <w:rFonts w:asciiTheme="majorHAnsi" w:hAnsiTheme="majorHAnsi" w:cstheme="majorHAnsi"/>
        </w:rPr>
      </w:pPr>
      <w:r w:rsidRPr="008916A7">
        <w:rPr>
          <w:rFonts w:asciiTheme="majorHAnsi" w:hAnsiTheme="majorHAnsi" w:cstheme="majorHAnsi"/>
          <w:b/>
        </w:rPr>
        <w:t>Grant Number:</w:t>
      </w:r>
      <w:r w:rsidRPr="008916A7">
        <w:rPr>
          <w:rFonts w:asciiTheme="majorHAnsi" w:hAnsiTheme="majorHAnsi" w:cstheme="majorHAnsi"/>
        </w:rPr>
        <w:t xml:space="preserve"> ES/W009870/1</w:t>
      </w:r>
    </w:p>
    <w:p w14:paraId="0AA13047" w14:textId="77777777" w:rsidR="00823D79" w:rsidRPr="008916A7" w:rsidRDefault="00823D79" w:rsidP="00823D79">
      <w:pPr>
        <w:jc w:val="both"/>
        <w:rPr>
          <w:rFonts w:asciiTheme="majorHAnsi" w:hAnsiTheme="majorHAnsi" w:cstheme="majorHAnsi"/>
        </w:rPr>
      </w:pPr>
    </w:p>
    <w:p w14:paraId="64C5BEE0" w14:textId="77777777" w:rsidR="00823D79" w:rsidRPr="008916A7" w:rsidRDefault="00823D79" w:rsidP="00823D79">
      <w:pPr>
        <w:jc w:val="both"/>
        <w:rPr>
          <w:rFonts w:asciiTheme="majorHAnsi" w:hAnsiTheme="majorHAnsi" w:cstheme="majorHAnsi"/>
        </w:rPr>
      </w:pPr>
      <w:r w:rsidRPr="008916A7">
        <w:rPr>
          <w:rFonts w:asciiTheme="majorHAnsi" w:hAnsiTheme="majorHAnsi" w:cstheme="majorHAnsi"/>
          <w:b/>
        </w:rPr>
        <w:t>Sponsor:</w:t>
      </w:r>
      <w:r w:rsidRPr="008916A7">
        <w:rPr>
          <w:rFonts w:asciiTheme="majorHAnsi" w:hAnsiTheme="majorHAnsi" w:cstheme="majorHAnsi"/>
        </w:rPr>
        <w:t xml:space="preserve"> ESRC</w:t>
      </w:r>
    </w:p>
    <w:p w14:paraId="1138823A" w14:textId="77777777" w:rsidR="00823D79" w:rsidRPr="008916A7" w:rsidRDefault="00823D79" w:rsidP="00823D79">
      <w:pPr>
        <w:jc w:val="both"/>
        <w:rPr>
          <w:rFonts w:asciiTheme="majorHAnsi" w:hAnsiTheme="majorHAnsi" w:cstheme="majorHAnsi"/>
        </w:rPr>
      </w:pPr>
    </w:p>
    <w:p w14:paraId="6D4A34DB" w14:textId="494C285A" w:rsidR="00313EE3" w:rsidRPr="00823D79" w:rsidRDefault="00823D79" w:rsidP="00823D79">
      <w:pPr>
        <w:jc w:val="both"/>
        <w:rPr>
          <w:rFonts w:asciiTheme="majorHAnsi" w:hAnsiTheme="majorHAnsi" w:cstheme="majorHAnsi"/>
          <w:b/>
        </w:rPr>
      </w:pPr>
      <w:r w:rsidRPr="008916A7">
        <w:rPr>
          <w:rFonts w:asciiTheme="majorHAnsi" w:hAnsiTheme="majorHAnsi" w:cstheme="majorHAnsi"/>
          <w:b/>
        </w:rPr>
        <w:t xml:space="preserve">Project title: </w:t>
      </w:r>
      <w:r w:rsidRPr="008916A7">
        <w:rPr>
          <w:rFonts w:asciiTheme="majorHAnsi" w:hAnsiTheme="majorHAnsi" w:cstheme="majorHAnsi"/>
          <w:b/>
          <w:i/>
          <w:iCs/>
        </w:rPr>
        <w:t>Rethinking Young Women's Working Lives, 2022-2026</w:t>
      </w:r>
    </w:p>
    <w:p w14:paraId="52DAA2CE" w14:textId="77777777" w:rsidR="00313EE3" w:rsidRPr="00313EE3" w:rsidRDefault="00313EE3" w:rsidP="00313EE3">
      <w:pPr>
        <w:rPr>
          <w:b/>
        </w:rPr>
      </w:pPr>
      <w:r w:rsidRPr="00313EE3">
        <w:rPr>
          <w:b/>
        </w:rPr>
        <w:t xml:space="preserve"> </w:t>
      </w:r>
    </w:p>
    <w:p w14:paraId="28A4A350" w14:textId="77777777" w:rsidR="00313EE3" w:rsidRDefault="00313EE3" w:rsidP="00313EE3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4815"/>
        <w:gridCol w:w="4818"/>
      </w:tblGrid>
      <w:tr w:rsidR="00313EE3" w:rsidRPr="00C03EEC" w14:paraId="10BFCDFF" w14:textId="77777777" w:rsidTr="007C06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bottom w:val="single" w:sz="4" w:space="0" w:color="49146A"/>
              <w:right w:val="single" w:sz="4" w:space="0" w:color="FFFFFF" w:themeColor="background1"/>
            </w:tcBorders>
          </w:tcPr>
          <w:p w14:paraId="4F19EBCF" w14:textId="77777777" w:rsidR="00313EE3" w:rsidRPr="00F703E3" w:rsidRDefault="00313EE3" w:rsidP="00463E4B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tcW w:w="4818" w:type="dxa"/>
            <w:tcBorders>
              <w:left w:val="single" w:sz="4" w:space="0" w:color="FFFFFF" w:themeColor="background1"/>
              <w:bottom w:val="single" w:sz="4" w:space="0" w:color="49146A"/>
              <w:right w:val="single" w:sz="4" w:space="0" w:color="FFFFFF" w:themeColor="background1"/>
            </w:tcBorders>
          </w:tcPr>
          <w:p w14:paraId="3078436F" w14:textId="77777777" w:rsidR="00313EE3" w:rsidRPr="00100ECE" w:rsidRDefault="00313EE3" w:rsidP="00463E4B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="00313EE3" w:rsidRPr="00F2320D" w14:paraId="26F18D6E" w14:textId="77777777" w:rsidTr="00211F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94E6CDB" w14:textId="0028CFC1" w:rsidR="00313EE3" w:rsidRPr="000468C5" w:rsidRDefault="0096197A" w:rsidP="00463E4B">
            <w:proofErr w:type="spellStart"/>
            <w:r>
              <w:t>Data_</w:t>
            </w:r>
            <w:r w:rsidR="00674C8D">
              <w:t>Zip</w:t>
            </w:r>
            <w:proofErr w:type="spellEnd"/>
            <w:r w:rsidR="00674C8D">
              <w:t xml:space="preserve"> file 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auto"/>
          </w:tcPr>
          <w:p w14:paraId="7069A40D" w14:textId="77777777" w:rsidR="00083226" w:rsidRPr="00211F42" w:rsidRDefault="00083226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11F42">
              <w:t>16 x focus group transcripts</w:t>
            </w:r>
          </w:p>
          <w:p w14:paraId="731F3D69" w14:textId="77777777" w:rsidR="00313EE3" w:rsidRDefault="0096197A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11F42">
              <w:t xml:space="preserve">Data Listing </w:t>
            </w:r>
            <w:r w:rsidR="00674C8D" w:rsidRPr="00211F42">
              <w:t>spreadsheet</w:t>
            </w:r>
          </w:p>
          <w:p w14:paraId="40B2D065" w14:textId="20A3BB03" w:rsidR="00211F42" w:rsidRPr="000468C5" w:rsidRDefault="00A0058D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Emoji table</w:t>
            </w:r>
          </w:p>
        </w:tc>
      </w:tr>
      <w:tr w:rsidR="00313EE3" w:rsidRPr="00F2320D" w14:paraId="2A5AFCB1" w14:textId="77777777" w:rsidTr="007C0649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1BCB8D87" w14:textId="14A5E0E4" w:rsidR="00313EE3" w:rsidRPr="000468C5" w:rsidRDefault="00674C8D" w:rsidP="00463E4B">
            <w:r>
              <w:t>User Guide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6B014257" w14:textId="77883495" w:rsidR="00674C8D" w:rsidRPr="000468C5" w:rsidRDefault="00674C8D" w:rsidP="00B61C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Word doc</w:t>
            </w:r>
            <w:r w:rsidR="00CD78F1">
              <w:t xml:space="preserve">ument </w:t>
            </w:r>
            <w:r>
              <w:t xml:space="preserve">outlining </w:t>
            </w:r>
            <w:r w:rsidR="00B61CAF">
              <w:t>key</w:t>
            </w:r>
            <w:r w:rsidR="00B61CAF" w:rsidRPr="00A961F3">
              <w:rPr>
                <w:rFonts w:asciiTheme="majorHAnsi" w:hAnsiTheme="majorHAnsi" w:cstheme="majorHAnsi"/>
                <w:bCs/>
              </w:rPr>
              <w:t xml:space="preserve"> study-level information to provide secondary users with essential information to independently understand the data, enable discovery, and allow for scientific re-use</w:t>
            </w:r>
            <w:r w:rsidR="00B61CAF">
              <w:t>. This includes information on t</w:t>
            </w:r>
            <w:r w:rsidR="00B61CAF" w:rsidRPr="0094604C">
              <w:t>he purpose, content, and processes underlying the data collection and preparation</w:t>
            </w:r>
            <w:r w:rsidR="00B61CAF">
              <w:t>.</w:t>
            </w:r>
            <w:r w:rsidR="00A0058D">
              <w:t xml:space="preserve"> An overview of the participant sample for each Work Package is also included.</w:t>
            </w:r>
          </w:p>
        </w:tc>
      </w:tr>
      <w:tr w:rsidR="00313EE3" w:rsidRPr="00F2320D" w14:paraId="63394387" w14:textId="77777777" w:rsidTr="007C06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F9CDA27" w14:textId="18D6E0F5" w:rsidR="00313EE3" w:rsidRPr="000468C5" w:rsidRDefault="00674C8D" w:rsidP="00463E4B">
            <w:r>
              <w:t xml:space="preserve">Supporting </w:t>
            </w:r>
            <w:proofErr w:type="spellStart"/>
            <w:r>
              <w:t>materials_Zip</w:t>
            </w:r>
            <w:proofErr w:type="spellEnd"/>
            <w:r>
              <w:t xml:space="preserve"> File</w:t>
            </w:r>
          </w:p>
        </w:tc>
        <w:tc>
          <w:tcPr>
            <w:tcW w:w="4818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51E91AB6" w14:textId="77777777" w:rsidR="00313EE3" w:rsidRDefault="00674C8D" w:rsidP="00463E4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Copies of supporting materials:</w:t>
            </w:r>
          </w:p>
          <w:p w14:paraId="180828CC" w14:textId="622D43B9" w:rsidR="00674C8D" w:rsidRDefault="00674C8D" w:rsidP="00674C8D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0" w:name="_Hlk231222644"/>
            <w:r>
              <w:t xml:space="preserve">Informed consent forms </w:t>
            </w:r>
            <w:r w:rsidR="00B61CAF">
              <w:t>x 2</w:t>
            </w:r>
          </w:p>
          <w:p w14:paraId="36B2AC2A" w14:textId="0B53BD11" w:rsidR="00674C8D" w:rsidRDefault="00674C8D" w:rsidP="00674C8D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Information for participants</w:t>
            </w:r>
            <w:r w:rsidR="00B61CAF">
              <w:t xml:space="preserve"> x 2</w:t>
            </w:r>
          </w:p>
          <w:p w14:paraId="7A5B3866" w14:textId="59C4DFC8" w:rsidR="00674C8D" w:rsidRDefault="0034247B" w:rsidP="00674C8D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University of </w:t>
            </w:r>
            <w:proofErr w:type="spellStart"/>
            <w:r>
              <w:t>Leeds’</w:t>
            </w:r>
            <w:proofErr w:type="spellEnd"/>
            <w:r>
              <w:t xml:space="preserve"> </w:t>
            </w:r>
            <w:r w:rsidR="00674C8D">
              <w:t>Privacy Notice</w:t>
            </w:r>
          </w:p>
          <w:p w14:paraId="37346EA9" w14:textId="77777777" w:rsidR="0034247B" w:rsidRDefault="0034247B" w:rsidP="0034247B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Focus Group Schedule for Work Package 2 </w:t>
            </w:r>
          </w:p>
          <w:p w14:paraId="66276B50" w14:textId="1FEEFC0C" w:rsidR="0034247B" w:rsidRDefault="00674C8D" w:rsidP="00674C8D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Interview Schedule</w:t>
            </w:r>
            <w:r w:rsidR="0034247B">
              <w:t xml:space="preserve"> for Work Package 3</w:t>
            </w:r>
          </w:p>
          <w:p w14:paraId="3F6A11CA" w14:textId="1D8A4182" w:rsidR="007C0649" w:rsidRPr="000468C5" w:rsidRDefault="007C0649" w:rsidP="00674C8D">
            <w:pPr>
              <w:pStyle w:val="ListParagraph"/>
              <w:numPr>
                <w:ilvl w:val="0"/>
                <w:numId w:val="8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11F42">
              <w:t>Overview of themes from Individual interviews</w:t>
            </w:r>
            <w:bookmarkEnd w:id="0"/>
          </w:p>
        </w:tc>
      </w:tr>
    </w:tbl>
    <w:p w14:paraId="341B8737" w14:textId="77777777" w:rsidR="00B11E09" w:rsidRDefault="00B11E09" w:rsidP="00313EE3"/>
    <w:p w14:paraId="729FDBF4" w14:textId="77777777" w:rsidR="00211F42" w:rsidRDefault="00211F42" w:rsidP="00313EE3"/>
    <w:p w14:paraId="1752A5E8" w14:textId="77777777" w:rsidR="00211F42" w:rsidRDefault="00211F42" w:rsidP="00313EE3"/>
    <w:p w14:paraId="74AFD8B1" w14:textId="77777777" w:rsidR="00211F42" w:rsidRDefault="00211F42" w:rsidP="00313EE3"/>
    <w:p w14:paraId="4CA3204B" w14:textId="066625C0" w:rsidR="0034247B" w:rsidRDefault="00313EE3" w:rsidP="00313EE3">
      <w:r w:rsidRPr="00C12F9B">
        <w:rPr>
          <w:b/>
        </w:rPr>
        <w:t>Publications</w:t>
      </w:r>
      <w:r w:rsidRPr="00C12F9B">
        <w:t>:</w:t>
      </w:r>
      <w:r>
        <w:t xml:space="preserve"> </w:t>
      </w:r>
    </w:p>
    <w:p w14:paraId="6ABCCFA6" w14:textId="77777777" w:rsidR="0034247B" w:rsidRPr="0034247B" w:rsidRDefault="0034247B" w:rsidP="0034247B">
      <w:pPr>
        <w:numPr>
          <w:ilvl w:val="1"/>
          <w:numId w:val="10"/>
        </w:numPr>
        <w:rPr>
          <w:rFonts w:asciiTheme="majorHAnsi" w:hAnsiTheme="majorHAnsi" w:cstheme="majorHAnsi"/>
          <w:sz w:val="22"/>
          <w:szCs w:val="22"/>
        </w:rPr>
      </w:pPr>
      <w:r w:rsidRPr="0034247B">
        <w:rPr>
          <w:rFonts w:asciiTheme="majorHAnsi" w:hAnsiTheme="majorHAnsi" w:cstheme="majorHAnsi"/>
          <w:sz w:val="22"/>
          <w:szCs w:val="22"/>
        </w:rPr>
        <w:t xml:space="preserve">Allen, K., Cohen, R.L., Finn, K., Hardy, K., Brouwers, L., Kill, C., and Zhong, M.R. (2025): </w:t>
      </w:r>
      <w:hyperlink r:id="rId11" w:history="1">
        <w:r w:rsidRPr="0034247B">
          <w:rPr>
            <w:rStyle w:val="Hyperlink"/>
            <w:rFonts w:asciiTheme="majorHAnsi" w:hAnsiTheme="majorHAnsi" w:cstheme="majorHAnsi"/>
            <w:sz w:val="22"/>
            <w:szCs w:val="22"/>
          </w:rPr>
          <w:t>L-earning: Rethinking Young Women’s Working Lives – Final report</w:t>
        </w:r>
      </w:hyperlink>
      <w:r w:rsidRPr="0034247B">
        <w:rPr>
          <w:rFonts w:asciiTheme="majorHAnsi" w:hAnsiTheme="majorHAnsi" w:cstheme="majorHAnsi"/>
          <w:sz w:val="22"/>
          <w:szCs w:val="22"/>
        </w:rPr>
        <w:t xml:space="preserve">. University of Leeds, University of Manchester and City St George’s, University of London. </w:t>
      </w:r>
      <w:hyperlink r:id="rId12" w:history="1">
        <w:r w:rsidRPr="0034247B">
          <w:rPr>
            <w:rStyle w:val="Hyperlink"/>
            <w:rFonts w:asciiTheme="majorHAnsi" w:hAnsiTheme="majorHAnsi" w:cstheme="majorHAnsi"/>
            <w:sz w:val="22"/>
            <w:szCs w:val="22"/>
          </w:rPr>
          <w:t>https://doi.org/10.48785/100/390</w:t>
        </w:r>
      </w:hyperlink>
    </w:p>
    <w:p w14:paraId="552510F4" w14:textId="58F283F2" w:rsidR="0034247B" w:rsidRPr="0034247B" w:rsidRDefault="0034247B" w:rsidP="25E8F7D0">
      <w:pPr>
        <w:numPr>
          <w:ilvl w:val="1"/>
          <w:numId w:val="10"/>
        </w:numPr>
        <w:rPr>
          <w:rFonts w:asciiTheme="majorHAnsi" w:hAnsiTheme="majorHAnsi" w:cstheme="majorBidi"/>
          <w:sz w:val="22"/>
          <w:szCs w:val="22"/>
        </w:rPr>
      </w:pPr>
      <w:r w:rsidRPr="25E8F7D0">
        <w:rPr>
          <w:rFonts w:asciiTheme="majorHAnsi" w:eastAsiaTheme="minorEastAsia" w:hAnsiTheme="majorHAnsi" w:cstheme="majorBidi"/>
          <w:noProof/>
          <w:color w:val="1C1D1E"/>
          <w:sz w:val="22"/>
          <w:szCs w:val="22"/>
          <w:shd w:val="clear" w:color="auto" w:fill="FFFFFF"/>
          <w:lang w:eastAsia="en-GB"/>
        </w:rPr>
        <w:t xml:space="preserve">Zhong, M.R., Cohen, R.L., Allen, K., Finn, K., Hardy, K. and Kill, C. (2025), Equally Bad, Unevenly Distributed: Gender and the ‘Black Box’ of Student Employment. </w:t>
      </w:r>
      <w:r w:rsidRPr="25E8F7D0">
        <w:rPr>
          <w:rFonts w:asciiTheme="majorHAnsi" w:eastAsiaTheme="minorEastAsia" w:hAnsiTheme="majorHAnsi" w:cstheme="majorBidi"/>
          <w:i/>
          <w:iCs/>
          <w:noProof/>
          <w:color w:val="1C1D1E"/>
          <w:sz w:val="22"/>
          <w:szCs w:val="22"/>
          <w:shd w:val="clear" w:color="auto" w:fill="FFFFFF"/>
          <w:lang w:eastAsia="en-GB"/>
        </w:rPr>
        <w:t xml:space="preserve">British Journal </w:t>
      </w:r>
      <w:r w:rsidRPr="25E8F7D0">
        <w:rPr>
          <w:rFonts w:asciiTheme="majorHAnsi" w:eastAsiaTheme="minorEastAsia" w:hAnsiTheme="majorHAnsi" w:cstheme="majorBidi"/>
          <w:i/>
          <w:iCs/>
          <w:noProof/>
          <w:color w:val="1C1D1E"/>
          <w:sz w:val="22"/>
          <w:szCs w:val="22"/>
          <w:lang w:eastAsia="en-GB"/>
        </w:rPr>
        <w:t>of Sociology</w:t>
      </w:r>
      <w:r w:rsidRPr="25E8F7D0">
        <w:rPr>
          <w:rFonts w:asciiTheme="majorHAnsi" w:eastAsiaTheme="minorEastAsia" w:hAnsiTheme="majorHAnsi" w:cstheme="majorBidi"/>
          <w:noProof/>
          <w:color w:val="1C1D1E"/>
          <w:sz w:val="22"/>
          <w:szCs w:val="22"/>
          <w:shd w:val="clear" w:color="auto" w:fill="FFFFFF"/>
          <w:lang w:eastAsia="en-GB"/>
        </w:rPr>
        <w:t xml:space="preserve">. 76(4), 828-840 </w:t>
      </w:r>
      <w:hyperlink r:id="rId13" w:history="1">
        <w:r w:rsidRPr="25E8F7D0">
          <w:rPr>
            <w:rStyle w:val="Hyperlink"/>
            <w:rFonts w:asciiTheme="majorHAnsi" w:eastAsiaTheme="minorEastAsia" w:hAnsiTheme="majorHAnsi" w:cstheme="majorBidi"/>
            <w:noProof/>
            <w:color w:val="123D80"/>
            <w:sz w:val="22"/>
            <w:szCs w:val="22"/>
            <w:shd w:val="clear" w:color="auto" w:fill="FFFFFF"/>
            <w:lang w:eastAsia="en-GB"/>
          </w:rPr>
          <w:t>https://doi.org/10.1111/1468-4446.13210</w:t>
        </w:r>
      </w:hyperlink>
    </w:p>
    <w:p w14:paraId="594FDBF6" w14:textId="7E10CB84" w:rsidR="0034247B" w:rsidRPr="0034247B" w:rsidRDefault="0034247B" w:rsidP="0034247B">
      <w:pPr>
        <w:numPr>
          <w:ilvl w:val="1"/>
          <w:numId w:val="10"/>
        </w:numPr>
        <w:rPr>
          <w:rFonts w:asciiTheme="majorHAnsi" w:hAnsiTheme="majorHAnsi" w:cstheme="majorHAnsi"/>
          <w:sz w:val="22"/>
          <w:szCs w:val="22"/>
        </w:rPr>
      </w:pPr>
      <w:r w:rsidRPr="0034247B">
        <w:rPr>
          <w:rFonts w:asciiTheme="majorHAnsi" w:eastAsiaTheme="minorEastAsia" w:hAnsiTheme="majorHAnsi" w:cstheme="majorHAnsi"/>
          <w:noProof/>
          <w:color w:val="333333"/>
          <w:sz w:val="22"/>
          <w:szCs w:val="22"/>
          <w:shd w:val="clear" w:color="auto" w:fill="FFFFFF"/>
          <w:lang w:eastAsia="en-GB"/>
        </w:rPr>
        <w:t>Allen, K., Finn, K., Hardy, K., Cohen, R. L., Kill, C., &amp; Ruijie Zhong, M. (2026). Student workers as proto-workers: ‘Experience’, quitting and the production of consent. </w:t>
      </w:r>
      <w:r w:rsidRPr="0034247B">
        <w:rPr>
          <w:rFonts w:asciiTheme="majorHAnsi" w:eastAsiaTheme="minorEastAsia" w:hAnsiTheme="majorHAnsi" w:cstheme="majorHAnsi"/>
          <w:i/>
          <w:iCs/>
          <w:noProof/>
          <w:sz w:val="22"/>
          <w:szCs w:val="22"/>
          <w:lang w:eastAsia="en-GB"/>
        </w:rPr>
        <w:t>The Sociological Review</w:t>
      </w:r>
      <w:r w:rsidRPr="0034247B">
        <w:rPr>
          <w:rFonts w:asciiTheme="majorHAnsi" w:eastAsiaTheme="minorEastAsia" w:hAnsiTheme="majorHAnsi" w:cstheme="majorHAnsi"/>
          <w:noProof/>
          <w:sz w:val="22"/>
          <w:szCs w:val="22"/>
          <w:lang w:eastAsia="en-GB"/>
        </w:rPr>
        <w:t>, </w:t>
      </w:r>
      <w:r w:rsidRPr="0034247B">
        <w:rPr>
          <w:rFonts w:asciiTheme="majorHAnsi" w:eastAsiaTheme="minorEastAsia" w:hAnsiTheme="majorHAnsi" w:cstheme="majorHAnsi"/>
          <w:i/>
          <w:iCs/>
          <w:noProof/>
          <w:sz w:val="22"/>
          <w:szCs w:val="22"/>
          <w:lang w:eastAsia="en-GB"/>
        </w:rPr>
        <w:t>0</w:t>
      </w:r>
      <w:r w:rsidRPr="0034247B">
        <w:rPr>
          <w:rFonts w:asciiTheme="majorHAnsi" w:eastAsiaTheme="minorEastAsia" w:hAnsiTheme="majorHAnsi" w:cstheme="majorHAnsi"/>
          <w:noProof/>
          <w:sz w:val="22"/>
          <w:szCs w:val="22"/>
          <w:lang w:eastAsia="en-GB"/>
        </w:rPr>
        <w:t xml:space="preserve">(0). </w:t>
      </w:r>
      <w:hyperlink r:id="rId14" w:history="1">
        <w:r w:rsidRPr="0034247B">
          <w:rPr>
            <w:rStyle w:val="Hyperlink"/>
            <w:rFonts w:asciiTheme="majorHAnsi" w:eastAsiaTheme="minorEastAsia" w:hAnsiTheme="majorHAnsi" w:cstheme="majorHAnsi"/>
            <w:noProof/>
            <w:color w:val="0000FF"/>
            <w:sz w:val="22"/>
            <w:szCs w:val="22"/>
            <w:shd w:val="clear" w:color="auto" w:fill="FFFFFF"/>
            <w:lang w:eastAsia="en-GB"/>
          </w:rPr>
          <w:t>https://doi.org/10.1177/00380261261424642</w:t>
        </w:r>
      </w:hyperlink>
    </w:p>
    <w:p w14:paraId="0B319FFB" w14:textId="41F81FE4" w:rsidR="0034247B" w:rsidRPr="0034247B" w:rsidRDefault="0034247B" w:rsidP="0034247B">
      <w:pPr>
        <w:numPr>
          <w:ilvl w:val="1"/>
          <w:numId w:val="10"/>
        </w:numPr>
        <w:rPr>
          <w:rFonts w:asciiTheme="majorHAnsi" w:hAnsiTheme="majorHAnsi" w:cstheme="majorHAnsi"/>
          <w:sz w:val="22"/>
          <w:szCs w:val="22"/>
        </w:rPr>
      </w:pPr>
      <w:r w:rsidRPr="0034247B">
        <w:rPr>
          <w:rFonts w:asciiTheme="majorHAnsi" w:hAnsiTheme="majorHAnsi" w:cstheme="majorHAnsi"/>
          <w:sz w:val="22"/>
          <w:szCs w:val="22"/>
        </w:rPr>
        <w:t xml:space="preserve">Kill, C., Allen, K., Finn, K., Cohen, R.L., Hardy, K. and Zhong, M.R. (in press) Emoji elicitation: an accessible visual method for focus groups, </w:t>
      </w:r>
      <w:r w:rsidRPr="0034247B">
        <w:rPr>
          <w:rFonts w:asciiTheme="majorHAnsi" w:hAnsiTheme="majorHAnsi" w:cstheme="majorHAnsi"/>
          <w:i/>
          <w:iCs/>
          <w:sz w:val="22"/>
          <w:szCs w:val="22"/>
        </w:rPr>
        <w:t>Qualitative Research</w:t>
      </w:r>
    </w:p>
    <w:p w14:paraId="7F76099A" w14:textId="77777777" w:rsidR="0034247B" w:rsidRDefault="0034247B" w:rsidP="00313EE3"/>
    <w:p w14:paraId="05E1427C" w14:textId="77777777" w:rsidR="00313EE3" w:rsidRDefault="00313EE3" w:rsidP="00313EE3"/>
    <w:p w14:paraId="6B27594C" w14:textId="77777777" w:rsidR="00B61CAF" w:rsidRDefault="00B61CAF" w:rsidP="00313EE3"/>
    <w:p w14:paraId="2DC04F90" w14:textId="77777777" w:rsidR="00B11E09" w:rsidRDefault="00B11E09" w:rsidP="00B11E09">
      <w:pPr>
        <w:rPr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</w:p>
    <w:sectPr w:rsidR="00B11E09" w:rsidSect="00582C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1" w:h="16817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504E7" w14:textId="77777777" w:rsidR="00CC305D" w:rsidRDefault="00CC305D" w:rsidP="000A1376">
      <w:r>
        <w:separator/>
      </w:r>
    </w:p>
    <w:p w14:paraId="47D9E769" w14:textId="77777777" w:rsidR="00CC305D" w:rsidRDefault="00CC305D"/>
  </w:endnote>
  <w:endnote w:type="continuationSeparator" w:id="0">
    <w:p w14:paraId="56C6E489" w14:textId="77777777" w:rsidR="00CC305D" w:rsidRDefault="00CC305D" w:rsidP="000A1376">
      <w:r>
        <w:continuationSeparator/>
      </w:r>
    </w:p>
    <w:p w14:paraId="273A3AA1" w14:textId="77777777" w:rsidR="00CC305D" w:rsidRDefault="00CC30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Content>
      <w:p w14:paraId="37C050AD" w14:textId="77777777" w:rsidR="00DB76AF" w:rsidRDefault="00DB76AF" w:rsidP="003931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7E3C680" w14:textId="77777777" w:rsidR="008A3AF3" w:rsidRDefault="008A3AF3" w:rsidP="00DB76AF">
    <w:pPr>
      <w:pStyle w:val="Footer"/>
      <w:ind w:right="360"/>
      <w:rPr>
        <w:rStyle w:val="PageNumber"/>
      </w:rPr>
    </w:pPr>
  </w:p>
  <w:p w14:paraId="28430B8C" w14:textId="77777777" w:rsidR="008A3AF3" w:rsidRDefault="008A3AF3" w:rsidP="000A1376">
    <w:pPr>
      <w:pStyle w:val="Footer"/>
    </w:pPr>
  </w:p>
  <w:p w14:paraId="2F1EB4AE" w14:textId="77777777" w:rsidR="00E03464" w:rsidRDefault="00E034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14:paraId="3301ACAF" w14:textId="77777777" w:rsidR="00D55D76" w:rsidRPr="00816DAC" w:rsidRDefault="00D55D76" w:rsidP="00D55D76">
        <w:pPr>
          <w:pStyle w:val="Footer"/>
          <w:framePr w:w="608" w:wrap="none" w:vAnchor="text" w:hAnchor="page" w:x="10209" w:y="312"/>
          <w:jc w:val="right"/>
          <w:rPr>
            <w:rStyle w:val="PageNumber"/>
          </w:rPr>
        </w:pPr>
        <w:r w:rsidRPr="00816DAC">
          <w:rPr>
            <w:rStyle w:val="PageNumber"/>
          </w:rPr>
          <w:fldChar w:fldCharType="begin"/>
        </w:r>
        <w:r w:rsidRPr="00816DAC">
          <w:rPr>
            <w:rStyle w:val="PageNumber"/>
          </w:rPr>
          <w:instrText xml:space="preserve"> PAGE </w:instrText>
        </w:r>
        <w:r w:rsidRPr="00816DAC">
          <w:rPr>
            <w:rStyle w:val="PageNumber"/>
          </w:rPr>
          <w:fldChar w:fldCharType="separate"/>
        </w:r>
        <w:r w:rsidR="00313EE3">
          <w:rPr>
            <w:rStyle w:val="PageNumber"/>
            <w:noProof/>
          </w:rPr>
          <w:t>2</w:t>
        </w:r>
        <w:r w:rsidRPr="00816DAC">
          <w:rPr>
            <w:rStyle w:val="PageNumber"/>
          </w:rPr>
          <w:fldChar w:fldCharType="end"/>
        </w:r>
      </w:p>
    </w:sdtContent>
  </w:sdt>
  <w:p w14:paraId="624A8226" w14:textId="77777777" w:rsidR="00441C30" w:rsidRDefault="00D55D76" w:rsidP="00DB76AF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5A31CF54" wp14:editId="43EBA1C8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38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alt="&quot; &quot;" o:spid="_x0000_s1026" strokecolor="#7030a0" strokeweight="2pt" from="56.25pt,682.8pt" to="538.15pt,682.8pt" w14:anchorId="5AFA4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1HLQ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">
              <v:stroke endcap="round"/>
              <w10:wrap anchorx="page" anchory="margin"/>
            </v:line>
          </w:pict>
        </mc:Fallback>
      </mc:AlternateContent>
    </w:r>
  </w:p>
  <w:p w14:paraId="5F6FDE12" w14:textId="7E4BB910" w:rsidR="00E03464" w:rsidRDefault="00A0058D">
    <w:r>
      <w:rPr>
        <w:spacing w:val="0"/>
        <w:sz w:val="20"/>
        <w:szCs w:val="20"/>
        <w:lang w:eastAsia="en-GB"/>
      </w:rPr>
      <w:t xml:space="preserve">Overview of collection_ </w:t>
    </w:r>
    <w:r w:rsidRPr="00A0058D">
      <w:rPr>
        <w:spacing w:val="0"/>
        <w:sz w:val="20"/>
        <w:szCs w:val="20"/>
        <w:lang w:eastAsia="en-GB"/>
      </w:rPr>
      <w:t>Rethinking Young Women's Working Lives, 2022-2026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4E42" w14:textId="77777777" w:rsidR="00D55D76" w:rsidRDefault="00692C5D" w:rsidP="00D55D76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CEF8736" wp14:editId="0C2328F8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a="http://schemas.openxmlformats.org/drawingml/2006/main">
          <w:pict>
            <v:line id="Straight Connector 34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alt="&quot; &quot;" o:spid="_x0000_s1026" strokecolor="#7030a0" strokeweight="2pt" from="1.05pt,12.55pt" to="482.95pt,12.55pt" w14:anchorId="6676F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">
              <v:stroke endcap="round"/>
            </v:line>
          </w:pict>
        </mc:Fallback>
      </mc:AlternateContent>
    </w:r>
  </w:p>
  <w:p w14:paraId="357917B6" w14:textId="77777777" w:rsidR="00582C7C" w:rsidRDefault="00582C7C" w:rsidP="00D55D76">
    <w:pPr>
      <w:rPr>
        <w:sz w:val="20"/>
        <w:szCs w:val="20"/>
        <w:lang w:eastAsia="en-GB"/>
      </w:rPr>
    </w:pPr>
  </w:p>
  <w:p w14:paraId="018F83E0" w14:textId="77777777" w:rsidR="00015F19" w:rsidRPr="00D55D76" w:rsidRDefault="00015F19" w:rsidP="00D55D76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96478" w14:textId="77777777" w:rsidR="00CC305D" w:rsidRDefault="00CC305D" w:rsidP="000A1376">
      <w:r>
        <w:separator/>
      </w:r>
    </w:p>
    <w:p w14:paraId="04CFFC7B" w14:textId="77777777" w:rsidR="00CC305D" w:rsidRDefault="00CC305D"/>
  </w:footnote>
  <w:footnote w:type="continuationSeparator" w:id="0">
    <w:p w14:paraId="6BA4D9A0" w14:textId="77777777" w:rsidR="00CC305D" w:rsidRDefault="00CC305D" w:rsidP="000A1376">
      <w:r>
        <w:continuationSeparator/>
      </w:r>
    </w:p>
    <w:p w14:paraId="2E3DC91C" w14:textId="77777777" w:rsidR="00CC305D" w:rsidRDefault="00CC30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ACB12" w14:textId="77777777" w:rsidR="00A0058D" w:rsidRDefault="00A005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1D374" w14:textId="77777777" w:rsidR="00E03464" w:rsidRDefault="00D55D76" w:rsidP="00D55D76">
    <w:pPr>
      <w:pStyle w:val="Header"/>
    </w:pPr>
    <w:r>
      <w:rPr>
        <w:noProof/>
        <w:lang w:eastAsia="en-GB"/>
      </w:rPr>
      <w:drawing>
        <wp:inline distT="0" distB="0" distL="0" distR="0" wp14:anchorId="52725E0D" wp14:editId="088F0CB7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09D2B9" w14:textId="77777777" w:rsidR="00D55D76" w:rsidRDefault="00D55D76" w:rsidP="00D55D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72E782D9" wp14:editId="3693ABC7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pic="http://schemas.openxmlformats.org/drawingml/2006/picture" xmlns:a="http://schemas.openxmlformats.org/drawingml/2006/main">
          <w:pict>
            <v:line id="Straight Connector 36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 &quot;" o:spid="_x0000_s1026" strokecolor="#7030a0" strokeweight="2pt" from="56.7pt,66.1pt" to="538.6pt,66.1pt" w14:anchorId="7891D1A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c0Lg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">
              <v:stroke endcap="round"/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64C7" w14:textId="77777777" w:rsidR="00430D6C" w:rsidRDefault="00180D94" w:rsidP="00180D94">
    <w:pPr>
      <w:pStyle w:val="Header"/>
      <w:spacing w:line="240" w:lineRule="auto"/>
    </w:pPr>
    <w:r>
      <w:rPr>
        <w:noProof/>
        <w:lang w:eastAsia="en-GB"/>
      </w:rPr>
      <w:drawing>
        <wp:inline distT="0" distB="0" distL="0" distR="0" wp14:anchorId="41AA4E72" wp14:editId="3D904E9F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221EC" w14:textId="77777777" w:rsidR="00180D94" w:rsidRDefault="00180D94" w:rsidP="000A13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6424F01E" wp14:editId="781C9E3D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dec="http://schemas.microsoft.com/office/drawing/2017/decorative" xmlns:pic="http://schemas.openxmlformats.org/drawingml/2006/picture" xmlns:a="http://schemas.openxmlformats.org/drawingml/2006/main">
          <w:pict>
            <v:line id="Straight Connector 20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alt="&quot; &quot;" o:spid="_x0000_s1026" strokecolor="#7030a0" strokeweight="2pt" from="56.7pt,66.1pt" to="538.6pt,66.1pt" w14:anchorId="503147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029"/>
    <w:multiLevelType w:val="hybridMultilevel"/>
    <w:tmpl w:val="85B62CCC"/>
    <w:lvl w:ilvl="0" w:tplc="0ABE9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2CAC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7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8E1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28D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26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00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8E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B4C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031E83"/>
    <w:multiLevelType w:val="hybridMultilevel"/>
    <w:tmpl w:val="850C814C"/>
    <w:lvl w:ilvl="0" w:tplc="0A164A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B7A6A"/>
    <w:multiLevelType w:val="multilevel"/>
    <w:tmpl w:val="1CF40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064642573">
    <w:abstractNumId w:val="9"/>
  </w:num>
  <w:num w:numId="2" w16cid:durableId="1729038198">
    <w:abstractNumId w:val="1"/>
  </w:num>
  <w:num w:numId="3" w16cid:durableId="2019886174">
    <w:abstractNumId w:val="4"/>
  </w:num>
  <w:num w:numId="4" w16cid:durableId="538208181">
    <w:abstractNumId w:val="5"/>
  </w:num>
  <w:num w:numId="5" w16cid:durableId="299842695">
    <w:abstractNumId w:val="6"/>
  </w:num>
  <w:num w:numId="6" w16cid:durableId="623076718">
    <w:abstractNumId w:val="2"/>
  </w:num>
  <w:num w:numId="7" w16cid:durableId="277417706">
    <w:abstractNumId w:val="7"/>
  </w:num>
  <w:num w:numId="8" w16cid:durableId="438450022">
    <w:abstractNumId w:val="3"/>
  </w:num>
  <w:num w:numId="9" w16cid:durableId="1278373674">
    <w:abstractNumId w:val="8"/>
  </w:num>
  <w:num w:numId="10" w16cid:durableId="737754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303A1"/>
    <w:rsid w:val="000411F3"/>
    <w:rsid w:val="000468C5"/>
    <w:rsid w:val="00052A63"/>
    <w:rsid w:val="0007750F"/>
    <w:rsid w:val="00083226"/>
    <w:rsid w:val="00085FDA"/>
    <w:rsid w:val="00096CF5"/>
    <w:rsid w:val="00097D41"/>
    <w:rsid w:val="000A0E6C"/>
    <w:rsid w:val="000A1376"/>
    <w:rsid w:val="000B65B2"/>
    <w:rsid w:val="000C363D"/>
    <w:rsid w:val="000D3AF2"/>
    <w:rsid w:val="000F0302"/>
    <w:rsid w:val="00100ECE"/>
    <w:rsid w:val="001212A5"/>
    <w:rsid w:val="001500D6"/>
    <w:rsid w:val="00180D94"/>
    <w:rsid w:val="001C23B9"/>
    <w:rsid w:val="001D6237"/>
    <w:rsid w:val="001F1998"/>
    <w:rsid w:val="00205E01"/>
    <w:rsid w:val="00211F42"/>
    <w:rsid w:val="002130FA"/>
    <w:rsid w:val="00236B80"/>
    <w:rsid w:val="002463C7"/>
    <w:rsid w:val="002A721D"/>
    <w:rsid w:val="002B2B3F"/>
    <w:rsid w:val="002B44BE"/>
    <w:rsid w:val="002E5968"/>
    <w:rsid w:val="002E5B31"/>
    <w:rsid w:val="002E7D05"/>
    <w:rsid w:val="002F3F80"/>
    <w:rsid w:val="00313EE3"/>
    <w:rsid w:val="00317A29"/>
    <w:rsid w:val="00341B16"/>
    <w:rsid w:val="00342387"/>
    <w:rsid w:val="0034247B"/>
    <w:rsid w:val="00364EDF"/>
    <w:rsid w:val="003B0C6C"/>
    <w:rsid w:val="003B3BEC"/>
    <w:rsid w:val="00427B5B"/>
    <w:rsid w:val="00430D6C"/>
    <w:rsid w:val="00436666"/>
    <w:rsid w:val="00441C30"/>
    <w:rsid w:val="00450690"/>
    <w:rsid w:val="0046543A"/>
    <w:rsid w:val="00471EA0"/>
    <w:rsid w:val="004C0442"/>
    <w:rsid w:val="004E723E"/>
    <w:rsid w:val="004F7CFE"/>
    <w:rsid w:val="00513396"/>
    <w:rsid w:val="0051395D"/>
    <w:rsid w:val="00514E91"/>
    <w:rsid w:val="00517D60"/>
    <w:rsid w:val="00543D09"/>
    <w:rsid w:val="005504D0"/>
    <w:rsid w:val="00552C06"/>
    <w:rsid w:val="00576E3B"/>
    <w:rsid w:val="00582C7C"/>
    <w:rsid w:val="005C06E6"/>
    <w:rsid w:val="005D1715"/>
    <w:rsid w:val="005E2AC7"/>
    <w:rsid w:val="005E788A"/>
    <w:rsid w:val="005F11D2"/>
    <w:rsid w:val="00615B90"/>
    <w:rsid w:val="00642EAB"/>
    <w:rsid w:val="00643A7F"/>
    <w:rsid w:val="00655884"/>
    <w:rsid w:val="00665AE4"/>
    <w:rsid w:val="00666333"/>
    <w:rsid w:val="00674C8D"/>
    <w:rsid w:val="006818CF"/>
    <w:rsid w:val="00692C5D"/>
    <w:rsid w:val="00694264"/>
    <w:rsid w:val="006A4082"/>
    <w:rsid w:val="006A5CAC"/>
    <w:rsid w:val="006C09AD"/>
    <w:rsid w:val="006D1726"/>
    <w:rsid w:val="00700DB3"/>
    <w:rsid w:val="007352E8"/>
    <w:rsid w:val="00740C4E"/>
    <w:rsid w:val="00740F8E"/>
    <w:rsid w:val="0079216F"/>
    <w:rsid w:val="007A2A15"/>
    <w:rsid w:val="007A7B46"/>
    <w:rsid w:val="007A7D4B"/>
    <w:rsid w:val="007B68B4"/>
    <w:rsid w:val="007C0649"/>
    <w:rsid w:val="007C3A74"/>
    <w:rsid w:val="007C7687"/>
    <w:rsid w:val="007D0FA0"/>
    <w:rsid w:val="007D7923"/>
    <w:rsid w:val="007E36D9"/>
    <w:rsid w:val="00801B27"/>
    <w:rsid w:val="00802BE8"/>
    <w:rsid w:val="00816DAC"/>
    <w:rsid w:val="00823D79"/>
    <w:rsid w:val="00847B5E"/>
    <w:rsid w:val="00855DE7"/>
    <w:rsid w:val="00863EE5"/>
    <w:rsid w:val="00891550"/>
    <w:rsid w:val="008A3AF3"/>
    <w:rsid w:val="008B05B6"/>
    <w:rsid w:val="008B53EF"/>
    <w:rsid w:val="008B543C"/>
    <w:rsid w:val="008D2216"/>
    <w:rsid w:val="008F1EAE"/>
    <w:rsid w:val="0096197A"/>
    <w:rsid w:val="0096208D"/>
    <w:rsid w:val="00967827"/>
    <w:rsid w:val="009A2ACE"/>
    <w:rsid w:val="009B516C"/>
    <w:rsid w:val="009B79C6"/>
    <w:rsid w:val="009D1854"/>
    <w:rsid w:val="009F49F9"/>
    <w:rsid w:val="00A0058D"/>
    <w:rsid w:val="00A255ED"/>
    <w:rsid w:val="00A45AED"/>
    <w:rsid w:val="00A612C4"/>
    <w:rsid w:val="00A62C5B"/>
    <w:rsid w:val="00A670C9"/>
    <w:rsid w:val="00AB1EE6"/>
    <w:rsid w:val="00AB5753"/>
    <w:rsid w:val="00AC7610"/>
    <w:rsid w:val="00B031D6"/>
    <w:rsid w:val="00B03C3E"/>
    <w:rsid w:val="00B042CF"/>
    <w:rsid w:val="00B11E09"/>
    <w:rsid w:val="00B20AE6"/>
    <w:rsid w:val="00B24B7C"/>
    <w:rsid w:val="00B3093A"/>
    <w:rsid w:val="00B51622"/>
    <w:rsid w:val="00B61CAF"/>
    <w:rsid w:val="00B63D4A"/>
    <w:rsid w:val="00B910B2"/>
    <w:rsid w:val="00BA3224"/>
    <w:rsid w:val="00BB0AB6"/>
    <w:rsid w:val="00BB32E3"/>
    <w:rsid w:val="00BC205F"/>
    <w:rsid w:val="00BE3E55"/>
    <w:rsid w:val="00BF5294"/>
    <w:rsid w:val="00BF5FAE"/>
    <w:rsid w:val="00C00DE7"/>
    <w:rsid w:val="00C03E5A"/>
    <w:rsid w:val="00C03EEC"/>
    <w:rsid w:val="00C107E9"/>
    <w:rsid w:val="00C11B44"/>
    <w:rsid w:val="00C46613"/>
    <w:rsid w:val="00CB5100"/>
    <w:rsid w:val="00CC0E69"/>
    <w:rsid w:val="00CC2B7B"/>
    <w:rsid w:val="00CC305D"/>
    <w:rsid w:val="00CD089B"/>
    <w:rsid w:val="00CD78F1"/>
    <w:rsid w:val="00CE7DDC"/>
    <w:rsid w:val="00D12C28"/>
    <w:rsid w:val="00D50C98"/>
    <w:rsid w:val="00D55D76"/>
    <w:rsid w:val="00D61669"/>
    <w:rsid w:val="00D656D4"/>
    <w:rsid w:val="00D77AC5"/>
    <w:rsid w:val="00D811ED"/>
    <w:rsid w:val="00D91ECE"/>
    <w:rsid w:val="00DB4394"/>
    <w:rsid w:val="00DB5975"/>
    <w:rsid w:val="00DB76AF"/>
    <w:rsid w:val="00E00E03"/>
    <w:rsid w:val="00E03464"/>
    <w:rsid w:val="00E16996"/>
    <w:rsid w:val="00E20E62"/>
    <w:rsid w:val="00E32616"/>
    <w:rsid w:val="00E70829"/>
    <w:rsid w:val="00E753B7"/>
    <w:rsid w:val="00EA0F47"/>
    <w:rsid w:val="00EB45E7"/>
    <w:rsid w:val="00EB5917"/>
    <w:rsid w:val="00EC56AA"/>
    <w:rsid w:val="00F2320D"/>
    <w:rsid w:val="00F35F95"/>
    <w:rsid w:val="00F44A2D"/>
    <w:rsid w:val="00F70198"/>
    <w:rsid w:val="00F703E3"/>
    <w:rsid w:val="00F76C91"/>
    <w:rsid w:val="00FB197A"/>
    <w:rsid w:val="00FC2256"/>
    <w:rsid w:val="00FD0D76"/>
    <w:rsid w:val="25E8F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55EB8AA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C98"/>
  </w:style>
  <w:style w:type="paragraph" w:customStyle="1" w:styleId="BasicParagraph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TitleChar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SubtitleChar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6Char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customStyle="1" w:styleId="Heading7Char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customStyle="1" w:styleId="Heading8Char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customStyle="1" w:styleId="Heading9Char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sz="4" w:space="4" w:color="auto"/>
      </w:pBdr>
    </w:pPr>
    <w:rPr>
      <w:b/>
      <w:bCs/>
      <w:spacing w:val="0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sz="4" w:space="10" w:color="008755" w:themeColor="accent1"/>
        <w:bottom w:val="single" w:sz="4" w:space="10" w:color="008755" w:themeColor="accent1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customStyle="1" w:styleId="Contents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customStyle="1" w:styleId="Body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customStyle="1" w:styleId="Header5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customStyle="1" w:styleId="Header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customStyle="1" w:styleId="Header3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customStyle="1" w:styleId="Header4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sz="4" w:space="0" w:color="BE57D5" w:themeColor="text1" w:themeTint="99"/>
        <w:left w:val="single" w:sz="4" w:space="0" w:color="BE57D5" w:themeColor="text1" w:themeTint="99"/>
        <w:bottom w:val="single" w:sz="4" w:space="0" w:color="BE57D5" w:themeColor="text1" w:themeTint="99"/>
        <w:right w:val="single" w:sz="4" w:space="0" w:color="BE57D5" w:themeColor="text1" w:themeTint="99"/>
        <w:insideH w:val="single" w:sz="4" w:space="0" w:color="BE57D5" w:themeColor="text1" w:themeTint="99"/>
        <w:insideV w:val="single" w:sz="4" w:space="0" w:color="BE57D5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2082" w:themeColor="text1"/>
          <w:left w:val="single" w:sz="4" w:space="0" w:color="702082" w:themeColor="text1"/>
          <w:bottom w:val="single" w:sz="4" w:space="0" w:color="702082" w:themeColor="text1"/>
          <w:right w:val="single" w:sz="4" w:space="0" w:color="702082" w:themeColor="text1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sz="4" w:space="0" w:color="70208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customStyle="1" w:styleId="SmartHyperlink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customStyle="1" w:styleId="Footnote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customStyle="1" w:styleId="FootnoteChar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customStyle="1" w:styleId="H3white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Normalwhite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42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08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7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94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60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oi.org/10.1111/1468-4446.1321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doi.org/10.48785/100/39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ywworking.co.uk/wp-content/uploads/2025/12/Rethinking-Young-Womens-Working-Lives-Report-December-2025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i.org/10.1177/00380261261424642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E98C18BA59D34CA67786CA9404DB99" ma:contentTypeVersion="21" ma:contentTypeDescription="Create a new document." ma:contentTypeScope="" ma:versionID="71d1128e1d4bc79fd3cb7f1270349898">
  <xsd:schema xmlns:xsd="http://www.w3.org/2001/XMLSchema" xmlns:xs="http://www.w3.org/2001/XMLSchema" xmlns:p="http://schemas.microsoft.com/office/2006/metadata/properties" xmlns:ns2="aa245ee0-e2e5-4363-a3e9-a617fb7362e9" xmlns:ns3="571729e5-b729-486e-8843-ca574d6955df" targetNamespace="http://schemas.microsoft.com/office/2006/metadata/properties" ma:root="true" ma:fieldsID="fa7bdea0f17798fcfde4ee198c458cc4" ns2:_="" ns3:_="">
    <xsd:import namespace="aa245ee0-e2e5-4363-a3e9-a617fb7362e9"/>
    <xsd:import namespace="571729e5-b729-486e-8843-ca574d695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45ee0-e2e5-4363-a3e9-a617fb736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729e5-b729-486e-8843-ca574d6955d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120ec13-cab1-4f49-a2ea-f7e844f63971}" ma:internalName="TaxCatchAll" ma:showField="CatchAllData" ma:web="571729e5-b729-486e-8843-ca574d695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245ee0-e2e5-4363-a3e9-a617fb7362e9">
      <Terms xmlns="http://schemas.microsoft.com/office/infopath/2007/PartnerControls"/>
    </lcf76f155ced4ddcb4097134ff3c332f>
    <TaxCatchAll xmlns="571729e5-b729-486e-8843-ca574d6955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82DB39-5E15-410F-8655-32C490BD8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245ee0-e2e5-4363-a3e9-a617fb7362e9"/>
    <ds:schemaRef ds:uri="571729e5-b729-486e-8843-ca574d6955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7C0E5-6C4A-4448-B1EB-65E742317B5E}">
  <ds:schemaRefs>
    <ds:schemaRef ds:uri="http://schemas.microsoft.com/office/2006/metadata/properties"/>
    <ds:schemaRef ds:uri="http://schemas.microsoft.com/office/infopath/2007/PartnerControls"/>
    <ds:schemaRef ds:uri="aa245ee0-e2e5-4363-a3e9-a617fb7362e9"/>
    <ds:schemaRef ds:uri="571729e5-b729-486e-8843-ca574d6955df"/>
  </ds:schemaRefs>
</ds:datastoreItem>
</file>

<file path=customXml/itemProps3.xml><?xml version="1.0" encoding="utf-8"?>
<ds:datastoreItem xmlns:ds="http://schemas.openxmlformats.org/officeDocument/2006/customXml" ds:itemID="{8396F735-730B-4846-9DFF-0E26CECE0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readme-template</vt:lpstr>
    </vt:vector>
  </TitlesOfParts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Kim Allen</cp:lastModifiedBy>
  <cp:revision>12</cp:revision>
  <dcterms:created xsi:type="dcterms:W3CDTF">2026-06-01T11:06:00Z</dcterms:created>
  <dcterms:modified xsi:type="dcterms:W3CDTF">2026-06-29T06:23:00Z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0x01010093E98C18BA59D34CA67786CA9404DB99</vt:lpwstr>
  </property>
  <property fmtid="{D5CDD505-2E9C-101B-9397-08002B2CF9AE}" pid="3" name="MediaServiceImageTags">
    <vt:lpwstr/>
  </property>
</Properties>
</file>