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EE10" w14:textId="77777777" w:rsidR="00E010CB" w:rsidRDefault="00AB5DC8">
      <w:pPr>
        <w:rPr>
          <w:b/>
          <w:noProof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C270574" wp14:editId="000922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0875" cy="4572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DS Logos_Col_Grey_300dp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D8FE4" w14:textId="77777777" w:rsidR="00E010CB" w:rsidRDefault="00E010CB">
      <w:pPr>
        <w:rPr>
          <w:b/>
        </w:rPr>
      </w:pPr>
    </w:p>
    <w:p w14:paraId="50D5DA85" w14:textId="77777777" w:rsidR="00E010CB" w:rsidRDefault="00E010CB">
      <w:pPr>
        <w:rPr>
          <w:b/>
        </w:rPr>
      </w:pPr>
    </w:p>
    <w:p w14:paraId="372CFF1A" w14:textId="77777777" w:rsidR="00E010CB" w:rsidRDefault="00E010CB">
      <w:pPr>
        <w:rPr>
          <w:b/>
        </w:rPr>
      </w:pPr>
    </w:p>
    <w:p w14:paraId="544359AB" w14:textId="70611948" w:rsidR="00121130" w:rsidRPr="001A6F77" w:rsidRDefault="00C12F9B">
      <w:pPr>
        <w:rPr>
          <w:lang w:val="de-DE"/>
        </w:rPr>
      </w:pPr>
      <w:r w:rsidRPr="001A6F77">
        <w:rPr>
          <w:b/>
          <w:lang w:val="de-DE"/>
        </w:rPr>
        <w:t>Grant Number</w:t>
      </w:r>
      <w:r w:rsidRPr="001A6F77">
        <w:rPr>
          <w:lang w:val="de-DE"/>
        </w:rPr>
        <w:t xml:space="preserve">: </w:t>
      </w:r>
      <w:r w:rsidR="001A6F77" w:rsidRPr="001A6F77">
        <w:rPr>
          <w:lang w:val="de-DE"/>
        </w:rPr>
        <w:t>ES/V012053/1</w:t>
      </w:r>
    </w:p>
    <w:p w14:paraId="36D3CB11" w14:textId="79608DD1" w:rsidR="00C12F9B" w:rsidRPr="004012D1" w:rsidRDefault="00C12F9B">
      <w:pPr>
        <w:rPr>
          <w:b/>
          <w:lang w:val="de-DE"/>
        </w:rPr>
      </w:pPr>
      <w:r w:rsidRPr="004012D1">
        <w:rPr>
          <w:b/>
          <w:lang w:val="de-DE"/>
        </w:rPr>
        <w:t xml:space="preserve">Sponsor: </w:t>
      </w:r>
      <w:r w:rsidR="001A6F77" w:rsidRPr="004012D1">
        <w:rPr>
          <w:b/>
          <w:lang w:val="de-DE"/>
        </w:rPr>
        <w:t>ESRC</w:t>
      </w:r>
    </w:p>
    <w:p w14:paraId="76220BC3" w14:textId="6B18A96D" w:rsidR="000F06C6" w:rsidRDefault="000F06C6">
      <w:r w:rsidRPr="00C12F9B">
        <w:rPr>
          <w:b/>
        </w:rPr>
        <w:t>Project title</w:t>
      </w:r>
      <w:r>
        <w:t xml:space="preserve">: </w:t>
      </w:r>
      <w:r w:rsidR="001A6F77">
        <w:t>Supporting people bereaved during Covid-19</w:t>
      </w:r>
      <w:r w:rsidR="00541B6F">
        <w:t xml:space="preserve"> (</w:t>
      </w:r>
      <w:proofErr w:type="spellStart"/>
      <w:r w:rsidR="00541B6F">
        <w:t>BeCOVID</w:t>
      </w:r>
      <w:proofErr w:type="spellEnd"/>
      <w:r w:rsidR="00541B6F">
        <w:t>)</w:t>
      </w:r>
      <w:r w:rsidR="001A6F77">
        <w:t xml:space="preserve">: a mixed-methods study of bereaved people’s experiences and the services supporting them </w:t>
      </w:r>
    </w:p>
    <w:p w14:paraId="132A27B6" w14:textId="77777777" w:rsidR="000F06C6" w:rsidRDefault="000F06C6">
      <w:r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06C6" w14:paraId="06240982" w14:textId="77777777" w:rsidTr="000F06C6">
        <w:tc>
          <w:tcPr>
            <w:tcW w:w="4508" w:type="dxa"/>
          </w:tcPr>
          <w:p w14:paraId="53422BEF" w14:textId="77777777" w:rsidR="000F06C6" w:rsidRPr="00785DB0" w:rsidRDefault="000F06C6">
            <w:r w:rsidRPr="00785DB0">
              <w:t>File name</w:t>
            </w:r>
          </w:p>
        </w:tc>
        <w:tc>
          <w:tcPr>
            <w:tcW w:w="4508" w:type="dxa"/>
          </w:tcPr>
          <w:p w14:paraId="2C9C6038" w14:textId="77777777" w:rsidR="000F06C6" w:rsidRDefault="000F06C6">
            <w:r>
              <w:t>File description (</w:t>
            </w:r>
            <w:r w:rsidRPr="000F06C6">
              <w:t>Short description of c</w:t>
            </w:r>
            <w:r w:rsidR="00377F0F">
              <w:t xml:space="preserve">ontent, sample size, format, any linking between different types of data, </w:t>
            </w:r>
            <w:r w:rsidR="003B3C82">
              <w:t>i.e.</w:t>
            </w:r>
            <w:r w:rsidR="00377F0F">
              <w:t xml:space="preserve"> survey and </w:t>
            </w:r>
            <w:r w:rsidR="003B3C82">
              <w:t>interviews/focus groups</w:t>
            </w:r>
            <w:r>
              <w:t>)</w:t>
            </w:r>
          </w:p>
        </w:tc>
      </w:tr>
      <w:tr w:rsidR="000F06C6" w14:paraId="32ED128E" w14:textId="77777777" w:rsidTr="009D076B">
        <w:trPr>
          <w:trHeight w:val="397"/>
        </w:trPr>
        <w:tc>
          <w:tcPr>
            <w:tcW w:w="4508" w:type="dxa"/>
          </w:tcPr>
          <w:p w14:paraId="2F8D6671" w14:textId="4CC10E2F" w:rsidR="000F06C6" w:rsidRDefault="006E1A48">
            <w:r>
              <w:t>BeCovidT123_alldata_anonymised</w:t>
            </w:r>
          </w:p>
        </w:tc>
        <w:tc>
          <w:tcPr>
            <w:tcW w:w="4508" w:type="dxa"/>
          </w:tcPr>
          <w:p w14:paraId="5E9FC8F4" w14:textId="3941415D" w:rsidR="000F06C6" w:rsidRDefault="006E1A48">
            <w:r>
              <w:t xml:space="preserve">Full survey excel data-set </w:t>
            </w:r>
            <w:r w:rsidR="00C60C0B">
              <w:t>from</w:t>
            </w:r>
            <w:r>
              <w:t xml:space="preserve"> 3 time points</w:t>
            </w:r>
            <w:r w:rsidR="00C60C0B">
              <w:t xml:space="preserve"> (baseline, T2,T3)</w:t>
            </w:r>
            <w:r>
              <w:t xml:space="preserve">, </w:t>
            </w:r>
            <w:r w:rsidR="00C60C0B">
              <w:t xml:space="preserve">including </w:t>
            </w:r>
            <w:r>
              <w:t>quantitative and free text data</w:t>
            </w:r>
            <w:r w:rsidR="00C60C0B">
              <w:t xml:space="preserve"> from </w:t>
            </w:r>
            <w:r>
              <w:t>711 participants (</w:t>
            </w:r>
            <w:r w:rsidRPr="00C60C0B">
              <w:rPr>
                <w:b/>
                <w:bCs/>
              </w:rPr>
              <w:t>Work Package 1</w:t>
            </w:r>
            <w:r w:rsidR="00C60C0B">
              <w:rPr>
                <w:b/>
                <w:bCs/>
              </w:rPr>
              <w:t xml:space="preserve"> bundle</w:t>
            </w:r>
            <w:r w:rsidRPr="00C60C0B">
              <w:rPr>
                <w:b/>
                <w:bCs/>
              </w:rPr>
              <w:t>)</w:t>
            </w:r>
          </w:p>
        </w:tc>
      </w:tr>
      <w:tr w:rsidR="000F06C6" w14:paraId="0DEC0035" w14:textId="77777777" w:rsidTr="009D076B">
        <w:trPr>
          <w:trHeight w:val="397"/>
        </w:trPr>
        <w:tc>
          <w:tcPr>
            <w:tcW w:w="4508" w:type="dxa"/>
          </w:tcPr>
          <w:p w14:paraId="4BEDAA3A" w14:textId="03D81970" w:rsidR="000F06C6" w:rsidRDefault="006E1A48">
            <w:r>
              <w:t>BeCovidT2SurveyV1.1_exampletemplate</w:t>
            </w:r>
          </w:p>
        </w:tc>
        <w:tc>
          <w:tcPr>
            <w:tcW w:w="4508" w:type="dxa"/>
          </w:tcPr>
          <w:p w14:paraId="77A84856" w14:textId="6F8E07B1" w:rsidR="000F06C6" w:rsidRDefault="00C60C0B">
            <w:r>
              <w:t>Survey template for T2 survey. These were personalised based on baseline responses which is why this is a template (</w:t>
            </w:r>
            <w:r w:rsidRPr="00C60C0B">
              <w:rPr>
                <w:b/>
                <w:bCs/>
              </w:rPr>
              <w:t>Work Package 1</w:t>
            </w:r>
            <w:r>
              <w:rPr>
                <w:b/>
                <w:bCs/>
              </w:rPr>
              <w:t xml:space="preserve"> bundle</w:t>
            </w:r>
            <w:r w:rsidRPr="00C60C0B">
              <w:rPr>
                <w:b/>
                <w:bCs/>
              </w:rPr>
              <w:t>)</w:t>
            </w:r>
          </w:p>
        </w:tc>
      </w:tr>
      <w:tr w:rsidR="000F06C6" w14:paraId="4B3FF04D" w14:textId="77777777" w:rsidTr="009D076B">
        <w:trPr>
          <w:trHeight w:val="397"/>
        </w:trPr>
        <w:tc>
          <w:tcPr>
            <w:tcW w:w="4508" w:type="dxa"/>
          </w:tcPr>
          <w:p w14:paraId="31D0B990" w14:textId="57C45022" w:rsidR="000F06C6" w:rsidRDefault="006E1A48">
            <w:r>
              <w:t>BeCovidT3SurveyV1.1_ifT2completed</w:t>
            </w:r>
          </w:p>
        </w:tc>
        <w:tc>
          <w:tcPr>
            <w:tcW w:w="4508" w:type="dxa"/>
          </w:tcPr>
          <w:p w14:paraId="2F6B87A7" w14:textId="490DB09F" w:rsidR="000F06C6" w:rsidRDefault="00C60C0B">
            <w:r>
              <w:t xml:space="preserve">Survey template for T3 survey. Also personalised based on previous survey responses </w:t>
            </w:r>
            <w:r w:rsidRPr="00C60C0B">
              <w:rPr>
                <w:b/>
                <w:bCs/>
              </w:rPr>
              <w:t>(Work Package 1</w:t>
            </w:r>
            <w:r>
              <w:rPr>
                <w:b/>
                <w:bCs/>
              </w:rPr>
              <w:t xml:space="preserve"> bundle</w:t>
            </w:r>
            <w:r w:rsidRPr="00C60C0B">
              <w:rPr>
                <w:b/>
                <w:bCs/>
              </w:rPr>
              <w:t>)</w:t>
            </w:r>
          </w:p>
        </w:tc>
      </w:tr>
      <w:tr w:rsidR="000F06C6" w14:paraId="45A47231" w14:textId="77777777" w:rsidTr="009D076B">
        <w:trPr>
          <w:trHeight w:val="397"/>
        </w:trPr>
        <w:tc>
          <w:tcPr>
            <w:tcW w:w="4508" w:type="dxa"/>
          </w:tcPr>
          <w:p w14:paraId="6EF2A39E" w14:textId="070572E2" w:rsidR="000F06C6" w:rsidRDefault="006E1A48">
            <w:r>
              <w:t>Bereavement Survey Online Final 1.0</w:t>
            </w:r>
          </w:p>
        </w:tc>
        <w:tc>
          <w:tcPr>
            <w:tcW w:w="4508" w:type="dxa"/>
          </w:tcPr>
          <w:p w14:paraId="6D7BE8F2" w14:textId="181E7D76" w:rsidR="000F06C6" w:rsidRDefault="00C60C0B">
            <w:r>
              <w:t>PDF copy of baseline survey used on JISC survey platform  (</w:t>
            </w:r>
            <w:r w:rsidRPr="00C60C0B">
              <w:rPr>
                <w:b/>
                <w:bCs/>
              </w:rPr>
              <w:t>Work Package 1</w:t>
            </w:r>
            <w:r>
              <w:rPr>
                <w:b/>
                <w:bCs/>
              </w:rPr>
              <w:t xml:space="preserve"> bundle</w:t>
            </w:r>
            <w:r w:rsidRPr="00C60C0B">
              <w:rPr>
                <w:b/>
                <w:bCs/>
              </w:rPr>
              <w:t>)</w:t>
            </w:r>
          </w:p>
        </w:tc>
      </w:tr>
      <w:tr w:rsidR="000F06C6" w14:paraId="1DB76BEC" w14:textId="77777777" w:rsidTr="009D076B">
        <w:trPr>
          <w:trHeight w:val="397"/>
        </w:trPr>
        <w:tc>
          <w:tcPr>
            <w:tcW w:w="4508" w:type="dxa"/>
          </w:tcPr>
          <w:p w14:paraId="50BD9964" w14:textId="55F494EC" w:rsidR="000F06C6" w:rsidRDefault="0088561D">
            <w:proofErr w:type="spellStart"/>
            <w:r>
              <w:t>BeCovid</w:t>
            </w:r>
            <w:proofErr w:type="spellEnd"/>
            <w:r>
              <w:t xml:space="preserve"> Interview Consent Form</w:t>
            </w:r>
          </w:p>
        </w:tc>
        <w:tc>
          <w:tcPr>
            <w:tcW w:w="4508" w:type="dxa"/>
          </w:tcPr>
          <w:p w14:paraId="14B27822" w14:textId="6EED8E9F" w:rsidR="000F06C6" w:rsidRDefault="0018586E">
            <w:r>
              <w:t xml:space="preserve">Copy of consent form for participant interviews </w:t>
            </w:r>
            <w:r w:rsidRPr="0018586E">
              <w:rPr>
                <w:b/>
                <w:bCs/>
              </w:rPr>
              <w:t>(Work Package 2 bundle)</w:t>
            </w:r>
          </w:p>
        </w:tc>
      </w:tr>
      <w:tr w:rsidR="000F06C6" w14:paraId="4CADA4A4" w14:textId="77777777" w:rsidTr="009D076B">
        <w:trPr>
          <w:trHeight w:val="397"/>
        </w:trPr>
        <w:tc>
          <w:tcPr>
            <w:tcW w:w="4508" w:type="dxa"/>
          </w:tcPr>
          <w:p w14:paraId="20B3FFB9" w14:textId="6CAD1D1F" w:rsidR="000F06C6" w:rsidRDefault="0088561D">
            <w:proofErr w:type="spellStart"/>
            <w:r>
              <w:t>BeCovid</w:t>
            </w:r>
            <w:proofErr w:type="spellEnd"/>
            <w:r>
              <w:t xml:space="preserve"> Interview Participant Information Sheet</w:t>
            </w:r>
          </w:p>
        </w:tc>
        <w:tc>
          <w:tcPr>
            <w:tcW w:w="4508" w:type="dxa"/>
          </w:tcPr>
          <w:p w14:paraId="34661E85" w14:textId="56C61FBE" w:rsidR="000F06C6" w:rsidRDefault="0018586E">
            <w:r>
              <w:t xml:space="preserve">Copy of Participant Info Sheet for participant interviews </w:t>
            </w:r>
            <w:r w:rsidRPr="0018586E">
              <w:rPr>
                <w:b/>
                <w:bCs/>
              </w:rPr>
              <w:t>(Work Package 2 bundle)</w:t>
            </w:r>
          </w:p>
        </w:tc>
      </w:tr>
      <w:tr w:rsidR="000F06C6" w14:paraId="4DBD18A1" w14:textId="77777777" w:rsidTr="009D076B">
        <w:trPr>
          <w:trHeight w:val="397"/>
        </w:trPr>
        <w:tc>
          <w:tcPr>
            <w:tcW w:w="4508" w:type="dxa"/>
          </w:tcPr>
          <w:p w14:paraId="3C91F6A1" w14:textId="0F8DA8E0" w:rsidR="000F06C6" w:rsidRDefault="0088561D">
            <w:proofErr w:type="spellStart"/>
            <w:r>
              <w:t>BeCovid</w:t>
            </w:r>
            <w:proofErr w:type="spellEnd"/>
            <w:r>
              <w:t xml:space="preserve"> Interview 1 Topic Guide</w:t>
            </w:r>
          </w:p>
        </w:tc>
        <w:tc>
          <w:tcPr>
            <w:tcW w:w="4508" w:type="dxa"/>
          </w:tcPr>
          <w:p w14:paraId="46AF4A2A" w14:textId="2D1A76B8" w:rsidR="000F06C6" w:rsidRDefault="0018586E">
            <w:r>
              <w:t xml:space="preserve">Copy of topic guide for first interview for participant interviews </w:t>
            </w:r>
            <w:r w:rsidRPr="0018586E">
              <w:rPr>
                <w:b/>
                <w:bCs/>
              </w:rPr>
              <w:t>(Work Package 2 bundle)</w:t>
            </w:r>
          </w:p>
        </w:tc>
      </w:tr>
      <w:tr w:rsidR="0088561D" w14:paraId="466D40D5" w14:textId="77777777" w:rsidTr="009D076B">
        <w:trPr>
          <w:trHeight w:val="397"/>
        </w:trPr>
        <w:tc>
          <w:tcPr>
            <w:tcW w:w="4508" w:type="dxa"/>
          </w:tcPr>
          <w:p w14:paraId="3A73FB49" w14:textId="1433F4C7" w:rsidR="0088561D" w:rsidRDefault="0088561D">
            <w:proofErr w:type="spellStart"/>
            <w:r>
              <w:t>BeCovid</w:t>
            </w:r>
            <w:proofErr w:type="spellEnd"/>
            <w:r>
              <w:t xml:space="preserve"> Interview 2 Topic Guide</w:t>
            </w:r>
          </w:p>
        </w:tc>
        <w:tc>
          <w:tcPr>
            <w:tcW w:w="4508" w:type="dxa"/>
          </w:tcPr>
          <w:p w14:paraId="0E7C0234" w14:textId="1B2B932A" w:rsidR="0088561D" w:rsidRDefault="0018586E">
            <w:r>
              <w:t xml:space="preserve">Copy of topic guide for second interview for participant interviews </w:t>
            </w:r>
            <w:r w:rsidRPr="0018586E">
              <w:rPr>
                <w:b/>
                <w:bCs/>
              </w:rPr>
              <w:t>(Work Package 2 bundle)</w:t>
            </w:r>
          </w:p>
        </w:tc>
      </w:tr>
      <w:tr w:rsidR="0088561D" w:rsidRPr="0018586E" w14:paraId="457B93D8" w14:textId="77777777" w:rsidTr="009D076B">
        <w:trPr>
          <w:trHeight w:val="397"/>
        </w:trPr>
        <w:tc>
          <w:tcPr>
            <w:tcW w:w="4508" w:type="dxa"/>
          </w:tcPr>
          <w:p w14:paraId="0C480033" w14:textId="0E888DCE" w:rsidR="0088561D" w:rsidRDefault="0088561D">
            <w:r>
              <w:t>Interview Participants Spreadsheet</w:t>
            </w:r>
          </w:p>
        </w:tc>
        <w:tc>
          <w:tcPr>
            <w:tcW w:w="4508" w:type="dxa"/>
          </w:tcPr>
          <w:p w14:paraId="03187381" w14:textId="77777777" w:rsidR="0088561D" w:rsidRDefault="0018586E">
            <w:r>
              <w:t xml:space="preserve">Spreadsheet detailing key participant demographics and other information e.g. month of interview. </w:t>
            </w:r>
          </w:p>
          <w:p w14:paraId="6A268FFE" w14:textId="3CD65C92" w:rsidR="0018586E" w:rsidRDefault="0018586E">
            <w:r w:rsidRPr="0018586E">
              <w:t xml:space="preserve">N.B. Different </w:t>
            </w:r>
            <w:r>
              <w:t>PIDs</w:t>
            </w:r>
            <w:r w:rsidRPr="0018586E">
              <w:t xml:space="preserve"> were</w:t>
            </w:r>
            <w:r>
              <w:t xml:space="preserve"> assigned to interview participants to pr</w:t>
            </w:r>
            <w:r w:rsidR="00F26537">
              <w:t>otect their identities</w:t>
            </w:r>
            <w:r>
              <w:t xml:space="preserve"> (</w:t>
            </w:r>
            <w:proofErr w:type="spellStart"/>
            <w:r>
              <w:t>ie</w:t>
            </w:r>
            <w:proofErr w:type="spellEnd"/>
            <w:r>
              <w:t xml:space="preserve"> so they cannot be linked with survey data</w:t>
            </w:r>
            <w:r w:rsidR="0070061F">
              <w:t xml:space="preserve"> and more extensive demographic information held in survey</w:t>
            </w:r>
            <w:r>
              <w:t>)</w:t>
            </w:r>
          </w:p>
          <w:p w14:paraId="413C6856" w14:textId="646EE5CD" w:rsidR="0070061F" w:rsidRPr="0018586E" w:rsidRDefault="0070061F">
            <w:r w:rsidRPr="0018586E">
              <w:rPr>
                <w:b/>
                <w:bCs/>
              </w:rPr>
              <w:t>(Work Package 2 bundle)</w:t>
            </w:r>
          </w:p>
        </w:tc>
      </w:tr>
      <w:tr w:rsidR="0088561D" w14:paraId="22E71A4A" w14:textId="77777777" w:rsidTr="009D076B">
        <w:trPr>
          <w:trHeight w:val="397"/>
        </w:trPr>
        <w:tc>
          <w:tcPr>
            <w:tcW w:w="4508" w:type="dxa"/>
          </w:tcPr>
          <w:p w14:paraId="55DE340C" w14:textId="77777777" w:rsidR="0088561D" w:rsidRDefault="0088561D">
            <w:r>
              <w:t xml:space="preserve">Interview transcripts x 39 </w:t>
            </w:r>
          </w:p>
          <w:p w14:paraId="49D81E45" w14:textId="77777777" w:rsidR="0088561D" w:rsidRDefault="0088561D">
            <w:r>
              <w:t>PID01 Int01</w:t>
            </w:r>
          </w:p>
          <w:p w14:paraId="4A59FD69" w14:textId="4428A271" w:rsidR="0088561D" w:rsidRDefault="0088561D">
            <w:r>
              <w:t>PID0</w:t>
            </w:r>
            <w:r w:rsidR="0018586E">
              <w:t>2</w:t>
            </w:r>
            <w:r>
              <w:t xml:space="preserve"> Int0</w:t>
            </w:r>
            <w:r w:rsidR="0018586E">
              <w:t>1</w:t>
            </w:r>
          </w:p>
          <w:p w14:paraId="42A7B133" w14:textId="77777777" w:rsidR="0088561D" w:rsidRDefault="0088561D">
            <w:r>
              <w:lastRenderedPageBreak/>
              <w:t>PID02 Int0</w:t>
            </w:r>
            <w:r w:rsidR="0018586E">
              <w:t>2</w:t>
            </w:r>
          </w:p>
          <w:p w14:paraId="1DAEA062" w14:textId="3BC2467C" w:rsidR="0018586E" w:rsidRDefault="0018586E" w:rsidP="0070061F">
            <w:pPr>
              <w:tabs>
                <w:tab w:val="center" w:pos="2146"/>
              </w:tabs>
            </w:pPr>
            <w:r>
              <w:t>Etc….</w:t>
            </w:r>
            <w:r w:rsidR="0070061F">
              <w:tab/>
            </w:r>
          </w:p>
        </w:tc>
        <w:tc>
          <w:tcPr>
            <w:tcW w:w="4508" w:type="dxa"/>
          </w:tcPr>
          <w:p w14:paraId="4F4B9D87" w14:textId="2909D31D" w:rsidR="0088561D" w:rsidRDefault="00F26537">
            <w:r>
              <w:lastRenderedPageBreak/>
              <w:t xml:space="preserve">Anonymised transcripts for each interview conducted, labelled with PID and whether it </w:t>
            </w:r>
            <w:r>
              <w:lastRenderedPageBreak/>
              <w:t>was first (Int01) or second (Int02) interview</w:t>
            </w:r>
            <w:r w:rsidR="0070061F">
              <w:t xml:space="preserve"> </w:t>
            </w:r>
            <w:r w:rsidR="008318DA">
              <w:t>(</w:t>
            </w:r>
            <w:r w:rsidR="0070061F" w:rsidRPr="0018586E">
              <w:rPr>
                <w:b/>
                <w:bCs/>
              </w:rPr>
              <w:t>Work Package 2 bundle)</w:t>
            </w:r>
          </w:p>
        </w:tc>
      </w:tr>
      <w:tr w:rsidR="006B4D2F" w14:paraId="11E8E808" w14:textId="77777777" w:rsidTr="009D076B">
        <w:trPr>
          <w:trHeight w:val="397"/>
        </w:trPr>
        <w:tc>
          <w:tcPr>
            <w:tcW w:w="4508" w:type="dxa"/>
          </w:tcPr>
          <w:p w14:paraId="6C00138E" w14:textId="4FBBE7E3" w:rsidR="006B4D2F" w:rsidRDefault="006B4D2F">
            <w:proofErr w:type="spellStart"/>
            <w:r w:rsidRPr="006B4D2F">
              <w:lastRenderedPageBreak/>
              <w:t>BeCOVID</w:t>
            </w:r>
            <w:proofErr w:type="spellEnd"/>
            <w:r w:rsidRPr="006B4D2F">
              <w:t xml:space="preserve"> WP3 Online survey of service providers</w:t>
            </w:r>
          </w:p>
        </w:tc>
        <w:tc>
          <w:tcPr>
            <w:tcW w:w="4508" w:type="dxa"/>
          </w:tcPr>
          <w:p w14:paraId="59FB1F34" w14:textId="3C2D809C" w:rsidR="006B4D2F" w:rsidRDefault="009B00F4">
            <w:r>
              <w:t xml:space="preserve">Copy of service provider survey </w:t>
            </w:r>
            <w:r w:rsidRPr="009B00F4">
              <w:rPr>
                <w:b/>
                <w:bCs/>
              </w:rPr>
              <w:t>(Work Package 3 bundle)</w:t>
            </w:r>
          </w:p>
        </w:tc>
      </w:tr>
      <w:tr w:rsidR="006B4D2F" w14:paraId="19DADCD4" w14:textId="77777777" w:rsidTr="009D076B">
        <w:trPr>
          <w:trHeight w:val="397"/>
        </w:trPr>
        <w:tc>
          <w:tcPr>
            <w:tcW w:w="4508" w:type="dxa"/>
          </w:tcPr>
          <w:p w14:paraId="75161B10" w14:textId="6A546B54" w:rsidR="006B4D2F" w:rsidRDefault="006B4D2F">
            <w:r w:rsidRPr="006B4D2F">
              <w:t>BereaveServicesTopicGuide_23112020 Final</w:t>
            </w:r>
          </w:p>
        </w:tc>
        <w:tc>
          <w:tcPr>
            <w:tcW w:w="4508" w:type="dxa"/>
          </w:tcPr>
          <w:p w14:paraId="6C1918D7" w14:textId="36A961FA" w:rsidR="006B4D2F" w:rsidRDefault="009B00F4">
            <w:r>
              <w:t>Main interview topic guide (</w:t>
            </w:r>
            <w:r w:rsidRPr="009B00F4">
              <w:rPr>
                <w:b/>
                <w:bCs/>
              </w:rPr>
              <w:t>Work Package 3 bundle)</w:t>
            </w:r>
          </w:p>
        </w:tc>
      </w:tr>
      <w:tr w:rsidR="006B4D2F" w14:paraId="558A299E" w14:textId="77777777" w:rsidTr="009D076B">
        <w:trPr>
          <w:trHeight w:val="397"/>
        </w:trPr>
        <w:tc>
          <w:tcPr>
            <w:tcW w:w="4508" w:type="dxa"/>
          </w:tcPr>
          <w:p w14:paraId="3D139A77" w14:textId="1B68C666" w:rsidR="006B4D2F" w:rsidRDefault="006B4D2F">
            <w:proofErr w:type="spellStart"/>
            <w:r w:rsidRPr="006B4D2F">
              <w:t>BereaveServicesTopicGuide_online</w:t>
            </w:r>
            <w:proofErr w:type="spellEnd"/>
            <w:r w:rsidRPr="006B4D2F">
              <w:t xml:space="preserve"> services_20072021 Final</w:t>
            </w:r>
          </w:p>
        </w:tc>
        <w:tc>
          <w:tcPr>
            <w:tcW w:w="4508" w:type="dxa"/>
          </w:tcPr>
          <w:p w14:paraId="34199C33" w14:textId="58697C8C" w:rsidR="006B4D2F" w:rsidRDefault="009B00F4">
            <w:r>
              <w:t>Interview topic guide for online bereavement services (</w:t>
            </w:r>
            <w:r w:rsidRPr="009B00F4">
              <w:rPr>
                <w:b/>
                <w:bCs/>
              </w:rPr>
              <w:t>Work Package 3 bundle)</w:t>
            </w:r>
          </w:p>
        </w:tc>
      </w:tr>
      <w:tr w:rsidR="006B4D2F" w14:paraId="5B4798F6" w14:textId="77777777" w:rsidTr="009D076B">
        <w:trPr>
          <w:trHeight w:val="397"/>
        </w:trPr>
        <w:tc>
          <w:tcPr>
            <w:tcW w:w="4508" w:type="dxa"/>
          </w:tcPr>
          <w:p w14:paraId="25785D69" w14:textId="43A525A1" w:rsidR="006B4D2F" w:rsidRDefault="006B4D2F">
            <w:r w:rsidRPr="006B4D2F">
              <w:t xml:space="preserve">Consent Form </w:t>
            </w:r>
            <w:r>
              <w:t>–</w:t>
            </w:r>
            <w:r w:rsidRPr="006B4D2F">
              <w:t xml:space="preserve"> </w:t>
            </w:r>
            <w:r>
              <w:t xml:space="preserve"> </w:t>
            </w:r>
            <w:r w:rsidR="00C814BF">
              <w:t xml:space="preserve">WP3 </w:t>
            </w:r>
            <w:r w:rsidRPr="006B4D2F">
              <w:t>telephone interviews blank</w:t>
            </w:r>
          </w:p>
        </w:tc>
        <w:tc>
          <w:tcPr>
            <w:tcW w:w="4508" w:type="dxa"/>
          </w:tcPr>
          <w:p w14:paraId="15A44DC1" w14:textId="050FF31D" w:rsidR="006B4D2F" w:rsidRDefault="009B00F4">
            <w:r>
              <w:t>Copy of consent form for interviews with service providers (</w:t>
            </w:r>
            <w:r w:rsidRPr="009B00F4">
              <w:rPr>
                <w:b/>
                <w:bCs/>
              </w:rPr>
              <w:t>Work Package 3 bundle)</w:t>
            </w:r>
          </w:p>
        </w:tc>
      </w:tr>
      <w:tr w:rsidR="006B4D2F" w14:paraId="7CC4B00E" w14:textId="77777777" w:rsidTr="009D076B">
        <w:trPr>
          <w:trHeight w:val="397"/>
        </w:trPr>
        <w:tc>
          <w:tcPr>
            <w:tcW w:w="4508" w:type="dxa"/>
          </w:tcPr>
          <w:p w14:paraId="5A188C51" w14:textId="3E3DD96C" w:rsidR="006B4D2F" w:rsidRPr="006B4D2F" w:rsidRDefault="00C814BF">
            <w:r>
              <w:t xml:space="preserve">Service Provider </w:t>
            </w:r>
            <w:r w:rsidRPr="00C814BF">
              <w:t xml:space="preserve">Interview </w:t>
            </w:r>
            <w:proofErr w:type="spellStart"/>
            <w:r w:rsidRPr="00C814BF">
              <w:t>PIS_Final</w:t>
            </w:r>
            <w:proofErr w:type="spellEnd"/>
          </w:p>
        </w:tc>
        <w:tc>
          <w:tcPr>
            <w:tcW w:w="4508" w:type="dxa"/>
          </w:tcPr>
          <w:p w14:paraId="7ACBF00A" w14:textId="7F85D7C4" w:rsidR="006B4D2F" w:rsidRDefault="009B00F4">
            <w:r>
              <w:t xml:space="preserve">Participant Information Sheet for Service Provider Interviews </w:t>
            </w:r>
            <w:r w:rsidR="0073408B">
              <w:t>(</w:t>
            </w:r>
            <w:r w:rsidR="0073408B" w:rsidRPr="009B00F4">
              <w:rPr>
                <w:b/>
                <w:bCs/>
              </w:rPr>
              <w:t>Work Package 3 bundle)</w:t>
            </w:r>
          </w:p>
        </w:tc>
      </w:tr>
      <w:tr w:rsidR="00C814BF" w:rsidRPr="0073408B" w14:paraId="43C41018" w14:textId="77777777" w:rsidTr="009D076B">
        <w:trPr>
          <w:trHeight w:val="397"/>
        </w:trPr>
        <w:tc>
          <w:tcPr>
            <w:tcW w:w="4508" w:type="dxa"/>
          </w:tcPr>
          <w:p w14:paraId="6C5C4458" w14:textId="2707246D" w:rsidR="00C814BF" w:rsidRPr="00C814BF" w:rsidRDefault="00C814BF">
            <w:pPr>
              <w:rPr>
                <w:lang w:val="fr-FR"/>
              </w:rPr>
            </w:pPr>
            <w:r w:rsidRPr="00C814BF">
              <w:rPr>
                <w:lang w:val="fr-FR"/>
              </w:rPr>
              <w:t>Service Provider Survey Question Codes 18.10.21</w:t>
            </w:r>
          </w:p>
        </w:tc>
        <w:tc>
          <w:tcPr>
            <w:tcW w:w="4508" w:type="dxa"/>
          </w:tcPr>
          <w:p w14:paraId="2AB6D988" w14:textId="5FBCCF5E" w:rsidR="00C814BF" w:rsidRPr="0073408B" w:rsidRDefault="0073408B">
            <w:r w:rsidRPr="0073408B">
              <w:t>Lists of codes used t</w:t>
            </w:r>
            <w:r>
              <w:t>o create quantitative data in service provider survey data-set (</w:t>
            </w:r>
            <w:r w:rsidRPr="009B00F4">
              <w:rPr>
                <w:b/>
                <w:bCs/>
              </w:rPr>
              <w:t>Work Package 3 bundle)</w:t>
            </w:r>
          </w:p>
        </w:tc>
      </w:tr>
      <w:tr w:rsidR="00C814BF" w:rsidRPr="009B00F4" w14:paraId="103B5874" w14:textId="77777777" w:rsidTr="009D076B">
        <w:trPr>
          <w:trHeight w:val="397"/>
        </w:trPr>
        <w:tc>
          <w:tcPr>
            <w:tcW w:w="4508" w:type="dxa"/>
          </w:tcPr>
          <w:p w14:paraId="45BD4E17" w14:textId="4B55C422" w:rsidR="00C814BF" w:rsidRPr="009B00F4" w:rsidRDefault="009B00F4">
            <w:r w:rsidRPr="009B00F4">
              <w:t>WP3 final survey dataset</w:t>
            </w:r>
          </w:p>
        </w:tc>
        <w:tc>
          <w:tcPr>
            <w:tcW w:w="4508" w:type="dxa"/>
          </w:tcPr>
          <w:p w14:paraId="0A6999BB" w14:textId="17CE214B" w:rsidR="00C814BF" w:rsidRPr="009B00F4" w:rsidRDefault="0073408B">
            <w:r>
              <w:t>Spreadsheet of quantitative survey data from service provider survey (</w:t>
            </w:r>
            <w:r w:rsidRPr="009B00F4">
              <w:rPr>
                <w:b/>
                <w:bCs/>
              </w:rPr>
              <w:t>Work Package 3 bundle)</w:t>
            </w:r>
          </w:p>
        </w:tc>
      </w:tr>
      <w:tr w:rsidR="00C814BF" w:rsidRPr="0073408B" w14:paraId="4BBDADAD" w14:textId="77777777" w:rsidTr="009D076B">
        <w:trPr>
          <w:trHeight w:val="397"/>
        </w:trPr>
        <w:tc>
          <w:tcPr>
            <w:tcW w:w="4508" w:type="dxa"/>
          </w:tcPr>
          <w:p w14:paraId="4314C6D2" w14:textId="34522EBC" w:rsidR="00C814BF" w:rsidRPr="00C814BF" w:rsidRDefault="009B00F4">
            <w:pPr>
              <w:rPr>
                <w:lang w:val="fr-FR"/>
              </w:rPr>
            </w:pPr>
            <w:r w:rsidRPr="009B00F4">
              <w:rPr>
                <w:lang w:val="fr-FR"/>
              </w:rPr>
              <w:t xml:space="preserve">WP3 </w:t>
            </w:r>
            <w:proofErr w:type="spellStart"/>
            <w:r w:rsidRPr="009B00F4">
              <w:t>freetext</w:t>
            </w:r>
            <w:proofErr w:type="spellEnd"/>
            <w:r w:rsidRPr="009B00F4">
              <w:t xml:space="preserve"> data anon</w:t>
            </w:r>
          </w:p>
        </w:tc>
        <w:tc>
          <w:tcPr>
            <w:tcW w:w="4508" w:type="dxa"/>
          </w:tcPr>
          <w:p w14:paraId="0F1C4CDF" w14:textId="4ABF73E1" w:rsidR="00C814BF" w:rsidRPr="0073408B" w:rsidRDefault="0073408B">
            <w:r>
              <w:t>Spreadsheet of qualitative survey data from service provider survey (</w:t>
            </w:r>
            <w:r w:rsidRPr="009B00F4">
              <w:rPr>
                <w:b/>
                <w:bCs/>
              </w:rPr>
              <w:t>Work Package 3 bundle)</w:t>
            </w:r>
          </w:p>
        </w:tc>
      </w:tr>
      <w:tr w:rsidR="009B00F4" w:rsidRPr="009B00F4" w14:paraId="454D17B4" w14:textId="77777777" w:rsidTr="009D076B">
        <w:trPr>
          <w:trHeight w:val="397"/>
        </w:trPr>
        <w:tc>
          <w:tcPr>
            <w:tcW w:w="4508" w:type="dxa"/>
          </w:tcPr>
          <w:p w14:paraId="47FCF9AC" w14:textId="1343C94B" w:rsidR="009B00F4" w:rsidRPr="009B00F4" w:rsidRDefault="009B00F4">
            <w:r w:rsidRPr="009B00F4">
              <w:t>WP3_interview participant details</w:t>
            </w:r>
          </w:p>
        </w:tc>
        <w:tc>
          <w:tcPr>
            <w:tcW w:w="4508" w:type="dxa"/>
          </w:tcPr>
          <w:p w14:paraId="4F031BC4" w14:textId="5C5D7F8E" w:rsidR="009B00F4" w:rsidRPr="009B00F4" w:rsidRDefault="0073408B">
            <w:r>
              <w:t>Spreadsheet providing background details for service provider interviews</w:t>
            </w:r>
            <w:r w:rsidR="00C4590B">
              <w:t xml:space="preserve"> (</w:t>
            </w:r>
            <w:r w:rsidR="00C4590B" w:rsidRPr="00C4590B">
              <w:rPr>
                <w:b/>
                <w:bCs/>
              </w:rPr>
              <w:t>Work Package 3 bundle)</w:t>
            </w:r>
          </w:p>
        </w:tc>
      </w:tr>
      <w:tr w:rsidR="00DB6866" w:rsidRPr="009B00F4" w14:paraId="028137C2" w14:textId="77777777" w:rsidTr="009D076B">
        <w:trPr>
          <w:trHeight w:val="397"/>
        </w:trPr>
        <w:tc>
          <w:tcPr>
            <w:tcW w:w="4508" w:type="dxa"/>
          </w:tcPr>
          <w:p w14:paraId="7F976588" w14:textId="6CB7A9AC" w:rsidR="00DB6866" w:rsidRPr="004012D1" w:rsidRDefault="00DB6866" w:rsidP="00DB6866">
            <w:r w:rsidRPr="004012D1">
              <w:t>Interview transcripts x 24</w:t>
            </w:r>
          </w:p>
          <w:p w14:paraId="5AC8F178" w14:textId="04B3C4F4" w:rsidR="00DB6866" w:rsidRPr="004012D1" w:rsidRDefault="00DB6866" w:rsidP="00DB6866">
            <w:r w:rsidRPr="004012D1">
              <w:t>AM101 Anon</w:t>
            </w:r>
          </w:p>
          <w:p w14:paraId="2E1616AA" w14:textId="77777777" w:rsidR="00DB6866" w:rsidRPr="004012D1" w:rsidRDefault="00DB6866" w:rsidP="00DB6866">
            <w:r w:rsidRPr="004012D1">
              <w:t>AM102 Anon</w:t>
            </w:r>
          </w:p>
          <w:p w14:paraId="13F1FAA9" w14:textId="77777777" w:rsidR="00DB6866" w:rsidRPr="004012D1" w:rsidRDefault="00DB6866" w:rsidP="00DB6866">
            <w:r w:rsidRPr="004012D1">
              <w:t>BM101 Anon</w:t>
            </w:r>
          </w:p>
          <w:p w14:paraId="14BA0109" w14:textId="77777777" w:rsidR="00DB6866" w:rsidRDefault="00DB6866" w:rsidP="00DB6866">
            <w:r>
              <w:t>BV102 Anon</w:t>
            </w:r>
          </w:p>
          <w:p w14:paraId="08C4995A" w14:textId="558C5C0A" w:rsidR="00DB6866" w:rsidRPr="009B00F4" w:rsidRDefault="00DB6866" w:rsidP="00DB6866">
            <w:r>
              <w:t xml:space="preserve">Etc </w:t>
            </w:r>
          </w:p>
        </w:tc>
        <w:tc>
          <w:tcPr>
            <w:tcW w:w="4508" w:type="dxa"/>
          </w:tcPr>
          <w:p w14:paraId="793BB44F" w14:textId="5F50116D" w:rsidR="00DB6866" w:rsidRDefault="00DB6866" w:rsidP="00DB6866">
            <w:r>
              <w:t xml:space="preserve">Anonymised transcripts for each interview conducted, labelled with PID indicating organisation code (e.g. A), </w:t>
            </w:r>
            <w:r w:rsidR="00C4590B">
              <w:t xml:space="preserve">role of interviewee (e.g. M for Manager, V for Volunteer) </w:t>
            </w:r>
            <w:r>
              <w:t>(</w:t>
            </w:r>
            <w:r w:rsidRPr="0018586E">
              <w:rPr>
                <w:b/>
                <w:bCs/>
              </w:rPr>
              <w:t>Work Package 2 bundle)</w:t>
            </w:r>
          </w:p>
        </w:tc>
      </w:tr>
      <w:tr w:rsidR="003E4FFD" w:rsidRPr="009B00F4" w14:paraId="221F9F6B" w14:textId="77777777" w:rsidTr="009D076B">
        <w:trPr>
          <w:trHeight w:val="397"/>
        </w:trPr>
        <w:tc>
          <w:tcPr>
            <w:tcW w:w="4508" w:type="dxa"/>
          </w:tcPr>
          <w:p w14:paraId="14407D5B" w14:textId="1C8047A8" w:rsidR="003E4FFD" w:rsidRPr="00635494" w:rsidRDefault="003E4FFD" w:rsidP="00DB6866">
            <w:proofErr w:type="spellStart"/>
            <w:r w:rsidRPr="00635494">
              <w:t>BeCovid</w:t>
            </w:r>
            <w:proofErr w:type="spellEnd"/>
            <w:r w:rsidRPr="00635494">
              <w:t xml:space="preserve"> T4</w:t>
            </w:r>
            <w:r w:rsidR="00AE6C96" w:rsidRPr="00635494">
              <w:t xml:space="preserve"> data-sharing</w:t>
            </w:r>
            <w:r w:rsidR="00614864" w:rsidRPr="00635494">
              <w:t xml:space="preserve"> </w:t>
            </w:r>
            <w:r w:rsidR="00203AAB" w:rsidRPr="00635494">
              <w:t>Feb 26</w:t>
            </w:r>
          </w:p>
        </w:tc>
        <w:tc>
          <w:tcPr>
            <w:tcW w:w="4508" w:type="dxa"/>
          </w:tcPr>
          <w:p w14:paraId="0915BDD1" w14:textId="3B9234DD" w:rsidR="003E4FFD" w:rsidRPr="00635494" w:rsidRDefault="00203AAB" w:rsidP="00DB6866">
            <w:r w:rsidRPr="00635494">
              <w:t xml:space="preserve">T4 survey data-set </w:t>
            </w:r>
            <w:r w:rsidR="00E755B9" w:rsidRPr="00635494">
              <w:t xml:space="preserve">(n=185). We conducted a further follow-up survey at 2 yrs post-bereavement after </w:t>
            </w:r>
            <w:r w:rsidR="00A27F0A" w:rsidRPr="00635494">
              <w:t xml:space="preserve">the </w:t>
            </w:r>
            <w:r w:rsidR="00E755B9" w:rsidRPr="00635494">
              <w:t>original study had finished</w:t>
            </w:r>
            <w:r w:rsidR="00C40E80">
              <w:t>/been archived</w:t>
            </w:r>
            <w:r w:rsidR="00E755B9" w:rsidRPr="00635494">
              <w:t>. This file contains th</w:t>
            </w:r>
            <w:r w:rsidR="006016BC" w:rsidRPr="00635494">
              <w:t>e T4</w:t>
            </w:r>
            <w:r w:rsidR="00E755B9" w:rsidRPr="00635494">
              <w:t xml:space="preserve"> data</w:t>
            </w:r>
            <w:r w:rsidR="006016BC" w:rsidRPr="00635494">
              <w:t>-set</w:t>
            </w:r>
            <w:r w:rsidR="00E755B9" w:rsidRPr="00635494">
              <w:t>,</w:t>
            </w:r>
            <w:r w:rsidR="006016BC" w:rsidRPr="00635494">
              <w:t xml:space="preserve"> including quantitative and free text data,</w:t>
            </w:r>
            <w:r w:rsidR="00E755B9" w:rsidRPr="00635494">
              <w:t xml:space="preserve"> </w:t>
            </w:r>
            <w:r w:rsidR="00FD48B6" w:rsidRPr="00635494">
              <w:t xml:space="preserve">using same PIDs as </w:t>
            </w:r>
            <w:r w:rsidR="007D4DB1" w:rsidRPr="00635494">
              <w:t>BeCovidT123_alldata_anonymised</w:t>
            </w:r>
            <w:r w:rsidR="00EF0991" w:rsidRPr="00635494">
              <w:t>.</w:t>
            </w:r>
            <w:r w:rsidR="00635494">
              <w:t xml:space="preserve"> </w:t>
            </w:r>
            <w:r w:rsidR="00635494" w:rsidRPr="007A4216">
              <w:rPr>
                <w:b/>
                <w:bCs/>
              </w:rPr>
              <w:t>(T</w:t>
            </w:r>
            <w:r w:rsidR="007A4216" w:rsidRPr="007A4216">
              <w:rPr>
                <w:b/>
                <w:bCs/>
              </w:rPr>
              <w:t>4 survey added)</w:t>
            </w:r>
          </w:p>
        </w:tc>
      </w:tr>
      <w:tr w:rsidR="00DC715C" w:rsidRPr="009B00F4" w14:paraId="590675E7" w14:textId="77777777" w:rsidTr="009D076B">
        <w:trPr>
          <w:trHeight w:val="397"/>
        </w:trPr>
        <w:tc>
          <w:tcPr>
            <w:tcW w:w="4508" w:type="dxa"/>
          </w:tcPr>
          <w:p w14:paraId="622C4817" w14:textId="776AAD82" w:rsidR="00DC715C" w:rsidRPr="00635494" w:rsidRDefault="00DC715C" w:rsidP="00DB6866">
            <w:proofErr w:type="spellStart"/>
            <w:r w:rsidRPr="00635494">
              <w:t>BeCovid</w:t>
            </w:r>
            <w:proofErr w:type="spellEnd"/>
            <w:r w:rsidRPr="00635494">
              <w:t xml:space="preserve"> Final Survey T4</w:t>
            </w:r>
          </w:p>
        </w:tc>
        <w:tc>
          <w:tcPr>
            <w:tcW w:w="4508" w:type="dxa"/>
          </w:tcPr>
          <w:p w14:paraId="57D672FF" w14:textId="39E422B9" w:rsidR="00DC715C" w:rsidRPr="00635494" w:rsidRDefault="00DC715C" w:rsidP="00DB6866">
            <w:r w:rsidRPr="00635494">
              <w:t>Survey Template for T4 Survey</w:t>
            </w:r>
            <w:r w:rsidR="007A4216">
              <w:t xml:space="preserve">. </w:t>
            </w:r>
            <w:r w:rsidR="007A4216" w:rsidRPr="00C40E80">
              <w:rPr>
                <w:b/>
                <w:bCs/>
              </w:rPr>
              <w:t>(T4 survey added)</w:t>
            </w:r>
          </w:p>
        </w:tc>
      </w:tr>
    </w:tbl>
    <w:p w14:paraId="6A66BD7D" w14:textId="77777777" w:rsidR="000F06C6" w:rsidRPr="009B00F4" w:rsidRDefault="000F06C6"/>
    <w:p w14:paraId="02805EEC" w14:textId="320F38B0" w:rsidR="00C12F9B" w:rsidRDefault="00C12F9B">
      <w:r w:rsidRPr="00C12F9B">
        <w:rPr>
          <w:b/>
        </w:rPr>
        <w:t>Publications</w:t>
      </w:r>
      <w:r w:rsidRPr="00C12F9B">
        <w:t>:</w:t>
      </w:r>
      <w:r>
        <w:t xml:space="preserve"> (based on this data, if any)</w:t>
      </w:r>
    </w:p>
    <w:p w14:paraId="378F9ABE" w14:textId="559AB637" w:rsidR="004012D1" w:rsidRDefault="004012D1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tbl>
      <w:tblPr>
        <w:tblStyle w:val="TableGrid"/>
        <w:tblW w:w="9030" w:type="dxa"/>
        <w:tblLayout w:type="fixed"/>
        <w:tblLook w:val="04A0" w:firstRow="1" w:lastRow="0" w:firstColumn="1" w:lastColumn="0" w:noHBand="0" w:noVBand="1"/>
      </w:tblPr>
      <w:tblGrid>
        <w:gridCol w:w="7792"/>
        <w:gridCol w:w="1238"/>
      </w:tblGrid>
      <w:tr w:rsidR="00746D32" w:rsidRPr="0072601D" w14:paraId="2ACE042E" w14:textId="77777777" w:rsidTr="0066230B">
        <w:tc>
          <w:tcPr>
            <w:tcW w:w="7792" w:type="dxa"/>
          </w:tcPr>
          <w:p w14:paraId="7218E0A6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</w:rPr>
            </w:pPr>
            <w:r w:rsidRPr="0072601D">
              <w:rPr>
                <w:rFonts w:ascii="Arial" w:hAnsi="Arial" w:cs="Arial"/>
                <w:b/>
                <w:bCs/>
              </w:rPr>
              <w:t>Citation</w:t>
            </w:r>
          </w:p>
        </w:tc>
        <w:tc>
          <w:tcPr>
            <w:tcW w:w="1238" w:type="dxa"/>
          </w:tcPr>
          <w:p w14:paraId="3F6F459A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</w:rPr>
            </w:pPr>
            <w:r w:rsidRPr="0072601D">
              <w:rPr>
                <w:rFonts w:ascii="Arial" w:hAnsi="Arial" w:cs="Arial"/>
                <w:b/>
                <w:bCs/>
              </w:rPr>
              <w:t>Work Package</w:t>
            </w:r>
          </w:p>
        </w:tc>
      </w:tr>
      <w:tr w:rsidR="00746D32" w:rsidRPr="0072601D" w14:paraId="7461CC1F" w14:textId="77777777" w:rsidTr="0066230B">
        <w:tc>
          <w:tcPr>
            <w:tcW w:w="7792" w:type="dxa"/>
          </w:tcPr>
          <w:p w14:paraId="3C832D61" w14:textId="752F4DEF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</w:rPr>
              <w:t>Harrop, E et al. 2021</w:t>
            </w:r>
            <w:r w:rsidRPr="0072601D">
              <w:rPr>
                <w:rFonts w:ascii="Arial" w:hAnsi="Arial" w:cs="Arial"/>
              </w:rPr>
              <w:t>. Support needs and barriers to accessing support: Baseline results of a mixed-methods national survey of people bereaved during the COVID-19 pandemic. </w:t>
            </w:r>
            <w:r w:rsidRPr="0072601D">
              <w:rPr>
                <w:rFonts w:ascii="Arial" w:hAnsi="Arial" w:cs="Arial"/>
                <w:i/>
                <w:iCs/>
              </w:rPr>
              <w:t>Palliative medicine</w:t>
            </w:r>
            <w:r w:rsidRPr="0072601D">
              <w:rPr>
                <w:rFonts w:ascii="Arial" w:hAnsi="Arial" w:cs="Arial"/>
              </w:rPr>
              <w:t>, </w:t>
            </w:r>
            <w:r w:rsidRPr="0072601D">
              <w:rPr>
                <w:rFonts w:ascii="Arial" w:hAnsi="Arial" w:cs="Arial"/>
                <w:i/>
                <w:iCs/>
              </w:rPr>
              <w:t>35</w:t>
            </w:r>
            <w:r w:rsidRPr="0072601D">
              <w:rPr>
                <w:rFonts w:ascii="Arial" w:hAnsi="Arial" w:cs="Arial"/>
              </w:rPr>
              <w:t>(10), pp.1985-1997.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8" w:type="dxa"/>
          </w:tcPr>
          <w:p w14:paraId="0F70C5D2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</w:rPr>
            </w:pPr>
            <w:r w:rsidRPr="0072601D">
              <w:rPr>
                <w:rFonts w:ascii="Arial" w:hAnsi="Arial" w:cs="Arial"/>
                <w:b/>
                <w:bCs/>
              </w:rPr>
              <w:t>WP1</w:t>
            </w:r>
          </w:p>
        </w:tc>
      </w:tr>
      <w:tr w:rsidR="00746D32" w:rsidRPr="0072601D" w14:paraId="613A24DD" w14:textId="77777777" w:rsidTr="0066230B">
        <w:tc>
          <w:tcPr>
            <w:tcW w:w="7792" w:type="dxa"/>
          </w:tcPr>
          <w:p w14:paraId="66E0C25C" w14:textId="32CDB25A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  <w:lang w:val="da-DK"/>
              </w:rPr>
              <w:lastRenderedPageBreak/>
              <w:t>Selman, L.E. et al. 2022a.</w:t>
            </w:r>
            <w:r w:rsidRPr="0072601D">
              <w:rPr>
                <w:rFonts w:ascii="Arial" w:hAnsi="Arial" w:cs="Arial"/>
                <w:lang w:val="da-DK"/>
              </w:rPr>
              <w:t xml:space="preserve"> </w:t>
            </w:r>
            <w:r w:rsidRPr="0072601D">
              <w:rPr>
                <w:rFonts w:ascii="Arial" w:hAnsi="Arial" w:cs="Arial"/>
              </w:rPr>
              <w:t>Risk factors associated with poorer experiences of end-of-life care and challenges in early bereavement: Results of a national online survey of people bereaved during the COVID-19 pandemic. </w:t>
            </w:r>
            <w:r w:rsidRPr="0072601D">
              <w:rPr>
                <w:rFonts w:ascii="Arial" w:hAnsi="Arial" w:cs="Arial"/>
                <w:i/>
                <w:iCs/>
              </w:rPr>
              <w:t>Palliative medicine</w:t>
            </w:r>
            <w:r w:rsidRPr="0072601D">
              <w:rPr>
                <w:rFonts w:ascii="Arial" w:hAnsi="Arial" w:cs="Arial"/>
              </w:rPr>
              <w:t>, </w:t>
            </w:r>
            <w:r w:rsidRPr="0072601D">
              <w:rPr>
                <w:rFonts w:ascii="Arial" w:hAnsi="Arial" w:cs="Arial"/>
                <w:i/>
                <w:iCs/>
              </w:rPr>
              <w:t>36</w:t>
            </w:r>
            <w:r w:rsidRPr="0072601D">
              <w:rPr>
                <w:rFonts w:ascii="Arial" w:hAnsi="Arial" w:cs="Arial"/>
              </w:rPr>
              <w:t>(4), pp.717-729.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8" w:type="dxa"/>
          </w:tcPr>
          <w:p w14:paraId="578D426D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  <w:lang w:val="da-DK"/>
              </w:rPr>
            </w:pPr>
            <w:r w:rsidRPr="0072601D">
              <w:rPr>
                <w:rFonts w:ascii="Arial" w:hAnsi="Arial" w:cs="Arial"/>
                <w:b/>
                <w:bCs/>
                <w:lang w:val="da-DK"/>
              </w:rPr>
              <w:t>WP1</w:t>
            </w:r>
          </w:p>
        </w:tc>
      </w:tr>
      <w:tr w:rsidR="00746D32" w:rsidRPr="0072601D" w14:paraId="4AD06E6B" w14:textId="77777777" w:rsidTr="0066230B">
        <w:tc>
          <w:tcPr>
            <w:tcW w:w="7792" w:type="dxa"/>
          </w:tcPr>
          <w:p w14:paraId="0EA52740" w14:textId="183FE929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  <w:lang w:val="da-DK"/>
              </w:rPr>
              <w:t>Selman, L.E et al. 2022b</w:t>
            </w:r>
            <w:r w:rsidRPr="0072601D">
              <w:rPr>
                <w:rFonts w:ascii="Arial" w:hAnsi="Arial" w:cs="Arial"/>
                <w:lang w:val="da-DK"/>
              </w:rPr>
              <w:t xml:space="preserve">. </w:t>
            </w:r>
            <w:r w:rsidRPr="0072601D">
              <w:rPr>
                <w:rFonts w:ascii="Arial" w:hAnsi="Arial" w:cs="Arial"/>
              </w:rPr>
              <w:t>Factors associated with higher levels of grief and support needs among people bereaved during the pandemic: Results from a national online survey. </w:t>
            </w:r>
            <w:r w:rsidRPr="0072601D">
              <w:rPr>
                <w:rFonts w:ascii="Arial" w:hAnsi="Arial" w:cs="Arial"/>
                <w:i/>
                <w:iCs/>
              </w:rPr>
              <w:t>OMEGA-Journal of Death and Dying</w:t>
            </w:r>
            <w:r w:rsidRPr="0072601D">
              <w:rPr>
                <w:rFonts w:ascii="Arial" w:hAnsi="Arial" w:cs="Arial"/>
              </w:rPr>
              <w:t>, </w:t>
            </w:r>
            <w:r w:rsidRPr="0072601D">
              <w:rPr>
                <w:rFonts w:ascii="Arial" w:hAnsi="Arial" w:cs="Arial"/>
                <w:i/>
                <w:iCs/>
              </w:rPr>
              <w:t>91</w:t>
            </w:r>
            <w:r w:rsidRPr="0072601D">
              <w:rPr>
                <w:rFonts w:ascii="Arial" w:hAnsi="Arial" w:cs="Arial"/>
              </w:rPr>
              <w:t xml:space="preserve">(2), pp.904-931. </w:t>
            </w:r>
          </w:p>
        </w:tc>
        <w:tc>
          <w:tcPr>
            <w:tcW w:w="1238" w:type="dxa"/>
          </w:tcPr>
          <w:p w14:paraId="70DF8A7A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</w:rPr>
            </w:pPr>
            <w:r w:rsidRPr="0072601D">
              <w:rPr>
                <w:rFonts w:ascii="Arial" w:hAnsi="Arial" w:cs="Arial"/>
                <w:b/>
                <w:bCs/>
              </w:rPr>
              <w:t>WP1</w:t>
            </w:r>
          </w:p>
        </w:tc>
      </w:tr>
      <w:tr w:rsidR="00746D32" w:rsidRPr="0072601D" w14:paraId="4DB0B4A7" w14:textId="77777777" w:rsidTr="0066230B">
        <w:tc>
          <w:tcPr>
            <w:tcW w:w="7792" w:type="dxa"/>
          </w:tcPr>
          <w:p w14:paraId="3928E1B4" w14:textId="66E081CA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</w:rPr>
              <w:t>Harrop, E., et al. 2022.</w:t>
            </w:r>
            <w:r w:rsidRPr="0072601D">
              <w:rPr>
                <w:rFonts w:ascii="Arial" w:hAnsi="Arial" w:cs="Arial"/>
              </w:rPr>
              <w:t xml:space="preserve"> Parental perspectives on the grief and support needs of children and young people bereaved during the COVID-19 pandemic: qualitative findings from a national survey. </w:t>
            </w:r>
            <w:r w:rsidRPr="0072601D">
              <w:rPr>
                <w:rFonts w:ascii="Arial" w:hAnsi="Arial" w:cs="Arial"/>
                <w:i/>
                <w:iCs/>
              </w:rPr>
              <w:t>BMC Palliative Care</w:t>
            </w:r>
            <w:r w:rsidRPr="0072601D">
              <w:rPr>
                <w:rFonts w:ascii="Arial" w:hAnsi="Arial" w:cs="Arial"/>
              </w:rPr>
              <w:t>, </w:t>
            </w:r>
            <w:r w:rsidRPr="0072601D">
              <w:rPr>
                <w:rFonts w:ascii="Arial" w:hAnsi="Arial" w:cs="Arial"/>
                <w:i/>
                <w:iCs/>
              </w:rPr>
              <w:t>21</w:t>
            </w:r>
            <w:r w:rsidRPr="0072601D">
              <w:rPr>
                <w:rFonts w:ascii="Arial" w:hAnsi="Arial" w:cs="Arial"/>
              </w:rPr>
              <w:t xml:space="preserve">(1), p.177. </w:t>
            </w:r>
          </w:p>
        </w:tc>
        <w:tc>
          <w:tcPr>
            <w:tcW w:w="1238" w:type="dxa"/>
          </w:tcPr>
          <w:p w14:paraId="70678044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</w:rPr>
            </w:pPr>
            <w:r w:rsidRPr="0072601D">
              <w:rPr>
                <w:rFonts w:ascii="Arial" w:hAnsi="Arial" w:cs="Arial"/>
                <w:b/>
                <w:bCs/>
              </w:rPr>
              <w:t>WP1</w:t>
            </w:r>
          </w:p>
        </w:tc>
      </w:tr>
      <w:tr w:rsidR="00746D32" w:rsidRPr="0072601D" w14:paraId="273C042A" w14:textId="77777777" w:rsidTr="0066230B">
        <w:tc>
          <w:tcPr>
            <w:tcW w:w="7792" w:type="dxa"/>
          </w:tcPr>
          <w:p w14:paraId="0F0F3F91" w14:textId="4DE00F8E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  <w:lang w:val="da-DK"/>
              </w:rPr>
              <w:t>Torrens-Burton, A., et al. 2022</w:t>
            </w:r>
            <w:r w:rsidRPr="0072601D">
              <w:rPr>
                <w:rFonts w:ascii="Arial" w:hAnsi="Arial" w:cs="Arial"/>
                <w:lang w:val="da-DK"/>
              </w:rPr>
              <w:t xml:space="preserve">. </w:t>
            </w:r>
            <w:r w:rsidRPr="0072601D">
              <w:rPr>
                <w:rFonts w:ascii="Arial" w:hAnsi="Arial" w:cs="Arial"/>
              </w:rPr>
              <w:t>‘It was brutal. It still is’: a qualitative analysis of the challenges of bereavement during the COVID-19 pandemic reported in two national surveys. </w:t>
            </w:r>
            <w:r w:rsidRPr="0072601D">
              <w:rPr>
                <w:rFonts w:ascii="Arial" w:hAnsi="Arial" w:cs="Arial"/>
                <w:i/>
                <w:iCs/>
              </w:rPr>
              <w:t>Palliative care and social practice</w:t>
            </w:r>
            <w:r w:rsidRPr="0072601D">
              <w:rPr>
                <w:rFonts w:ascii="Arial" w:hAnsi="Arial" w:cs="Arial"/>
              </w:rPr>
              <w:t>, </w:t>
            </w:r>
            <w:r w:rsidRPr="0072601D">
              <w:rPr>
                <w:rFonts w:ascii="Arial" w:hAnsi="Arial" w:cs="Arial"/>
                <w:i/>
                <w:iCs/>
              </w:rPr>
              <w:t>16</w:t>
            </w:r>
            <w:r w:rsidRPr="0072601D">
              <w:rPr>
                <w:rFonts w:ascii="Arial" w:hAnsi="Arial" w:cs="Arial"/>
              </w:rPr>
              <w:t>, p.26323524221092456.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8" w:type="dxa"/>
          </w:tcPr>
          <w:p w14:paraId="5706496F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  <w:lang w:val="da-DK"/>
              </w:rPr>
            </w:pPr>
            <w:r w:rsidRPr="0072601D">
              <w:rPr>
                <w:rFonts w:ascii="Arial" w:hAnsi="Arial" w:cs="Arial"/>
                <w:b/>
                <w:bCs/>
                <w:lang w:val="da-DK"/>
              </w:rPr>
              <w:t>WP1</w:t>
            </w:r>
          </w:p>
        </w:tc>
      </w:tr>
      <w:tr w:rsidR="00746D32" w:rsidRPr="0072601D" w14:paraId="6CCC9987" w14:textId="77777777" w:rsidTr="0066230B">
        <w:tc>
          <w:tcPr>
            <w:tcW w:w="7792" w:type="dxa"/>
          </w:tcPr>
          <w:p w14:paraId="447874C2" w14:textId="27C18704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</w:rPr>
              <w:t>Harrop, E. and Selman, L.,</w:t>
            </w:r>
            <w:r w:rsidRPr="0072601D">
              <w:rPr>
                <w:rFonts w:ascii="Arial" w:hAnsi="Arial" w:cs="Arial"/>
              </w:rPr>
              <w:t xml:space="preserve"> 2022. Bereavement during the COVID-19 pandemic in the UK: What do we know so far?. </w:t>
            </w:r>
            <w:r w:rsidRPr="0072601D">
              <w:rPr>
                <w:rFonts w:ascii="Arial" w:hAnsi="Arial" w:cs="Arial"/>
                <w:i/>
                <w:iCs/>
              </w:rPr>
              <w:t>Bereavement</w:t>
            </w:r>
            <w:r w:rsidRPr="0072601D">
              <w:rPr>
                <w:rFonts w:ascii="Arial" w:hAnsi="Arial" w:cs="Arial"/>
              </w:rPr>
              <w:t>, </w:t>
            </w:r>
            <w:r w:rsidRPr="0072601D">
              <w:rPr>
                <w:rFonts w:ascii="Arial" w:hAnsi="Arial" w:cs="Arial"/>
                <w:i/>
                <w:iCs/>
              </w:rPr>
              <w:t>1</w:t>
            </w:r>
            <w:r w:rsidRPr="0072601D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38" w:type="dxa"/>
          </w:tcPr>
          <w:p w14:paraId="5C24047A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</w:rPr>
            </w:pPr>
            <w:r w:rsidRPr="0072601D">
              <w:rPr>
                <w:rFonts w:ascii="Arial" w:hAnsi="Arial" w:cs="Arial"/>
                <w:b/>
                <w:bCs/>
              </w:rPr>
              <w:t>WP1</w:t>
            </w:r>
          </w:p>
        </w:tc>
      </w:tr>
      <w:tr w:rsidR="00746D32" w:rsidRPr="0072601D" w14:paraId="0FB42B67" w14:textId="77777777" w:rsidTr="0066230B">
        <w:tc>
          <w:tcPr>
            <w:tcW w:w="7792" w:type="dxa"/>
          </w:tcPr>
          <w:p w14:paraId="002ACEC0" w14:textId="4665626B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  <w:lang w:val="da-DK"/>
              </w:rPr>
              <w:t>Selman, L.E et al. 2023</w:t>
            </w:r>
            <w:r w:rsidRPr="0072601D">
              <w:rPr>
                <w:rFonts w:ascii="Arial" w:hAnsi="Arial" w:cs="Arial"/>
                <w:lang w:val="da-DK"/>
              </w:rPr>
              <w:t xml:space="preserve">. </w:t>
            </w:r>
            <w:r w:rsidRPr="0072601D">
              <w:rPr>
                <w:rFonts w:ascii="Arial" w:hAnsi="Arial" w:cs="Arial"/>
              </w:rPr>
              <w:t>‘Sadly I think we are sort of still quite white, middle-class really’–Inequities in access to bereavement support: Findings from a mixed methods study. </w:t>
            </w:r>
            <w:r w:rsidRPr="0072601D">
              <w:rPr>
                <w:rFonts w:ascii="Arial" w:hAnsi="Arial" w:cs="Arial"/>
                <w:i/>
                <w:iCs/>
              </w:rPr>
              <w:t>Palliative Medicine</w:t>
            </w:r>
            <w:r w:rsidRPr="0072601D">
              <w:rPr>
                <w:rFonts w:ascii="Arial" w:hAnsi="Arial" w:cs="Arial"/>
              </w:rPr>
              <w:t>, </w:t>
            </w:r>
            <w:r w:rsidRPr="0072601D">
              <w:rPr>
                <w:rFonts w:ascii="Arial" w:hAnsi="Arial" w:cs="Arial"/>
                <w:i/>
                <w:iCs/>
              </w:rPr>
              <w:t>37</w:t>
            </w:r>
            <w:r w:rsidRPr="0072601D">
              <w:rPr>
                <w:rFonts w:ascii="Arial" w:hAnsi="Arial" w:cs="Arial"/>
              </w:rPr>
              <w:t xml:space="preserve">(4), pp.586-601. </w:t>
            </w:r>
          </w:p>
        </w:tc>
        <w:tc>
          <w:tcPr>
            <w:tcW w:w="1238" w:type="dxa"/>
          </w:tcPr>
          <w:p w14:paraId="054A5539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  <w:lang w:val="da-DK"/>
              </w:rPr>
            </w:pPr>
            <w:r w:rsidRPr="0072601D">
              <w:rPr>
                <w:rFonts w:ascii="Arial" w:hAnsi="Arial" w:cs="Arial"/>
                <w:b/>
                <w:bCs/>
                <w:lang w:val="da-DK"/>
              </w:rPr>
              <w:t>WP3</w:t>
            </w:r>
          </w:p>
        </w:tc>
      </w:tr>
      <w:tr w:rsidR="00746D32" w:rsidRPr="0072601D" w14:paraId="7E84A9BA" w14:textId="77777777" w:rsidTr="0066230B">
        <w:tc>
          <w:tcPr>
            <w:tcW w:w="7792" w:type="dxa"/>
          </w:tcPr>
          <w:p w14:paraId="0DF1B90B" w14:textId="3A7D8507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</w:rPr>
              <w:t>Harrop, E., et al. 2023</w:t>
            </w:r>
            <w:r w:rsidRPr="0072601D">
              <w:rPr>
                <w:rFonts w:ascii="Arial" w:hAnsi="Arial" w:cs="Arial"/>
              </w:rPr>
              <w:t>. Prolonged grief during and beyond the pandemic: factors associated with levels of grief in a four time-point longitudinal survey of people bereaved in the first year of the COVID-19 pandemic. </w:t>
            </w:r>
            <w:r w:rsidRPr="0072601D">
              <w:rPr>
                <w:rFonts w:ascii="Arial" w:hAnsi="Arial" w:cs="Arial"/>
                <w:i/>
                <w:iCs/>
              </w:rPr>
              <w:t>Frontiers in Public Health</w:t>
            </w:r>
            <w:r w:rsidRPr="0072601D">
              <w:rPr>
                <w:rFonts w:ascii="Arial" w:hAnsi="Arial" w:cs="Arial"/>
              </w:rPr>
              <w:t>, </w:t>
            </w:r>
            <w:r w:rsidRPr="0072601D">
              <w:rPr>
                <w:rFonts w:ascii="Arial" w:hAnsi="Arial" w:cs="Arial"/>
                <w:i/>
                <w:iCs/>
              </w:rPr>
              <w:t>11</w:t>
            </w:r>
            <w:r w:rsidRPr="0072601D">
              <w:rPr>
                <w:rFonts w:ascii="Arial" w:hAnsi="Arial" w:cs="Arial"/>
              </w:rPr>
              <w:t>, p.121588</w:t>
            </w:r>
            <w:r w:rsidRPr="006C34D3">
              <w:rPr>
                <w:rFonts w:ascii="Arial" w:hAnsi="Arial" w:cs="Arial"/>
              </w:rPr>
              <w:t>1</w:t>
            </w:r>
            <w:r w:rsidRPr="0072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8" w:type="dxa"/>
          </w:tcPr>
          <w:p w14:paraId="0D548526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</w:rPr>
            </w:pPr>
            <w:r w:rsidRPr="0072601D">
              <w:rPr>
                <w:rFonts w:ascii="Arial" w:hAnsi="Arial" w:cs="Arial"/>
                <w:b/>
                <w:bCs/>
              </w:rPr>
              <w:t>WP1</w:t>
            </w:r>
          </w:p>
        </w:tc>
      </w:tr>
      <w:tr w:rsidR="00746D32" w:rsidRPr="0072601D" w14:paraId="321AE0DA" w14:textId="77777777" w:rsidTr="0066230B">
        <w:tc>
          <w:tcPr>
            <w:tcW w:w="7792" w:type="dxa"/>
          </w:tcPr>
          <w:p w14:paraId="42703F7E" w14:textId="7C65356E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Burton, L. et al. 2024.</w:t>
            </w:r>
            <w:r w:rsidRPr="0072601D">
              <w:rPr>
                <w:rFonts w:ascii="Arial" w:hAnsi="Arial" w:cs="Arial"/>
                <w:color w:val="222222"/>
                <w:shd w:val="clear" w:color="auto" w:fill="FFFFFF"/>
              </w:rPr>
              <w:t xml:space="preserve"> “I have never felt so alone and vulnerable”–A qualitative study of bereaved people’s experiences of end-of-life cancer care during the COVID-19 pandemic. </w:t>
            </w:r>
            <w:r w:rsidRPr="0072601D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BMC Palliative Care</w:t>
            </w:r>
            <w:r w:rsidRPr="0072601D">
              <w:rPr>
                <w:rFonts w:ascii="Arial" w:hAnsi="Arial" w:cs="Arial"/>
                <w:color w:val="222222"/>
                <w:shd w:val="clear" w:color="auto" w:fill="FFFFFF"/>
              </w:rPr>
              <w:t>, </w:t>
            </w:r>
            <w:r w:rsidRPr="0072601D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23</w:t>
            </w:r>
            <w:r w:rsidRPr="0072601D">
              <w:rPr>
                <w:rFonts w:ascii="Arial" w:hAnsi="Arial" w:cs="Arial"/>
                <w:color w:val="222222"/>
                <w:shd w:val="clear" w:color="auto" w:fill="FFFFFF"/>
              </w:rPr>
              <w:t xml:space="preserve">(1), p.300. </w:t>
            </w:r>
          </w:p>
        </w:tc>
        <w:tc>
          <w:tcPr>
            <w:tcW w:w="1238" w:type="dxa"/>
          </w:tcPr>
          <w:p w14:paraId="67408AD4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72601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WP1 &amp; WP2</w:t>
            </w:r>
          </w:p>
        </w:tc>
      </w:tr>
      <w:tr w:rsidR="00746D32" w:rsidRPr="0072601D" w14:paraId="7028DE75" w14:textId="77777777" w:rsidTr="0066230B">
        <w:tc>
          <w:tcPr>
            <w:tcW w:w="7792" w:type="dxa"/>
          </w:tcPr>
          <w:p w14:paraId="4C30CC02" w14:textId="51BFBFA3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</w:rPr>
              <w:t>Harrop, E., et al. 2025</w:t>
            </w:r>
            <w:r w:rsidRPr="0072601D">
              <w:rPr>
                <w:rFonts w:ascii="Arial" w:hAnsi="Arial" w:cs="Arial"/>
              </w:rPr>
              <w:t>. “The grief exists in a bubble that the rest of the world doesn’t see”: Exploring biographical disruption and meaning-making amongst people bereaved during the COVID-19 pandemic. </w:t>
            </w:r>
            <w:r w:rsidRPr="0072601D">
              <w:rPr>
                <w:rFonts w:ascii="Arial" w:hAnsi="Arial" w:cs="Arial"/>
                <w:i/>
                <w:iCs/>
              </w:rPr>
              <w:t>Social Science &amp; Medicine</w:t>
            </w:r>
            <w:r w:rsidRPr="0072601D">
              <w:rPr>
                <w:rFonts w:ascii="Arial" w:hAnsi="Arial" w:cs="Arial"/>
              </w:rPr>
              <w:t>, p.118518.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8" w:type="dxa"/>
          </w:tcPr>
          <w:p w14:paraId="070F4724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</w:rPr>
            </w:pPr>
            <w:r w:rsidRPr="0072601D">
              <w:rPr>
                <w:rFonts w:ascii="Arial" w:hAnsi="Arial" w:cs="Arial"/>
                <w:b/>
                <w:bCs/>
              </w:rPr>
              <w:t>WP2</w:t>
            </w:r>
          </w:p>
        </w:tc>
      </w:tr>
      <w:tr w:rsidR="00746D32" w:rsidRPr="0072601D" w14:paraId="4E8B0F67" w14:textId="77777777" w:rsidTr="0066230B">
        <w:tc>
          <w:tcPr>
            <w:tcW w:w="7792" w:type="dxa"/>
          </w:tcPr>
          <w:p w14:paraId="6AEB190D" w14:textId="4427A1A9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  <w:lang w:val="da-DK"/>
              </w:rPr>
              <w:t>Selman, L.E., et al. 2025</w:t>
            </w:r>
            <w:r w:rsidRPr="0072601D">
              <w:rPr>
                <w:rFonts w:ascii="Arial" w:hAnsi="Arial" w:cs="Arial"/>
                <w:lang w:val="da-DK"/>
              </w:rPr>
              <w:t xml:space="preserve">. </w:t>
            </w:r>
            <w:r w:rsidRPr="0072601D">
              <w:rPr>
                <w:rFonts w:ascii="Arial" w:hAnsi="Arial" w:cs="Arial"/>
              </w:rPr>
              <w:t>Shifting to online and telephone bereavement support provision during the COVID-19 pandemic: A mixed methods study of bereavement service provider perspectives and lessons learnt for current practice. </w:t>
            </w:r>
            <w:r w:rsidRPr="0072601D">
              <w:rPr>
                <w:rFonts w:ascii="Arial" w:hAnsi="Arial" w:cs="Arial"/>
                <w:i/>
                <w:iCs/>
              </w:rPr>
              <w:t>Palliative medicine</w:t>
            </w:r>
            <w:r w:rsidRPr="0072601D">
              <w:rPr>
                <w:rFonts w:ascii="Arial" w:hAnsi="Arial" w:cs="Arial"/>
              </w:rPr>
              <w:t>, p.02692163251383324</w:t>
            </w:r>
          </w:p>
        </w:tc>
        <w:tc>
          <w:tcPr>
            <w:tcW w:w="1238" w:type="dxa"/>
          </w:tcPr>
          <w:p w14:paraId="582CECF3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  <w:lang w:val="da-DK"/>
              </w:rPr>
            </w:pPr>
            <w:r w:rsidRPr="0072601D">
              <w:rPr>
                <w:rFonts w:ascii="Arial" w:hAnsi="Arial" w:cs="Arial"/>
                <w:b/>
                <w:bCs/>
                <w:lang w:val="da-DK"/>
              </w:rPr>
              <w:t>WP3</w:t>
            </w:r>
          </w:p>
        </w:tc>
      </w:tr>
      <w:tr w:rsidR="00746D32" w:rsidRPr="0072601D" w14:paraId="1885958E" w14:textId="77777777" w:rsidTr="0066230B">
        <w:tc>
          <w:tcPr>
            <w:tcW w:w="7792" w:type="dxa"/>
          </w:tcPr>
          <w:p w14:paraId="47DAB630" w14:textId="3F71BB3E" w:rsidR="00746D32" w:rsidRPr="0072601D" w:rsidRDefault="00746D32" w:rsidP="0066230B">
            <w:pPr>
              <w:rPr>
                <w:rFonts w:ascii="Arial" w:hAnsi="Arial" w:cs="Arial"/>
              </w:rPr>
            </w:pPr>
            <w:r w:rsidRPr="0072601D">
              <w:rPr>
                <w:rFonts w:ascii="Arial" w:hAnsi="Arial" w:cs="Arial"/>
                <w:b/>
                <w:bCs/>
              </w:rPr>
              <w:t>Goss, S., et al. 2026</w:t>
            </w:r>
            <w:r w:rsidRPr="0072601D">
              <w:rPr>
                <w:rFonts w:ascii="Arial" w:hAnsi="Arial" w:cs="Arial"/>
              </w:rPr>
              <w:t>. Support needs, support use and perceived helpfulness of support in a cohort of people bereaved during the COVID-19 pandemic: Insights from a longitudinal survey. </w:t>
            </w:r>
            <w:proofErr w:type="spellStart"/>
            <w:r w:rsidRPr="0072601D">
              <w:rPr>
                <w:rFonts w:ascii="Arial" w:hAnsi="Arial" w:cs="Arial"/>
                <w:i/>
                <w:iCs/>
              </w:rPr>
              <w:t>medRxiv</w:t>
            </w:r>
            <w:proofErr w:type="spellEnd"/>
            <w:r w:rsidRPr="0072601D">
              <w:rPr>
                <w:rFonts w:ascii="Arial" w:hAnsi="Arial" w:cs="Arial"/>
              </w:rPr>
              <w:t>, pp.2026</w:t>
            </w:r>
            <w:r>
              <w:rPr>
                <w:rFonts w:ascii="Arial" w:hAnsi="Arial" w:cs="Arial"/>
              </w:rPr>
              <w:t xml:space="preserve"> </w:t>
            </w:r>
            <w:r w:rsidRPr="0072601D">
              <w:rPr>
                <w:rFonts w:ascii="Arial" w:hAnsi="Arial" w:cs="Arial"/>
              </w:rPr>
              <w:t>(pre-print</w:t>
            </w:r>
            <w:r>
              <w:rPr>
                <w:rFonts w:ascii="Arial" w:hAnsi="Arial" w:cs="Arial"/>
              </w:rPr>
              <w:t>, under review in Frontiers in Public Health</w:t>
            </w:r>
            <w:r w:rsidRPr="0072601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38" w:type="dxa"/>
          </w:tcPr>
          <w:p w14:paraId="2C8C2C20" w14:textId="77777777" w:rsidR="00746D32" w:rsidRPr="0072601D" w:rsidRDefault="00746D32" w:rsidP="0066230B">
            <w:pPr>
              <w:rPr>
                <w:rFonts w:ascii="Arial" w:hAnsi="Arial" w:cs="Arial"/>
                <w:b/>
                <w:bCs/>
              </w:rPr>
            </w:pPr>
            <w:r w:rsidRPr="0072601D">
              <w:rPr>
                <w:rFonts w:ascii="Arial" w:hAnsi="Arial" w:cs="Arial"/>
                <w:b/>
                <w:bCs/>
              </w:rPr>
              <w:t>WP1</w:t>
            </w:r>
          </w:p>
        </w:tc>
      </w:tr>
    </w:tbl>
    <w:p w14:paraId="276111DA" w14:textId="77777777" w:rsidR="004012D1" w:rsidRDefault="004012D1"/>
    <w:sectPr w:rsidR="00401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A8"/>
    <w:rsid w:val="000F06C6"/>
    <w:rsid w:val="00121130"/>
    <w:rsid w:val="0018586E"/>
    <w:rsid w:val="001A6F77"/>
    <w:rsid w:val="001D3D77"/>
    <w:rsid w:val="00203AAB"/>
    <w:rsid w:val="0022172A"/>
    <w:rsid w:val="00377F0F"/>
    <w:rsid w:val="003B3C82"/>
    <w:rsid w:val="003E4FFD"/>
    <w:rsid w:val="004012D1"/>
    <w:rsid w:val="00414A0E"/>
    <w:rsid w:val="00541B6F"/>
    <w:rsid w:val="006016BC"/>
    <w:rsid w:val="00614864"/>
    <w:rsid w:val="00635494"/>
    <w:rsid w:val="00684A3C"/>
    <w:rsid w:val="006B4D2F"/>
    <w:rsid w:val="006E1A48"/>
    <w:rsid w:val="0070061F"/>
    <w:rsid w:val="0073408B"/>
    <w:rsid w:val="00746D32"/>
    <w:rsid w:val="00785DB0"/>
    <w:rsid w:val="007A4216"/>
    <w:rsid w:val="007D4DB1"/>
    <w:rsid w:val="008318DA"/>
    <w:rsid w:val="0088561D"/>
    <w:rsid w:val="009425FA"/>
    <w:rsid w:val="009B00F4"/>
    <w:rsid w:val="009D076B"/>
    <w:rsid w:val="00A27F0A"/>
    <w:rsid w:val="00AB5DC8"/>
    <w:rsid w:val="00AE6C96"/>
    <w:rsid w:val="00C12F9B"/>
    <w:rsid w:val="00C40E80"/>
    <w:rsid w:val="00C4590B"/>
    <w:rsid w:val="00C60C0B"/>
    <w:rsid w:val="00C814BF"/>
    <w:rsid w:val="00DB6866"/>
    <w:rsid w:val="00DC715C"/>
    <w:rsid w:val="00DD1FA8"/>
    <w:rsid w:val="00E010CB"/>
    <w:rsid w:val="00E07FD4"/>
    <w:rsid w:val="00E215BF"/>
    <w:rsid w:val="00E755B9"/>
    <w:rsid w:val="00E83925"/>
    <w:rsid w:val="00EC72BB"/>
    <w:rsid w:val="00EF0991"/>
    <w:rsid w:val="00F26537"/>
    <w:rsid w:val="00F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65C4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Emily Harrop</cp:lastModifiedBy>
  <cp:revision>18</cp:revision>
  <dcterms:created xsi:type="dcterms:W3CDTF">2026-03-03T12:15:00Z</dcterms:created>
  <dcterms:modified xsi:type="dcterms:W3CDTF">2026-03-04T13:45:00Z</dcterms:modified>
</cp:coreProperties>
</file>