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AB185" w14:textId="4A9F12D4" w:rsidR="00313EE3" w:rsidRDefault="00313EE3" w:rsidP="00313EE3">
      <w:r w:rsidRPr="00313EE3">
        <w:rPr>
          <w:b/>
        </w:rPr>
        <w:t>Grant Number:</w:t>
      </w:r>
      <w:r>
        <w:t xml:space="preserve"> </w:t>
      </w:r>
      <w:r w:rsidR="00934EDB" w:rsidRPr="00934EDB">
        <w:t>NE/V016245/1</w:t>
      </w:r>
    </w:p>
    <w:p w14:paraId="74FAB186" w14:textId="77777777" w:rsidR="00313EE3" w:rsidRPr="00313EE3" w:rsidRDefault="00313EE3" w:rsidP="00313EE3"/>
    <w:p w14:paraId="74FAB187" w14:textId="2A36F96C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773E69" w:rsidRPr="00773E69">
        <w:t>UKRI</w:t>
      </w:r>
    </w:p>
    <w:p w14:paraId="74FAB188" w14:textId="77777777" w:rsidR="00313EE3" w:rsidRPr="00313EE3" w:rsidRDefault="00313EE3" w:rsidP="00313EE3"/>
    <w:p w14:paraId="74FAB189" w14:textId="2A319D92" w:rsidR="00313EE3" w:rsidRDefault="00313EE3" w:rsidP="00313EE3">
      <w:pPr>
        <w:rPr>
          <w:b/>
        </w:rPr>
      </w:pPr>
      <w:r w:rsidRPr="00313EE3">
        <w:rPr>
          <w:b/>
        </w:rPr>
        <w:t>Project title:</w:t>
      </w:r>
      <w:r w:rsidR="008936F2" w:rsidRPr="008936F2">
        <w:t xml:space="preserve"> </w:t>
      </w:r>
      <w:r w:rsidR="008936F2" w:rsidRPr="008936F2">
        <w:rPr>
          <w:bCs/>
        </w:rPr>
        <w:t>Resilient coasts: optimising co-benefit solutions (Co-Opt)</w:t>
      </w:r>
    </w:p>
    <w:p w14:paraId="74FAB18A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74FAB18B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74FAB18E" w14:textId="77777777" w:rsidTr="008936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74FAB18C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818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74FAB18D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74FAB191" w14:textId="77777777" w:rsidTr="008936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4FAB18F" w14:textId="48E573DE" w:rsidR="00313EE3" w:rsidRPr="000468C5" w:rsidRDefault="00451014" w:rsidP="00463E4B">
            <w:r>
              <w:t>Community acceptance survey data</w:t>
            </w:r>
            <w:r w:rsidR="00706246">
              <w:t xml:space="preserve"> (</w:t>
            </w:r>
            <w:r w:rsidR="0024696D">
              <w:t>.sav</w:t>
            </w:r>
            <w:r w:rsidR="00706246">
              <w:t>)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4FAB190" w14:textId="3005D23E" w:rsidR="00313EE3" w:rsidRPr="000468C5" w:rsidRDefault="00047B92" w:rsidP="00303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Survey data </w:t>
            </w:r>
            <w:r w:rsidR="00CB4575">
              <w:t xml:space="preserve">on community acceptance of nature-based solutions </w:t>
            </w:r>
            <w:r w:rsidR="00C3040D">
              <w:t>for coastal flood risk protection</w:t>
            </w:r>
            <w:r w:rsidR="0006293A">
              <w:t xml:space="preserve"> from four case study sites in the UK – St Andrews, Pensarn, Airth and Hesketh Bank</w:t>
            </w:r>
            <w:r w:rsidR="00C3040D">
              <w:t>.</w:t>
            </w:r>
            <w:r w:rsidR="0006293A">
              <w:t xml:space="preserve"> </w:t>
            </w:r>
            <w:r w:rsidR="00303D3D" w:rsidRPr="00C36DC9">
              <w:t xml:space="preserve">The survey respondents were randomly selected from </w:t>
            </w:r>
            <w:r w:rsidR="00297729">
              <w:t xml:space="preserve">the </w:t>
            </w:r>
            <w:proofErr w:type="spellStart"/>
            <w:r w:rsidR="00303D3D" w:rsidRPr="00C36DC9">
              <w:t>AddressBase</w:t>
            </w:r>
            <w:proofErr w:type="spellEnd"/>
            <w:r w:rsidR="00303D3D" w:rsidRPr="00C36DC9">
              <w:t xml:space="preserve"> Core product by the Ordnance Survey for each case study site and conducted from May 2022 to October 2023.</w:t>
            </w:r>
            <w:r w:rsidR="00303D3D">
              <w:t xml:space="preserve"> </w:t>
            </w:r>
            <w:r w:rsidR="00303D3D" w:rsidRPr="00C36DC9">
              <w:t>A postcard introducing the survey with a QR code and a link to a Qualtrics online survey was sent first, followed by a printed copy with a pre-paid envelope two weeks later. A final reminder postcard with a QR code and link to a Qualtrics online survey was sent 2-4 weeks later. In total</w:t>
            </w:r>
            <w:r w:rsidR="006E0CD6">
              <w:t>,</w:t>
            </w:r>
            <w:r w:rsidR="00303D3D" w:rsidRPr="00C36DC9">
              <w:t xml:space="preserve"> 328 </w:t>
            </w:r>
            <w:r w:rsidR="00303D3D">
              <w:t xml:space="preserve">complete and valid </w:t>
            </w:r>
            <w:r w:rsidR="00303D3D" w:rsidRPr="00C36DC9">
              <w:t>responses were received (13.40% response rate).</w:t>
            </w:r>
            <w:r w:rsidR="00FF3B4A">
              <w:t xml:space="preserve"> SPSS file with labels and codes</w:t>
            </w:r>
            <w:r w:rsidR="003E5CBA">
              <w:t xml:space="preserve">. </w:t>
            </w:r>
          </w:p>
        </w:tc>
      </w:tr>
      <w:tr w:rsidR="00313EE3" w:rsidRPr="00F2320D" w14:paraId="74FAB194" w14:textId="77777777" w:rsidTr="008936F2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4FAB192" w14:textId="400C7F98" w:rsidR="00313EE3" w:rsidRPr="000468C5" w:rsidRDefault="00C83B24" w:rsidP="00463E4B">
            <w:r>
              <w:t>Focus group transcripts (.zip)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47DD6975" w14:textId="728CFB66" w:rsidR="0047091C" w:rsidRDefault="0047091C" w:rsidP="004709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Focus group transcripts from </w:t>
            </w:r>
            <w:r w:rsidRPr="00C36DC9">
              <w:t>seven focus group</w:t>
            </w:r>
            <w:r>
              <w:t xml:space="preserve"> discussions,</w:t>
            </w:r>
            <w:r w:rsidRPr="00C36DC9">
              <w:t xml:space="preserve"> hosted in the case study sites </w:t>
            </w:r>
            <w:r>
              <w:t xml:space="preserve">- </w:t>
            </w:r>
            <w:r w:rsidRPr="00C36DC9">
              <w:t xml:space="preserve">one in St Andrews and two in the </w:t>
            </w:r>
            <w:r w:rsidR="00093E51">
              <w:t>remaining</w:t>
            </w:r>
            <w:r w:rsidRPr="00C36DC9">
              <w:t xml:space="preserve"> three sites Airth, Hesketh Bank and Pensarn. Participants included interested and/or affected groups such as landowners, farmers, business owners, local councillors and representatives from local risk management authorities and </w:t>
            </w:r>
            <w:r w:rsidRPr="00C36DC9">
              <w:lastRenderedPageBreak/>
              <w:t>environmental organisations.</w:t>
            </w:r>
            <w:r w:rsidR="00E367BB" w:rsidRPr="00C36DC9">
              <w:t xml:space="preserve"> </w:t>
            </w:r>
            <w:r w:rsidR="00E367BB">
              <w:t>F</w:t>
            </w:r>
            <w:r w:rsidR="00E367BB" w:rsidRPr="00C36DC9">
              <w:t>ocus group discussions were conducted to elaborate on the initial quantitative findings</w:t>
            </w:r>
            <w:r w:rsidR="00E367BB">
              <w:t xml:space="preserve"> as part of the mixed methods approach. ZIP file with </w:t>
            </w:r>
            <w:r w:rsidR="00443F0C">
              <w:t>W</w:t>
            </w:r>
            <w:r w:rsidR="00E367BB">
              <w:t xml:space="preserve">ord files for each </w:t>
            </w:r>
            <w:r w:rsidR="003E5CBA">
              <w:t xml:space="preserve">focus group session. </w:t>
            </w:r>
          </w:p>
          <w:p w14:paraId="74FAB193" w14:textId="1895A5F6"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3B24" w:rsidRPr="00F2320D" w14:paraId="74FAB197" w14:textId="77777777" w:rsidTr="008936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4FAB195" w14:textId="7B2C8767" w:rsidR="00C83B24" w:rsidRPr="000468C5" w:rsidRDefault="00C83B24" w:rsidP="00C83B24">
            <w:r>
              <w:lastRenderedPageBreak/>
              <w:t>Focus group guide (.pdf)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4FAB196" w14:textId="030FF8B2" w:rsidR="00C83B24" w:rsidRPr="000468C5" w:rsidRDefault="003D0D6C" w:rsidP="00C83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 PDF file with core questions for focus group discussions</w:t>
            </w:r>
            <w:r w:rsidR="006E236A">
              <w:t>, used by</w:t>
            </w:r>
            <w:r w:rsidR="0039038B">
              <w:t xml:space="preserve"> the facilitators. </w:t>
            </w:r>
          </w:p>
        </w:tc>
      </w:tr>
      <w:tr w:rsidR="00C83B24" w:rsidRPr="00F2320D" w14:paraId="74FAB19A" w14:textId="77777777" w:rsidTr="008936F2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4FAB198" w14:textId="765381A9" w:rsidR="00C83B24" w:rsidRPr="000468C5" w:rsidRDefault="00C83B24" w:rsidP="00C83B24">
            <w:r>
              <w:t>Questionnaire survey (.pdf)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4FAB199" w14:textId="23FC5DCB" w:rsidR="00C83B24" w:rsidRPr="000468C5" w:rsidRDefault="003D0D6C" w:rsidP="00C83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 PDF file with survey questions. Each participant received a printed copy </w:t>
            </w:r>
            <w:proofErr w:type="gramStart"/>
            <w:r>
              <w:t>and also</w:t>
            </w:r>
            <w:proofErr w:type="gramEnd"/>
            <w:r>
              <w:t xml:space="preserve"> a link to an online survey </w:t>
            </w:r>
            <w:r w:rsidR="0039038B">
              <w:t xml:space="preserve">on Qualtrics. </w:t>
            </w:r>
          </w:p>
        </w:tc>
      </w:tr>
      <w:tr w:rsidR="00C83B24" w:rsidRPr="00F2320D" w14:paraId="74FAB19D" w14:textId="77777777" w:rsidTr="008936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4FAB19B" w14:textId="426FE746" w:rsidR="00C83B24" w:rsidRPr="000468C5" w:rsidRDefault="00C83B24" w:rsidP="00C83B24">
            <w:r>
              <w:t>Participant information sheets and consent forms (.zip)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4FAB19C" w14:textId="603FCC27" w:rsidR="00C83B24" w:rsidRPr="000468C5" w:rsidRDefault="003D0D6C" w:rsidP="00C83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 zip file with participant information sheets and consent forms</w:t>
            </w:r>
            <w:r w:rsidR="00C519F9">
              <w:t xml:space="preserve"> for survey and focus group participants. </w:t>
            </w:r>
          </w:p>
        </w:tc>
      </w:tr>
    </w:tbl>
    <w:p w14:paraId="74FAB1A4" w14:textId="77777777" w:rsidR="00B11E09" w:rsidRDefault="00B11E09" w:rsidP="00313EE3"/>
    <w:p w14:paraId="74FAB1A5" w14:textId="2005A0ED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</w:t>
      </w:r>
    </w:p>
    <w:p w14:paraId="68AF3B7F" w14:textId="66A12B13" w:rsidR="006633AE" w:rsidRPr="006633AE" w:rsidRDefault="006633AE" w:rsidP="006633AE">
      <w:pPr>
        <w:spacing w:before="0" w:after="200"/>
        <w:jc w:val="both"/>
        <w:rPr>
          <w:rFonts w:ascii="Aptos" w:hAnsi="Aptos"/>
        </w:rPr>
      </w:pPr>
      <w:r w:rsidRPr="006633AE">
        <w:rPr>
          <w:rFonts w:ascii="Aptos" w:hAnsi="Aptos"/>
          <w:b/>
          <w:bCs/>
        </w:rPr>
        <w:t xml:space="preserve">Apine, E. </w:t>
      </w:r>
      <w:r w:rsidRPr="006633AE">
        <w:rPr>
          <w:rFonts w:ascii="Aptos" w:hAnsi="Aptos"/>
        </w:rPr>
        <w:t>&amp; Stojanovic, T.</w:t>
      </w:r>
      <w:r w:rsidRPr="006633AE">
        <w:rPr>
          <w:rFonts w:ascii="Aptos" w:hAnsi="Aptos"/>
          <w:b/>
          <w:bCs/>
        </w:rPr>
        <w:t xml:space="preserve">  </w:t>
      </w:r>
      <w:r w:rsidR="00444C6D" w:rsidRPr="00444C6D">
        <w:rPr>
          <w:rFonts w:ascii="Aptos" w:hAnsi="Aptos"/>
        </w:rPr>
        <w:t>(2025).</w:t>
      </w:r>
      <w:r w:rsidR="00444C6D">
        <w:rPr>
          <w:rFonts w:ascii="Aptos" w:hAnsi="Aptos"/>
          <w:b/>
          <w:bCs/>
        </w:rPr>
        <w:t xml:space="preserve"> </w:t>
      </w:r>
      <w:r w:rsidRPr="006633AE">
        <w:rPr>
          <w:rFonts w:ascii="Aptos" w:hAnsi="Aptos"/>
        </w:rPr>
        <w:t xml:space="preserve">Community acceptance of nature-based solutions for coastal flood risk management. </w:t>
      </w:r>
      <w:r w:rsidRPr="006633AE">
        <w:rPr>
          <w:rFonts w:ascii="Aptos" w:hAnsi="Aptos"/>
          <w:i/>
          <w:iCs/>
        </w:rPr>
        <w:t>People and Nature</w:t>
      </w:r>
      <w:r w:rsidR="00444C6D">
        <w:rPr>
          <w:rFonts w:ascii="Aptos" w:hAnsi="Aptos"/>
        </w:rPr>
        <w:t>.</w:t>
      </w:r>
    </w:p>
    <w:p w14:paraId="50ABC4F1" w14:textId="77777777" w:rsidR="006633AE" w:rsidRDefault="006633AE" w:rsidP="00313EE3"/>
    <w:p w14:paraId="74FAB1A6" w14:textId="77777777" w:rsidR="00313EE3" w:rsidRDefault="00313EE3" w:rsidP="00313EE3"/>
    <w:p w14:paraId="74FAB1A7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A4D2A" w14:textId="77777777" w:rsidR="007D41FF" w:rsidRDefault="007D41FF" w:rsidP="000A1376">
      <w:r>
        <w:separator/>
      </w:r>
    </w:p>
    <w:p w14:paraId="3A4EF9AF" w14:textId="77777777" w:rsidR="007D41FF" w:rsidRDefault="007D41FF"/>
  </w:endnote>
  <w:endnote w:type="continuationSeparator" w:id="0">
    <w:p w14:paraId="1F259CA5" w14:textId="77777777" w:rsidR="007D41FF" w:rsidRDefault="007D41FF" w:rsidP="000A1376">
      <w:r>
        <w:continuationSeparator/>
      </w:r>
    </w:p>
    <w:p w14:paraId="00F7178D" w14:textId="77777777" w:rsidR="007D41FF" w:rsidRDefault="007D41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FAB1B2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FAB1B3" w14:textId="77777777" w:rsidR="008A3AF3" w:rsidRDefault="008A3AF3" w:rsidP="00DB76AF">
    <w:pPr>
      <w:pStyle w:val="Footer"/>
      <w:ind w:right="360"/>
      <w:rPr>
        <w:rStyle w:val="PageNumber"/>
      </w:rPr>
    </w:pPr>
  </w:p>
  <w:p w14:paraId="74FAB1B4" w14:textId="77777777" w:rsidR="008A3AF3" w:rsidRDefault="008A3AF3" w:rsidP="000A1376">
    <w:pPr>
      <w:pStyle w:val="Footer"/>
    </w:pPr>
  </w:p>
  <w:p w14:paraId="74FAB1B5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74FAB1B6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74FAB1B7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74FAB1C2" wp14:editId="74FAB1C3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74FAB1B8" w14:textId="1B79EE86" w:rsidR="00E03464" w:rsidRDefault="00D55D76">
    <w:r w:rsidRPr="00816DAC">
      <w:rPr>
        <w:spacing w:val="0"/>
        <w:sz w:val="20"/>
        <w:szCs w:val="20"/>
        <w:lang w:eastAsia="en-GB"/>
      </w:rPr>
      <w:t>[</w:t>
    </w:r>
    <w:r w:rsidR="00DC1F9D">
      <w:rPr>
        <w:spacing w:val="0"/>
        <w:sz w:val="20"/>
        <w:szCs w:val="20"/>
        <w:lang w:eastAsia="en-GB"/>
      </w:rPr>
      <w:t>README fi</w:t>
    </w:r>
    <w:r w:rsidR="00CB59D6">
      <w:rPr>
        <w:spacing w:val="0"/>
        <w:sz w:val="20"/>
        <w:szCs w:val="20"/>
        <w:lang w:eastAsia="en-GB"/>
      </w:rPr>
      <w:t>le for</w:t>
    </w:r>
    <w:r w:rsidR="00AA26B7">
      <w:rPr>
        <w:spacing w:val="0"/>
        <w:sz w:val="20"/>
        <w:szCs w:val="20"/>
        <w:lang w:eastAsia="en-GB"/>
      </w:rPr>
      <w:t xml:space="preserve"> </w:t>
    </w:r>
    <w:r w:rsidR="00AA26B7" w:rsidRPr="00AA26B7">
      <w:rPr>
        <w:spacing w:val="0"/>
        <w:sz w:val="20"/>
        <w:szCs w:val="20"/>
        <w:lang w:eastAsia="en-GB"/>
      </w:rPr>
      <w:t>Community acceptance of nature-based solutions for coastal flood risk management - survey and focus group data 2022-2023</w:t>
    </w:r>
    <w:r w:rsidRPr="00816DAC">
      <w:rPr>
        <w:spacing w:val="0"/>
        <w:sz w:val="20"/>
        <w:szCs w:val="20"/>
        <w:lang w:eastAsia="en-GB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AB1BB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4FAB1C8" wp14:editId="74FAB1C9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74FAB1BC" w14:textId="77777777" w:rsidR="00582C7C" w:rsidRDefault="00582C7C" w:rsidP="00D55D76">
    <w:pPr>
      <w:rPr>
        <w:sz w:val="20"/>
        <w:szCs w:val="20"/>
        <w:lang w:eastAsia="en-GB"/>
      </w:rPr>
    </w:pPr>
  </w:p>
  <w:p w14:paraId="74FAB1BD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48E08" w14:textId="77777777" w:rsidR="007D41FF" w:rsidRDefault="007D41FF" w:rsidP="000A1376">
      <w:r>
        <w:separator/>
      </w:r>
    </w:p>
    <w:p w14:paraId="5D1991A9" w14:textId="77777777" w:rsidR="007D41FF" w:rsidRDefault="007D41FF"/>
  </w:footnote>
  <w:footnote w:type="continuationSeparator" w:id="0">
    <w:p w14:paraId="4CE708C4" w14:textId="77777777" w:rsidR="007D41FF" w:rsidRDefault="007D41FF" w:rsidP="000A1376">
      <w:r>
        <w:continuationSeparator/>
      </w:r>
    </w:p>
    <w:p w14:paraId="56483319" w14:textId="77777777" w:rsidR="007D41FF" w:rsidRDefault="007D41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AB1B0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74FAB1BE" wp14:editId="74FAB1BF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FAB1B1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4FAB1C0" wp14:editId="74FAB1C1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AB1B9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74FAB1C4" wp14:editId="74FAB1C5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FAB1BA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4FAB1C6" wp14:editId="74FAB1C7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C6F07"/>
    <w:multiLevelType w:val="hybridMultilevel"/>
    <w:tmpl w:val="DE8AF800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613949662">
    <w:abstractNumId w:val="7"/>
  </w:num>
  <w:num w:numId="2" w16cid:durableId="845557809">
    <w:abstractNumId w:val="0"/>
  </w:num>
  <w:num w:numId="3" w16cid:durableId="851800458">
    <w:abstractNumId w:val="2"/>
  </w:num>
  <w:num w:numId="4" w16cid:durableId="2121335399">
    <w:abstractNumId w:val="3"/>
  </w:num>
  <w:num w:numId="5" w16cid:durableId="759370248">
    <w:abstractNumId w:val="4"/>
  </w:num>
  <w:num w:numId="6" w16cid:durableId="1443376854">
    <w:abstractNumId w:val="1"/>
  </w:num>
  <w:num w:numId="7" w16cid:durableId="1152982710">
    <w:abstractNumId w:val="5"/>
  </w:num>
  <w:num w:numId="8" w16cid:durableId="5946283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36101"/>
    <w:rsid w:val="000411F3"/>
    <w:rsid w:val="000468C5"/>
    <w:rsid w:val="00047B92"/>
    <w:rsid w:val="00052A63"/>
    <w:rsid w:val="0006293A"/>
    <w:rsid w:val="0007750F"/>
    <w:rsid w:val="00085FDA"/>
    <w:rsid w:val="00093E51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36B80"/>
    <w:rsid w:val="002463C7"/>
    <w:rsid w:val="0024696D"/>
    <w:rsid w:val="00297729"/>
    <w:rsid w:val="002A721D"/>
    <w:rsid w:val="002B2B3F"/>
    <w:rsid w:val="002B44BE"/>
    <w:rsid w:val="002C57C3"/>
    <w:rsid w:val="002E5968"/>
    <w:rsid w:val="002E5B31"/>
    <w:rsid w:val="002E7D05"/>
    <w:rsid w:val="002F3F80"/>
    <w:rsid w:val="00303D3D"/>
    <w:rsid w:val="00313EE3"/>
    <w:rsid w:val="00317A29"/>
    <w:rsid w:val="00341B16"/>
    <w:rsid w:val="00342387"/>
    <w:rsid w:val="00364EDF"/>
    <w:rsid w:val="0039038B"/>
    <w:rsid w:val="003B0C6C"/>
    <w:rsid w:val="003B3BEC"/>
    <w:rsid w:val="003D0D6C"/>
    <w:rsid w:val="003E5CBA"/>
    <w:rsid w:val="00427B5B"/>
    <w:rsid w:val="00430D6C"/>
    <w:rsid w:val="00441C30"/>
    <w:rsid w:val="00443F0C"/>
    <w:rsid w:val="00444C6D"/>
    <w:rsid w:val="00450690"/>
    <w:rsid w:val="00451014"/>
    <w:rsid w:val="0046543A"/>
    <w:rsid w:val="0047091C"/>
    <w:rsid w:val="00471EA0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33AE"/>
    <w:rsid w:val="00666333"/>
    <w:rsid w:val="006818CF"/>
    <w:rsid w:val="00692C5D"/>
    <w:rsid w:val="00694264"/>
    <w:rsid w:val="006A4082"/>
    <w:rsid w:val="006A5CAC"/>
    <w:rsid w:val="006C09AD"/>
    <w:rsid w:val="006D1726"/>
    <w:rsid w:val="006E0CD6"/>
    <w:rsid w:val="006E236A"/>
    <w:rsid w:val="00700DB3"/>
    <w:rsid w:val="00706246"/>
    <w:rsid w:val="007352E8"/>
    <w:rsid w:val="00740C4E"/>
    <w:rsid w:val="00740F8E"/>
    <w:rsid w:val="00773E69"/>
    <w:rsid w:val="0079216F"/>
    <w:rsid w:val="007A2A15"/>
    <w:rsid w:val="007A7B46"/>
    <w:rsid w:val="007A7D4B"/>
    <w:rsid w:val="007B68B4"/>
    <w:rsid w:val="007C3A74"/>
    <w:rsid w:val="007D0FA0"/>
    <w:rsid w:val="007D41FF"/>
    <w:rsid w:val="007D7923"/>
    <w:rsid w:val="007E2F74"/>
    <w:rsid w:val="007E36D9"/>
    <w:rsid w:val="00801B27"/>
    <w:rsid w:val="00802BE8"/>
    <w:rsid w:val="00816DAC"/>
    <w:rsid w:val="00847B5E"/>
    <w:rsid w:val="00855DE7"/>
    <w:rsid w:val="00891550"/>
    <w:rsid w:val="008936F2"/>
    <w:rsid w:val="008A3AF3"/>
    <w:rsid w:val="008B05B6"/>
    <w:rsid w:val="008B53EF"/>
    <w:rsid w:val="008B543C"/>
    <w:rsid w:val="008D2216"/>
    <w:rsid w:val="008F1EAE"/>
    <w:rsid w:val="00934EDB"/>
    <w:rsid w:val="0096208D"/>
    <w:rsid w:val="00967827"/>
    <w:rsid w:val="009A2ACE"/>
    <w:rsid w:val="009B516C"/>
    <w:rsid w:val="009D1854"/>
    <w:rsid w:val="009F49F9"/>
    <w:rsid w:val="00A255ED"/>
    <w:rsid w:val="00A45AED"/>
    <w:rsid w:val="00A612C4"/>
    <w:rsid w:val="00A62C5B"/>
    <w:rsid w:val="00AA26B7"/>
    <w:rsid w:val="00AB1EE6"/>
    <w:rsid w:val="00AB5753"/>
    <w:rsid w:val="00AC7610"/>
    <w:rsid w:val="00AF53FC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12B9"/>
    <w:rsid w:val="00C03E5A"/>
    <w:rsid w:val="00C03EEC"/>
    <w:rsid w:val="00C107E9"/>
    <w:rsid w:val="00C11B44"/>
    <w:rsid w:val="00C3040D"/>
    <w:rsid w:val="00C46613"/>
    <w:rsid w:val="00C519F9"/>
    <w:rsid w:val="00C83B24"/>
    <w:rsid w:val="00CB4575"/>
    <w:rsid w:val="00CB5100"/>
    <w:rsid w:val="00CB59D6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DC1F9D"/>
    <w:rsid w:val="00E00E03"/>
    <w:rsid w:val="00E03464"/>
    <w:rsid w:val="00E16996"/>
    <w:rsid w:val="00E20E62"/>
    <w:rsid w:val="00E32616"/>
    <w:rsid w:val="00E367BB"/>
    <w:rsid w:val="00E70829"/>
    <w:rsid w:val="00E753B7"/>
    <w:rsid w:val="00E82A09"/>
    <w:rsid w:val="00EA0F47"/>
    <w:rsid w:val="00EB45E7"/>
    <w:rsid w:val="00EB5917"/>
    <w:rsid w:val="00EC56AA"/>
    <w:rsid w:val="00F2320D"/>
    <w:rsid w:val="00F35F95"/>
    <w:rsid w:val="00F70198"/>
    <w:rsid w:val="00F703E3"/>
    <w:rsid w:val="00F76C91"/>
    <w:rsid w:val="00FB197A"/>
    <w:rsid w:val="00FC2256"/>
    <w:rsid w:val="00FD0D76"/>
    <w:rsid w:val="00FF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FAB185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qFormat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A26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Elina Apine</dc:creator>
  <cp:keywords>2023-04-21; UK Data Service</cp:keywords>
  <dc:description/>
  <cp:lastModifiedBy>Elina Apine</cp:lastModifiedBy>
  <cp:revision>33</cp:revision>
  <dcterms:created xsi:type="dcterms:W3CDTF">2023-04-21T15:21:00Z</dcterms:created>
  <dcterms:modified xsi:type="dcterms:W3CDTF">2025-08-18T08:50:00Z</dcterms:modified>
</cp:coreProperties>
</file>