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02599E" w14:textId="77777777" w:rsidR="00C56D3F" w:rsidRDefault="00C56D3F">
      <w:pPr>
        <w:pStyle w:val="Ethicstext"/>
        <w:ind w:firstLine="0"/>
      </w:pPr>
    </w:p>
    <w:tbl>
      <w:tblPr>
        <w:tblW w:w="10728" w:type="dxa"/>
        <w:tblLook w:val="0000" w:firstRow="0" w:lastRow="0" w:firstColumn="0" w:lastColumn="0" w:noHBand="0" w:noVBand="0"/>
      </w:tblPr>
      <w:tblGrid>
        <w:gridCol w:w="7835"/>
        <w:gridCol w:w="2893"/>
      </w:tblGrid>
      <w:tr w:rsidR="00C56D3F" w:rsidRPr="00812B09" w14:paraId="55069BBC" w14:textId="77777777" w:rsidTr="047532BA">
        <w:tc>
          <w:tcPr>
            <w:tcW w:w="7835" w:type="dxa"/>
          </w:tcPr>
          <w:p w14:paraId="7134DFC2" w14:textId="77777777" w:rsidR="00C56D3F" w:rsidRDefault="00744394">
            <w:pPr>
              <w:rPr>
                <w:rFonts w:ascii="Arial" w:hAnsi="Arial" w:cs="Arial"/>
                <w:sz w:val="20"/>
              </w:rPr>
            </w:pPr>
            <w:r>
              <w:rPr>
                <w:noProof/>
                <w:lang w:eastAsia="en-GB"/>
              </w:rPr>
              <w:drawing>
                <wp:anchor distT="0" distB="0" distL="114300" distR="114300" simplePos="0" relativeHeight="251665408" behindDoc="0" locked="0" layoutInCell="1" allowOverlap="1" wp14:anchorId="100DF385" wp14:editId="0243E9B2">
                  <wp:simplePos x="0" y="0"/>
                  <wp:positionH relativeFrom="column">
                    <wp:posOffset>4305300</wp:posOffset>
                  </wp:positionH>
                  <wp:positionV relativeFrom="paragraph">
                    <wp:posOffset>-99695</wp:posOffset>
                  </wp:positionV>
                  <wp:extent cx="1998000" cy="583200"/>
                  <wp:effectExtent l="0" t="0" r="2540" b="7620"/>
                  <wp:wrapNone/>
                  <wp:docPr id="1" name="Picture 10" descr="logo-l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lt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8000" cy="583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47532BA">
              <w:rPr>
                <w:rFonts w:ascii="Arial" w:hAnsi="Arial" w:cs="Arial"/>
                <w:sz w:val="20"/>
                <w:szCs w:val="20"/>
              </w:rPr>
              <w:t xml:space="preserve">School </w:t>
            </w:r>
            <w:r w:rsidR="00C56D3F" w:rsidRPr="047532BA">
              <w:rPr>
                <w:rFonts w:ascii="Arial" w:hAnsi="Arial" w:cs="Arial"/>
                <w:sz w:val="20"/>
                <w:szCs w:val="20"/>
              </w:rPr>
              <w:t xml:space="preserve">of </w:t>
            </w:r>
            <w:r w:rsidR="00A44731" w:rsidRPr="047532BA">
              <w:rPr>
                <w:rFonts w:ascii="Arial" w:hAnsi="Arial" w:cs="Arial"/>
                <w:sz w:val="20"/>
                <w:szCs w:val="20"/>
              </w:rPr>
              <w:t>Management</w:t>
            </w:r>
            <w:r w:rsidR="00C56D3F" w:rsidRPr="047532BA">
              <w:rPr>
                <w:rFonts w:ascii="Arial" w:hAnsi="Arial" w:cs="Arial"/>
                <w:sz w:val="20"/>
                <w:szCs w:val="20"/>
              </w:rPr>
              <w:t xml:space="preserve">                         </w:t>
            </w:r>
          </w:p>
          <w:p w14:paraId="1478FBC2" w14:textId="77777777" w:rsidR="00C56D3F" w:rsidRDefault="00F86138" w:rsidP="00FA56DD">
            <w:pPr>
              <w:rPr>
                <w:rFonts w:ascii="Arial" w:hAnsi="Arial" w:cs="Arial"/>
                <w:sz w:val="20"/>
              </w:rPr>
            </w:pPr>
            <w:r>
              <w:rPr>
                <w:rFonts w:ascii="Arial" w:hAnsi="Arial" w:cs="Arial"/>
                <w:sz w:val="20"/>
              </w:rPr>
              <w:t xml:space="preserve">Researcher’s </w:t>
            </w:r>
            <w:r w:rsidR="00333257">
              <w:rPr>
                <w:rFonts w:ascii="Arial" w:hAnsi="Arial" w:cs="Arial"/>
                <w:sz w:val="20"/>
              </w:rPr>
              <w:t>n</w:t>
            </w:r>
            <w:r w:rsidR="00FA56DD">
              <w:rPr>
                <w:rFonts w:ascii="Arial" w:hAnsi="Arial" w:cs="Arial"/>
                <w:sz w:val="20"/>
              </w:rPr>
              <w:t>ame</w:t>
            </w:r>
            <w:r w:rsidR="006D34D0">
              <w:rPr>
                <w:rFonts w:ascii="Arial" w:hAnsi="Arial" w:cs="Arial"/>
                <w:sz w:val="20"/>
              </w:rPr>
              <w:t xml:space="preserve">: </w:t>
            </w:r>
            <w:r w:rsidR="00FF3CC8">
              <w:rPr>
                <w:rFonts w:ascii="Arial" w:hAnsi="Arial" w:cs="Arial"/>
                <w:sz w:val="20"/>
              </w:rPr>
              <w:t>Dr Harry Pitts</w:t>
            </w:r>
            <w:r w:rsidR="00333257">
              <w:rPr>
                <w:rFonts w:ascii="Arial" w:hAnsi="Arial" w:cs="Arial"/>
                <w:sz w:val="20"/>
              </w:rPr>
              <w:t xml:space="preserve">, </w:t>
            </w:r>
            <w:r w:rsidR="00FA56DD" w:rsidRPr="00812B09">
              <w:rPr>
                <w:rFonts w:ascii="Arial" w:hAnsi="Arial" w:cs="Arial"/>
                <w:sz w:val="20"/>
              </w:rPr>
              <w:t>e-mail</w:t>
            </w:r>
            <w:r w:rsidR="004B0B97">
              <w:rPr>
                <w:rFonts w:ascii="Arial" w:hAnsi="Arial" w:cs="Arial"/>
                <w:sz w:val="20"/>
              </w:rPr>
              <w:t>:</w:t>
            </w:r>
            <w:r w:rsidR="005428AF" w:rsidRPr="00812B09">
              <w:rPr>
                <w:rFonts w:ascii="Arial" w:hAnsi="Arial" w:cs="Arial"/>
                <w:sz w:val="20"/>
              </w:rPr>
              <w:t xml:space="preserve"> </w:t>
            </w:r>
            <w:r w:rsidR="00FF3CC8">
              <w:t>fh.pitts</w:t>
            </w:r>
            <w:r w:rsidR="00333257" w:rsidRPr="003323B6">
              <w:t>@bristol.ac.uk</w:t>
            </w:r>
          </w:p>
          <w:p w14:paraId="005EF2B5" w14:textId="77777777" w:rsidR="00333257" w:rsidRPr="00812B09" w:rsidRDefault="00333257">
            <w:pPr>
              <w:rPr>
                <w:sz w:val="20"/>
              </w:rPr>
            </w:pPr>
          </w:p>
        </w:tc>
        <w:tc>
          <w:tcPr>
            <w:tcW w:w="2893" w:type="dxa"/>
          </w:tcPr>
          <w:p w14:paraId="5591CA31" w14:textId="77777777" w:rsidR="00C56D3F" w:rsidRPr="00812B09" w:rsidRDefault="00C56D3F">
            <w:pPr>
              <w:rPr>
                <w:sz w:val="20"/>
              </w:rPr>
            </w:pPr>
          </w:p>
        </w:tc>
      </w:tr>
    </w:tbl>
    <w:p w14:paraId="79914CAA" w14:textId="77777777" w:rsidR="00C56D3F" w:rsidRPr="00812B09" w:rsidRDefault="00C56D3F">
      <w:pPr>
        <w:rPr>
          <w:sz w:val="20"/>
        </w:rPr>
      </w:pPr>
    </w:p>
    <w:p w14:paraId="1BD37EC9" w14:textId="6C4594AC" w:rsidR="00333257" w:rsidRPr="00AF7716" w:rsidRDefault="002B07AF" w:rsidP="00AF7716">
      <w:pPr>
        <w:pStyle w:val="Title"/>
        <w:rPr>
          <w:rFonts w:ascii="Times New Roman" w:hAnsi="Times New Roman"/>
          <w:sz w:val="28"/>
        </w:rPr>
      </w:pPr>
      <w:r>
        <w:rPr>
          <w:rFonts w:ascii="Times New Roman" w:hAnsi="Times New Roman"/>
          <w:sz w:val="28"/>
        </w:rPr>
        <w:t>Participant information and consent form</w:t>
      </w:r>
    </w:p>
    <w:p w14:paraId="1BB3B63F" w14:textId="3D66EEAB" w:rsidR="00C56D3F" w:rsidRDefault="00AF7716">
      <w:pPr>
        <w:pStyle w:val="Title"/>
        <w:rPr>
          <w:rFonts w:ascii="Times New Roman" w:hAnsi="Times New Roman"/>
          <w:color w:val="000000"/>
          <w:sz w:val="28"/>
        </w:rPr>
      </w:pPr>
      <w:r w:rsidRPr="008C7271">
        <w:rPr>
          <w:rFonts w:ascii="Times New Roman" w:hAnsi="Times New Roman"/>
          <w:noProof/>
          <w:sz w:val="24"/>
          <w:lang w:eastAsia="en-GB"/>
        </w:rPr>
        <mc:AlternateContent>
          <mc:Choice Requires="wps">
            <w:drawing>
              <wp:anchor distT="0" distB="0" distL="114300" distR="114300" simplePos="0" relativeHeight="251658752" behindDoc="0" locked="0" layoutInCell="1" allowOverlap="1" wp14:anchorId="026903DF" wp14:editId="166EDC63">
                <wp:simplePos x="0" y="0"/>
                <wp:positionH relativeFrom="margin">
                  <wp:posOffset>-320887</wp:posOffset>
                </wp:positionH>
                <wp:positionV relativeFrom="paragraph">
                  <wp:posOffset>232832</wp:posOffset>
                </wp:positionV>
                <wp:extent cx="6905625" cy="8301567"/>
                <wp:effectExtent l="0" t="0" r="28575" b="234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5625" cy="8301567"/>
                        </a:xfrm>
                        <a:prstGeom prst="rect">
                          <a:avLst/>
                        </a:prstGeom>
                        <a:solidFill>
                          <a:srgbClr val="FFFFFF"/>
                        </a:solidFill>
                        <a:ln w="9525">
                          <a:solidFill>
                            <a:srgbClr val="000000"/>
                          </a:solidFill>
                          <a:miter lim="800000"/>
                          <a:headEnd/>
                          <a:tailEnd/>
                        </a:ln>
                      </wps:spPr>
                      <wps:txbx>
                        <w:txbxContent>
                          <w:p w14:paraId="40FAF513" w14:textId="1EAB2988" w:rsidR="004F1F9B" w:rsidRDefault="0073630F" w:rsidP="00AF7716">
                            <w:pPr>
                              <w:spacing w:after="80"/>
                              <w:rPr>
                                <w:rFonts w:eastAsia="Calibri" w:cs="Calibri"/>
                                <w:i/>
                              </w:rPr>
                            </w:pPr>
                            <w:r w:rsidRPr="0073630F">
                              <w:rPr>
                                <w:b/>
                              </w:rPr>
                              <w:t>Brief Project Outline:</w:t>
                            </w:r>
                            <w:r w:rsidR="007B5DB4">
                              <w:rPr>
                                <w:b/>
                              </w:rPr>
                              <w:t xml:space="preserve"> </w:t>
                            </w:r>
                            <w:r w:rsidR="000A77D5" w:rsidRPr="000A77D5">
                              <w:rPr>
                                <w:rFonts w:eastAsia="Calibri" w:cs="Calibri"/>
                                <w:i/>
                              </w:rPr>
                              <w:t xml:space="preserve">Coworking spaces (CWS) are an essential part of the digital economy, providing high-speed internet connectivity with platforms, contractors and clients for freelancers and remote workers. Providing spatial co-location and networking opportunities, CWS also facilitate and curate learning, innovation, project-working and start-ups. Covid-19 disrupts these spaces. In this project, the Co-Working Research Collective will chart the transformation of UK CWS in the context of the pandemic and its aftermath. </w:t>
                            </w:r>
                            <w:r w:rsidR="00AF7716" w:rsidRPr="00AF7716">
                              <w:rPr>
                                <w:rFonts w:eastAsia="Calibri" w:cs="Calibri"/>
                                <w:i/>
                              </w:rPr>
                              <w:t xml:space="preserve">The project centres on a multi-city study of three CWS-intensive locations (Bristol, </w:t>
                            </w:r>
                            <w:proofErr w:type="gramStart"/>
                            <w:r w:rsidR="00AF7716" w:rsidRPr="00AF7716">
                              <w:rPr>
                                <w:rFonts w:eastAsia="Calibri" w:cs="Calibri"/>
                                <w:i/>
                              </w:rPr>
                              <w:t>Manchester</w:t>
                            </w:r>
                            <w:proofErr w:type="gramEnd"/>
                            <w:r w:rsidR="00AF7716" w:rsidRPr="00AF7716">
                              <w:rPr>
                                <w:rFonts w:eastAsia="Calibri" w:cs="Calibri"/>
                                <w:i/>
                              </w:rPr>
                              <w:t xml:space="preserve"> and Brighton &amp; Hove) based on in-depth interviews with CWS representatives, local policymakers and stakeholders. It will investigate both organizational and regional responses to Covid-19, examining strategies for safe reopening, financial </w:t>
                            </w:r>
                            <w:proofErr w:type="gramStart"/>
                            <w:r w:rsidR="00AF7716" w:rsidRPr="00AF7716">
                              <w:rPr>
                                <w:rFonts w:eastAsia="Calibri" w:cs="Calibri"/>
                                <w:i/>
                              </w:rPr>
                              <w:t>survival</w:t>
                            </w:r>
                            <w:proofErr w:type="gramEnd"/>
                            <w:r w:rsidR="00AF7716" w:rsidRPr="00AF7716">
                              <w:rPr>
                                <w:rFonts w:eastAsia="Calibri" w:cs="Calibri"/>
                                <w:i/>
                              </w:rPr>
                              <w:t xml:space="preserve"> and operational change, aswell as how local policymakers and stakeholders in urban ecosystems incorporate CWS into recovery and revitalization plans. </w:t>
                            </w:r>
                            <w:r w:rsidR="000A77D5" w:rsidRPr="000A77D5">
                              <w:rPr>
                                <w:rFonts w:eastAsia="Calibri" w:cs="Calibri"/>
                                <w:i/>
                              </w:rPr>
                              <w:t xml:space="preserve">Outputs include project briefs, podcasts, a stakeholder </w:t>
                            </w:r>
                            <w:proofErr w:type="gramStart"/>
                            <w:r w:rsidR="000A77D5" w:rsidRPr="000A77D5">
                              <w:rPr>
                                <w:rFonts w:eastAsia="Calibri" w:cs="Calibri"/>
                                <w:i/>
                              </w:rPr>
                              <w:t>workshop</w:t>
                            </w:r>
                            <w:proofErr w:type="gramEnd"/>
                            <w:r w:rsidR="000A77D5" w:rsidRPr="000A77D5">
                              <w:rPr>
                                <w:rFonts w:eastAsia="Calibri" w:cs="Calibri"/>
                                <w:i/>
                              </w:rPr>
                              <w:t xml:space="preserve"> and coproduced report, as well as academic papers.</w:t>
                            </w:r>
                          </w:p>
                          <w:p w14:paraId="59CFE1BB" w14:textId="27650B91" w:rsidR="0073630F" w:rsidRPr="00AF7716" w:rsidRDefault="004F1F9B" w:rsidP="00AF7716">
                            <w:pPr>
                              <w:spacing w:after="80"/>
                              <w:rPr>
                                <w:i/>
                              </w:rPr>
                            </w:pPr>
                            <w:r>
                              <w:rPr>
                                <w:rFonts w:eastAsia="Calibri" w:cs="Calibri"/>
                                <w:b/>
                              </w:rPr>
                              <w:t xml:space="preserve">Why have I been invited to participate? </w:t>
                            </w:r>
                            <w:r w:rsidR="00AF7716">
                              <w:rPr>
                                <w:rFonts w:eastAsia="Calibri" w:cs="Calibri"/>
                                <w:i/>
                              </w:rPr>
                              <w:t>You have been invited to participate as a</w:t>
                            </w:r>
                            <w:r w:rsidR="00B91311" w:rsidRPr="00B91311">
                              <w:rPr>
                                <w:rFonts w:eastAsia="Calibri" w:cs="Calibri"/>
                                <w:i/>
                              </w:rPr>
                              <w:t xml:space="preserve"> key informant who can provide commentary and information on the CWS sector nationally </w:t>
                            </w:r>
                            <w:r w:rsidR="00AF7716">
                              <w:rPr>
                                <w:rFonts w:eastAsia="Calibri" w:cs="Calibri"/>
                                <w:i/>
                              </w:rPr>
                              <w:t>or for one</w:t>
                            </w:r>
                            <w:r w:rsidR="00B91311" w:rsidRPr="00B91311">
                              <w:rPr>
                                <w:rFonts w:eastAsia="Calibri" w:cs="Calibri"/>
                                <w:i/>
                              </w:rPr>
                              <w:t xml:space="preserve"> of the city-regions under focus in the proposal. </w:t>
                            </w:r>
                            <w:r w:rsidR="00AF7716">
                              <w:rPr>
                                <w:rFonts w:eastAsia="Calibri" w:cs="Calibri"/>
                                <w:i/>
                              </w:rPr>
                              <w:t>Participants are selected from</w:t>
                            </w:r>
                            <w:r w:rsidR="00B91311" w:rsidRPr="00B91311">
                              <w:rPr>
                                <w:rFonts w:eastAsia="Calibri" w:cs="Calibri"/>
                                <w:i/>
                              </w:rPr>
                              <w:t xml:space="preserve"> among actors and advocates in the CWS sector and participants in the broader material and financial dynamics (e.g. real estate) of the ecosystem.</w:t>
                            </w:r>
                          </w:p>
                          <w:p w14:paraId="683E14E8" w14:textId="6A798640" w:rsidR="00116268" w:rsidRPr="006D464C" w:rsidRDefault="003954C0" w:rsidP="00AF7716">
                            <w:pPr>
                              <w:spacing w:after="80"/>
                              <w:rPr>
                                <w:rFonts w:eastAsia="Calibri" w:cs="Calibri"/>
                                <w:b/>
                              </w:rPr>
                            </w:pPr>
                            <w:r w:rsidRPr="0073630F">
                              <w:rPr>
                                <w:rFonts w:eastAsia="Calibri" w:cs="Calibri"/>
                                <w:b/>
                              </w:rPr>
                              <w:t xml:space="preserve">Do I have </w:t>
                            </w:r>
                            <w:r w:rsidRPr="006D464C">
                              <w:rPr>
                                <w:rFonts w:eastAsia="Calibri" w:cs="Calibri"/>
                                <w:b/>
                              </w:rPr>
                              <w:t xml:space="preserve">to take part? </w:t>
                            </w:r>
                            <w:r w:rsidRPr="006D464C">
                              <w:rPr>
                                <w:rFonts w:eastAsia="Calibri" w:cs="Calibri"/>
                                <w:i/>
                              </w:rPr>
                              <w:t>No</w:t>
                            </w:r>
                            <w:r w:rsidR="00F70593" w:rsidRPr="006D464C">
                              <w:rPr>
                                <w:rFonts w:eastAsia="Calibri" w:cs="Calibri"/>
                                <w:i/>
                              </w:rPr>
                              <w:t>. P</w:t>
                            </w:r>
                            <w:r w:rsidRPr="006D464C">
                              <w:rPr>
                                <w:rFonts w:eastAsia="Calibri" w:cs="Calibri"/>
                                <w:i/>
                              </w:rPr>
                              <w:t>articipation is voluntary</w:t>
                            </w:r>
                            <w:r w:rsidR="00F70593" w:rsidRPr="006D464C">
                              <w:rPr>
                                <w:rFonts w:eastAsia="Calibri" w:cs="Calibri"/>
                                <w:i/>
                              </w:rPr>
                              <w:t>.</w:t>
                            </w:r>
                            <w:r w:rsidRPr="006D464C">
                              <w:rPr>
                                <w:rFonts w:eastAsia="Calibri" w:cs="Calibri"/>
                                <w:b/>
                              </w:rPr>
                              <w:t xml:space="preserve"> </w:t>
                            </w:r>
                          </w:p>
                          <w:p w14:paraId="2AEE1BE9" w14:textId="581AA0D0" w:rsidR="00116268" w:rsidRPr="006D464C" w:rsidRDefault="003954C0" w:rsidP="00AF7716">
                            <w:pPr>
                              <w:spacing w:after="80"/>
                            </w:pPr>
                            <w:r w:rsidRPr="006D464C">
                              <w:rPr>
                                <w:rFonts w:eastAsia="Calibri" w:cs="Calibri"/>
                                <w:b/>
                              </w:rPr>
                              <w:t xml:space="preserve">Can I withdraw at </w:t>
                            </w:r>
                            <w:r w:rsidR="0073630F" w:rsidRPr="006D464C">
                              <w:rPr>
                                <w:rFonts w:eastAsia="Calibri" w:cs="Calibri"/>
                                <w:b/>
                              </w:rPr>
                              <w:t>any time</w:t>
                            </w:r>
                            <w:r w:rsidRPr="006D464C">
                              <w:rPr>
                                <w:rFonts w:eastAsia="Calibri" w:cs="Calibri"/>
                                <w:b/>
                              </w:rPr>
                              <w:t xml:space="preserve">?  </w:t>
                            </w:r>
                            <w:r w:rsidRPr="006D464C">
                              <w:rPr>
                                <w:rFonts w:eastAsia="Calibri" w:cs="Calibri"/>
                                <w:i/>
                              </w:rPr>
                              <w:t>Yes</w:t>
                            </w:r>
                            <w:r w:rsidR="00F70593" w:rsidRPr="006D464C">
                              <w:rPr>
                                <w:rFonts w:eastAsia="Calibri" w:cs="Calibri"/>
                                <w:i/>
                              </w:rPr>
                              <w:t>,</w:t>
                            </w:r>
                            <w:r w:rsidRPr="006D464C">
                              <w:rPr>
                                <w:rFonts w:eastAsia="Calibri" w:cs="Calibri"/>
                                <w:i/>
                              </w:rPr>
                              <w:t xml:space="preserve"> you can withdraw at any time </w:t>
                            </w:r>
                            <w:r w:rsidR="00A32E83" w:rsidRPr="006D464C">
                              <w:rPr>
                                <w:rFonts w:eastAsia="Calibri" w:cs="Calibri"/>
                                <w:i/>
                              </w:rPr>
                              <w:t xml:space="preserve">during the survey/interview </w:t>
                            </w:r>
                            <w:r w:rsidRPr="006D464C">
                              <w:rPr>
                                <w:rFonts w:eastAsia="Calibri" w:cs="Calibri"/>
                                <w:i/>
                              </w:rPr>
                              <w:t xml:space="preserve">without giving a reason. </w:t>
                            </w:r>
                            <w:r w:rsidR="00A32E83" w:rsidRPr="006D464C">
                              <w:rPr>
                                <w:rFonts w:eastAsia="Calibri" w:cs="Calibri"/>
                                <w:i/>
                              </w:rPr>
                              <w:t>You can withdraw your data</w:t>
                            </w:r>
                            <w:r w:rsidR="00F70593" w:rsidRPr="006D464C">
                              <w:rPr>
                                <w:rFonts w:eastAsia="Calibri" w:cs="Calibri"/>
                                <w:i/>
                              </w:rPr>
                              <w:t xml:space="preserve"> </w:t>
                            </w:r>
                            <w:r w:rsidR="00F81757" w:rsidRPr="006D464C">
                              <w:rPr>
                                <w:rFonts w:eastAsia="Calibri" w:cs="Calibri"/>
                                <w:i/>
                                <w:iCs/>
                              </w:rPr>
                              <w:t>until 30/06/2021, at which point research based on the data will have been published' </w:t>
                            </w:r>
                          </w:p>
                          <w:p w14:paraId="36235157" w14:textId="15FE9CDF" w:rsidR="00116268" w:rsidRPr="006D464C" w:rsidRDefault="003954C0" w:rsidP="00AF7716">
                            <w:pPr>
                              <w:spacing w:after="80"/>
                              <w:rPr>
                                <w:bCs/>
                                <w:i/>
                                <w:iCs/>
                              </w:rPr>
                            </w:pPr>
                            <w:r w:rsidRPr="006D464C">
                              <w:rPr>
                                <w:rFonts w:eastAsia="Calibri" w:cs="Calibri"/>
                                <w:b/>
                              </w:rPr>
                              <w:t xml:space="preserve">What do I have to do? </w:t>
                            </w:r>
                            <w:r w:rsidR="009560B6" w:rsidRPr="006D464C">
                              <w:rPr>
                                <w:rFonts w:eastAsia="Calibri" w:cs="Calibri"/>
                                <w:bCs/>
                                <w:i/>
                                <w:iCs/>
                              </w:rPr>
                              <w:t>You will be interviewed for approximately one hour via an online video conferencing platform. The interview will be recorded and transcribed.</w:t>
                            </w:r>
                          </w:p>
                          <w:p w14:paraId="004DA0BC" w14:textId="63D4C949" w:rsidR="004B57A2" w:rsidRPr="006D464C" w:rsidRDefault="003954C0" w:rsidP="00AF7716">
                            <w:pPr>
                              <w:spacing w:after="80"/>
                              <w:rPr>
                                <w:rFonts w:eastAsia="Calibri" w:cs="Calibri"/>
                                <w:i/>
                              </w:rPr>
                            </w:pPr>
                            <w:r w:rsidRPr="006D464C">
                              <w:rPr>
                                <w:rFonts w:eastAsia="Calibri" w:cs="Calibri"/>
                                <w:b/>
                              </w:rPr>
                              <w:t xml:space="preserve">How will the findings be used? </w:t>
                            </w:r>
                            <w:r w:rsidR="009560B6" w:rsidRPr="006D464C">
                              <w:rPr>
                                <w:rFonts w:eastAsia="Calibri" w:cs="Calibri"/>
                                <w:bCs/>
                                <w:i/>
                                <w:iCs/>
                              </w:rPr>
                              <w:t>The transcription of the interview will be anonymised and analysed and represent part of findings presented in academic papers and other outputs.</w:t>
                            </w:r>
                            <w:r w:rsidR="00E3062C" w:rsidRPr="006D464C">
                              <w:rPr>
                                <w:rFonts w:eastAsia="Calibri" w:cs="Calibri"/>
                                <w:i/>
                              </w:rPr>
                              <w:t xml:space="preserve"> </w:t>
                            </w:r>
                            <w:r w:rsidR="009560B6" w:rsidRPr="006D464C">
                              <w:rPr>
                                <w:rFonts w:eastAsia="Calibri" w:cs="Calibri"/>
                                <w:i/>
                              </w:rPr>
                              <w:t>The intended audiences for the outputs include</w:t>
                            </w:r>
                            <w:r w:rsidR="00AF7716" w:rsidRPr="006D464C">
                              <w:rPr>
                                <w:rFonts w:eastAsia="Calibri" w:cs="Calibri"/>
                                <w:i/>
                              </w:rPr>
                              <w:t xml:space="preserve"> p</w:t>
                            </w:r>
                            <w:r w:rsidR="009560B6" w:rsidRPr="006D464C">
                              <w:rPr>
                                <w:rFonts w:eastAsia="Calibri" w:cs="Calibri"/>
                                <w:i/>
                              </w:rPr>
                              <w:t>ractitioners developing co-working and makerspaces</w:t>
                            </w:r>
                            <w:r w:rsidR="00AF7716" w:rsidRPr="006D464C">
                              <w:rPr>
                                <w:rFonts w:eastAsia="Calibri" w:cs="Calibri"/>
                                <w:i/>
                              </w:rPr>
                              <w:t>; u</w:t>
                            </w:r>
                            <w:r w:rsidR="009560B6" w:rsidRPr="006D464C">
                              <w:rPr>
                                <w:rFonts w:eastAsia="Calibri" w:cs="Calibri"/>
                                <w:i/>
                              </w:rPr>
                              <w:t>sers of these spacers</w:t>
                            </w:r>
                            <w:r w:rsidR="00AF7716" w:rsidRPr="006D464C">
                              <w:rPr>
                                <w:rFonts w:eastAsia="Calibri" w:cs="Calibri"/>
                                <w:i/>
                              </w:rPr>
                              <w:t>; u</w:t>
                            </w:r>
                            <w:r w:rsidR="009560B6" w:rsidRPr="006D464C">
                              <w:rPr>
                                <w:rFonts w:eastAsia="Calibri" w:cs="Calibri"/>
                                <w:i/>
                              </w:rPr>
                              <w:t>rban and governmental policymakers</w:t>
                            </w:r>
                            <w:r w:rsidR="00AF7716" w:rsidRPr="006D464C">
                              <w:rPr>
                                <w:rFonts w:eastAsia="Calibri" w:cs="Calibri"/>
                                <w:i/>
                              </w:rPr>
                              <w:t>; o</w:t>
                            </w:r>
                            <w:r w:rsidR="009560B6" w:rsidRPr="006D464C">
                              <w:rPr>
                                <w:rFonts w:eastAsia="Calibri" w:cs="Calibri"/>
                                <w:i/>
                              </w:rPr>
                              <w:t>ther academics.</w:t>
                            </w:r>
                          </w:p>
                          <w:p w14:paraId="76AE9AE9" w14:textId="753AF126" w:rsidR="004B57A2" w:rsidRPr="006D464C" w:rsidRDefault="004B57A2" w:rsidP="00AF7716">
                            <w:pPr>
                              <w:spacing w:after="80"/>
                              <w:rPr>
                                <w:rFonts w:eastAsia="Calibri" w:cs="Calibri"/>
                                <w:bCs/>
                              </w:rPr>
                            </w:pPr>
                            <w:r w:rsidRPr="006D464C">
                              <w:rPr>
                                <w:rFonts w:eastAsia="Calibri" w:cs="Calibri"/>
                                <w:b/>
                              </w:rPr>
                              <w:t xml:space="preserve">What are the possible advantages of taking part? </w:t>
                            </w:r>
                            <w:r w:rsidR="009560B6" w:rsidRPr="006D464C">
                              <w:rPr>
                                <w:rFonts w:eastAsia="Calibri" w:cs="Calibri"/>
                                <w:bCs/>
                                <w:i/>
                                <w:iCs/>
                              </w:rPr>
                              <w:t>Your participation in the project will help inform research to guide local and national policymakers on the optimum forms of support required by the co-working space sector to survive and thrive in and beyond the current health and economic crisis.</w:t>
                            </w:r>
                          </w:p>
                          <w:p w14:paraId="13039AA3" w14:textId="7259E31E" w:rsidR="00083233" w:rsidRPr="006D464C" w:rsidRDefault="003954C0" w:rsidP="00AF7716">
                            <w:pPr>
                              <w:spacing w:after="80"/>
                              <w:jc w:val="both"/>
                              <w:rPr>
                                <w:bCs/>
                              </w:rPr>
                            </w:pPr>
                            <w:r w:rsidRPr="006D464C">
                              <w:rPr>
                                <w:rFonts w:eastAsia="Calibri" w:cs="Calibri"/>
                                <w:b/>
                              </w:rPr>
                              <w:t xml:space="preserve">Will my </w:t>
                            </w:r>
                            <w:r w:rsidR="002B07AF" w:rsidRPr="006D464C">
                              <w:rPr>
                                <w:rFonts w:eastAsia="Calibri" w:cs="Calibri"/>
                                <w:b/>
                              </w:rPr>
                              <w:t>participation</w:t>
                            </w:r>
                            <w:r w:rsidRPr="006D464C">
                              <w:rPr>
                                <w:rFonts w:eastAsia="Calibri" w:cs="Calibri"/>
                                <w:b/>
                              </w:rPr>
                              <w:t xml:space="preserve"> in the study be kept confidential? </w:t>
                            </w:r>
                            <w:r w:rsidR="009560B6" w:rsidRPr="006D464C">
                              <w:rPr>
                                <w:rFonts w:eastAsia="Calibri" w:cs="Calibri"/>
                                <w:i/>
                              </w:rPr>
                              <w:t>Interview data will be stored on servers owned and protected by the University of Bristol, which shall be secured using a password encryption. All data will be anonymised, with pseudonyms given to participants and the organisations they represent.</w:t>
                            </w:r>
                            <w:r w:rsidR="009560B6" w:rsidRPr="006D464C">
                              <w:rPr>
                                <w:bCs/>
                              </w:rPr>
                              <w:t xml:space="preserve"> </w:t>
                            </w:r>
                            <w:r w:rsidR="009560B6" w:rsidRPr="006D464C">
                              <w:rPr>
                                <w:rFonts w:eastAsia="Calibri" w:cs="Calibri"/>
                                <w:i/>
                              </w:rPr>
                              <w:t>P</w:t>
                            </w:r>
                            <w:r w:rsidR="00E3062C" w:rsidRPr="006D464C">
                              <w:rPr>
                                <w:rFonts w:eastAsia="Calibri" w:cs="Calibri"/>
                                <w:i/>
                              </w:rPr>
                              <w:t>articipants will not be identified as a named individual in any report/publication</w:t>
                            </w:r>
                            <w:r w:rsidR="00F81757" w:rsidRPr="006D464C">
                              <w:rPr>
                                <w:rFonts w:eastAsia="Calibri" w:cs="Calibri"/>
                                <w:i/>
                              </w:rPr>
                              <w:t>.</w:t>
                            </w:r>
                          </w:p>
                          <w:p w14:paraId="77C73803" w14:textId="13C8D4E0" w:rsidR="00E3062C" w:rsidRDefault="00083233" w:rsidP="00AF7716">
                            <w:pPr>
                              <w:spacing w:after="80"/>
                              <w:rPr>
                                <w:rFonts w:eastAsia="Calibri" w:cs="Calibri"/>
                                <w:i/>
                              </w:rPr>
                            </w:pPr>
                            <w:r w:rsidRPr="006D464C">
                              <w:rPr>
                                <w:rFonts w:eastAsia="Calibri" w:cs="Calibri"/>
                                <w:b/>
                              </w:rPr>
                              <w:t>What will happen to the data collected?</w:t>
                            </w:r>
                            <w:r w:rsidR="0073630F" w:rsidRPr="006D464C">
                              <w:rPr>
                                <w:rFonts w:eastAsia="Calibri" w:cs="Calibri"/>
                                <w:b/>
                              </w:rPr>
                              <w:t xml:space="preserve"> – </w:t>
                            </w:r>
                            <w:r w:rsidR="00AF7716" w:rsidRPr="006D464C">
                              <w:rPr>
                                <w:rFonts w:eastAsia="Calibri" w:cs="Calibri"/>
                                <w:i/>
                              </w:rPr>
                              <w:t>Data will be stored in University storage facilities e.g. the University of Bristol Research Data Storage Facility (RDSF) which provides secure, long-term storage for research data. Repositories will preserve research data for a minimum of 20 years. Data will be transferred between pr</w:t>
                            </w:r>
                            <w:r w:rsidR="00AF7716" w:rsidRPr="00AF7716">
                              <w:rPr>
                                <w:rFonts w:eastAsia="Calibri" w:cs="Calibri"/>
                                <w:i/>
                              </w:rPr>
                              <w:t>oject collaborators using encrypted email.  UK data will be shared through the University of Bristol’s Research Data Repository and the Digit Data Observatory. As part of the terms of the project funding (from the ESRC DIGIT Research Centre) we are required to deposit any research data created or repurposed for the project to the Digit Observatory, and make it available for access via the Digit Observatory. As per the Digit Data Plan, all data in the Data Observatory will then be passed to the ESRC Data Archive for reuse and archiving - http://www.dataarchive.ac.uk. Data will be released within six months of data gathering completion.</w:t>
                            </w:r>
                          </w:p>
                          <w:p w14:paraId="3CA017D4" w14:textId="5F581613" w:rsidR="00EE58C5" w:rsidRDefault="00E3062C" w:rsidP="00AF7716">
                            <w:pPr>
                              <w:spacing w:after="80"/>
                            </w:pPr>
                            <w:r w:rsidRPr="003323B6">
                              <w:rPr>
                                <w:b/>
                                <w:bCs/>
                              </w:rPr>
                              <w:t xml:space="preserve">Who has reviewed the study? </w:t>
                            </w:r>
                            <w:r w:rsidR="00AF7716">
                              <w:rPr>
                                <w:i/>
                                <w:iCs/>
                              </w:rPr>
                              <w:t>T</w:t>
                            </w:r>
                            <w:r w:rsidR="00AF7716" w:rsidRPr="00AF7716">
                              <w:rPr>
                                <w:i/>
                                <w:iCs/>
                              </w:rPr>
                              <w:t xml:space="preserve">he </w:t>
                            </w:r>
                            <w:r w:rsidR="00AF7716">
                              <w:rPr>
                                <w:i/>
                                <w:iCs/>
                              </w:rPr>
                              <w:t xml:space="preserve">University of Bristol </w:t>
                            </w:r>
                            <w:r w:rsidR="00AF7716" w:rsidRPr="00AF7716">
                              <w:rPr>
                                <w:i/>
                                <w:iCs/>
                              </w:rPr>
                              <w:t xml:space="preserve">School of Management Research Ethics Committee: </w:t>
                            </w:r>
                            <w:hyperlink r:id="rId11" w:history="1">
                              <w:r w:rsidR="00AF7716" w:rsidRPr="00AF7716">
                                <w:rPr>
                                  <w:rStyle w:val="Hyperlink"/>
                                  <w:i/>
                                  <w:iCs/>
                                </w:rPr>
                                <w:t>management-ethicscommittee@bristol.ac.uk</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6903DF" id="_x0000_t202" coordsize="21600,21600" o:spt="202" path="m,l,21600r21600,l21600,xe">
                <v:stroke joinstyle="miter"/>
                <v:path gradientshapeok="t" o:connecttype="rect"/>
              </v:shapetype>
              <v:shape id="Text Box 2" o:spid="_x0000_s1026" type="#_x0000_t202" style="position:absolute;left:0;text-align:left;margin-left:-25.25pt;margin-top:18.35pt;width:543.75pt;height:653.6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">
                <v:textbox>
                  <w:txbxContent>
                    <w:p w14:paraId="40FAF513" w14:textId="1EAB2988" w:rsidR="004F1F9B" w:rsidRDefault="0073630F" w:rsidP="00AF7716">
                      <w:pPr>
                        <w:spacing w:after="80"/>
                        <w:rPr>
                          <w:rFonts w:eastAsia="Calibri" w:cs="Calibri"/>
                          <w:i/>
                        </w:rPr>
                      </w:pPr>
                      <w:r w:rsidRPr="0073630F">
                        <w:rPr>
                          <w:b/>
                        </w:rPr>
                        <w:t>Brief Project Outline:</w:t>
                      </w:r>
                      <w:r w:rsidR="007B5DB4">
                        <w:rPr>
                          <w:b/>
                        </w:rPr>
                        <w:t xml:space="preserve"> </w:t>
                      </w:r>
                      <w:r w:rsidR="000A77D5" w:rsidRPr="000A77D5">
                        <w:rPr>
                          <w:rFonts w:eastAsia="Calibri" w:cs="Calibri"/>
                          <w:i/>
                        </w:rPr>
                        <w:t xml:space="preserve">Coworking spaces (CWS) are an essential part of the digital economy, providing high-speed internet connectivity with platforms, contractors and clients for freelancers and remote workers. Providing spatial co-location and networking opportunities, CWS also facilitate and curate learning, innovation, project-working and start-ups. Covid-19 disrupts these spaces. In this project, the Co-Working Research Collective will chart the transformation of UK CWS in the context of the pandemic and its aftermath. </w:t>
                      </w:r>
                      <w:r w:rsidR="00AF7716" w:rsidRPr="00AF7716">
                        <w:rPr>
                          <w:rFonts w:eastAsia="Calibri" w:cs="Calibri"/>
                          <w:i/>
                        </w:rPr>
                        <w:t xml:space="preserve">The project centres on a multi-city study of three CWS-intensive locations (Bristol, </w:t>
                      </w:r>
                      <w:proofErr w:type="gramStart"/>
                      <w:r w:rsidR="00AF7716" w:rsidRPr="00AF7716">
                        <w:rPr>
                          <w:rFonts w:eastAsia="Calibri" w:cs="Calibri"/>
                          <w:i/>
                        </w:rPr>
                        <w:t>Manchester</w:t>
                      </w:r>
                      <w:proofErr w:type="gramEnd"/>
                      <w:r w:rsidR="00AF7716" w:rsidRPr="00AF7716">
                        <w:rPr>
                          <w:rFonts w:eastAsia="Calibri" w:cs="Calibri"/>
                          <w:i/>
                        </w:rPr>
                        <w:t xml:space="preserve"> and Brighton &amp; Hove) based on in-depth interviews with CWS representatives, local policymakers and stakeholders. It will investigate both organizational and regional responses to Covid-19, examining strategies for safe reopening, financial </w:t>
                      </w:r>
                      <w:proofErr w:type="gramStart"/>
                      <w:r w:rsidR="00AF7716" w:rsidRPr="00AF7716">
                        <w:rPr>
                          <w:rFonts w:eastAsia="Calibri" w:cs="Calibri"/>
                          <w:i/>
                        </w:rPr>
                        <w:t>survival</w:t>
                      </w:r>
                      <w:proofErr w:type="gramEnd"/>
                      <w:r w:rsidR="00AF7716" w:rsidRPr="00AF7716">
                        <w:rPr>
                          <w:rFonts w:eastAsia="Calibri" w:cs="Calibri"/>
                          <w:i/>
                        </w:rPr>
                        <w:t xml:space="preserve"> and operational change, aswell as how local policymakers and stakeholders in urban ecosystems incorporate CWS into recovery and revitalization plans. </w:t>
                      </w:r>
                      <w:r w:rsidR="000A77D5" w:rsidRPr="000A77D5">
                        <w:rPr>
                          <w:rFonts w:eastAsia="Calibri" w:cs="Calibri"/>
                          <w:i/>
                        </w:rPr>
                        <w:t xml:space="preserve">Outputs include project briefs, podcasts, a stakeholder </w:t>
                      </w:r>
                      <w:proofErr w:type="gramStart"/>
                      <w:r w:rsidR="000A77D5" w:rsidRPr="000A77D5">
                        <w:rPr>
                          <w:rFonts w:eastAsia="Calibri" w:cs="Calibri"/>
                          <w:i/>
                        </w:rPr>
                        <w:t>workshop</w:t>
                      </w:r>
                      <w:proofErr w:type="gramEnd"/>
                      <w:r w:rsidR="000A77D5" w:rsidRPr="000A77D5">
                        <w:rPr>
                          <w:rFonts w:eastAsia="Calibri" w:cs="Calibri"/>
                          <w:i/>
                        </w:rPr>
                        <w:t xml:space="preserve"> and coproduced report, as well as academic papers.</w:t>
                      </w:r>
                    </w:p>
                    <w:p w14:paraId="59CFE1BB" w14:textId="27650B91" w:rsidR="0073630F" w:rsidRPr="00AF7716" w:rsidRDefault="004F1F9B" w:rsidP="00AF7716">
                      <w:pPr>
                        <w:spacing w:after="80"/>
                        <w:rPr>
                          <w:i/>
                        </w:rPr>
                      </w:pPr>
                      <w:r>
                        <w:rPr>
                          <w:rFonts w:eastAsia="Calibri" w:cs="Calibri"/>
                          <w:b/>
                        </w:rPr>
                        <w:t xml:space="preserve">Why have I been invited to participate? </w:t>
                      </w:r>
                      <w:r w:rsidR="00AF7716">
                        <w:rPr>
                          <w:rFonts w:eastAsia="Calibri" w:cs="Calibri"/>
                          <w:i/>
                        </w:rPr>
                        <w:t>You have been invited to participate as a</w:t>
                      </w:r>
                      <w:r w:rsidR="00B91311" w:rsidRPr="00B91311">
                        <w:rPr>
                          <w:rFonts w:eastAsia="Calibri" w:cs="Calibri"/>
                          <w:i/>
                        </w:rPr>
                        <w:t xml:space="preserve"> key informant who can provide commentary and information on the CWS sector nationally </w:t>
                      </w:r>
                      <w:r w:rsidR="00AF7716">
                        <w:rPr>
                          <w:rFonts w:eastAsia="Calibri" w:cs="Calibri"/>
                          <w:i/>
                        </w:rPr>
                        <w:t>or for one</w:t>
                      </w:r>
                      <w:r w:rsidR="00B91311" w:rsidRPr="00B91311">
                        <w:rPr>
                          <w:rFonts w:eastAsia="Calibri" w:cs="Calibri"/>
                          <w:i/>
                        </w:rPr>
                        <w:t xml:space="preserve"> of the city-regions under focus in the proposal. </w:t>
                      </w:r>
                      <w:r w:rsidR="00AF7716">
                        <w:rPr>
                          <w:rFonts w:eastAsia="Calibri" w:cs="Calibri"/>
                          <w:i/>
                        </w:rPr>
                        <w:t>Participants are selected from</w:t>
                      </w:r>
                      <w:r w:rsidR="00B91311" w:rsidRPr="00B91311">
                        <w:rPr>
                          <w:rFonts w:eastAsia="Calibri" w:cs="Calibri"/>
                          <w:i/>
                        </w:rPr>
                        <w:t xml:space="preserve"> among actors and advocates in the CWS sector and participants in the broader material and financial dynamics (e.g. real estate) of the ecosystem.</w:t>
                      </w:r>
                    </w:p>
                    <w:p w14:paraId="683E14E8" w14:textId="6A798640" w:rsidR="00116268" w:rsidRPr="006D464C" w:rsidRDefault="003954C0" w:rsidP="00AF7716">
                      <w:pPr>
                        <w:spacing w:after="80"/>
                        <w:rPr>
                          <w:rFonts w:eastAsia="Calibri" w:cs="Calibri"/>
                          <w:b/>
                        </w:rPr>
                      </w:pPr>
                      <w:r w:rsidRPr="0073630F">
                        <w:rPr>
                          <w:rFonts w:eastAsia="Calibri" w:cs="Calibri"/>
                          <w:b/>
                        </w:rPr>
                        <w:t xml:space="preserve">Do I have </w:t>
                      </w:r>
                      <w:r w:rsidRPr="006D464C">
                        <w:rPr>
                          <w:rFonts w:eastAsia="Calibri" w:cs="Calibri"/>
                          <w:b/>
                        </w:rPr>
                        <w:t xml:space="preserve">to take part? </w:t>
                      </w:r>
                      <w:r w:rsidRPr="006D464C">
                        <w:rPr>
                          <w:rFonts w:eastAsia="Calibri" w:cs="Calibri"/>
                          <w:i/>
                        </w:rPr>
                        <w:t>No</w:t>
                      </w:r>
                      <w:r w:rsidR="00F70593" w:rsidRPr="006D464C">
                        <w:rPr>
                          <w:rFonts w:eastAsia="Calibri" w:cs="Calibri"/>
                          <w:i/>
                        </w:rPr>
                        <w:t>. P</w:t>
                      </w:r>
                      <w:r w:rsidRPr="006D464C">
                        <w:rPr>
                          <w:rFonts w:eastAsia="Calibri" w:cs="Calibri"/>
                          <w:i/>
                        </w:rPr>
                        <w:t>articipation is voluntary</w:t>
                      </w:r>
                      <w:r w:rsidR="00F70593" w:rsidRPr="006D464C">
                        <w:rPr>
                          <w:rFonts w:eastAsia="Calibri" w:cs="Calibri"/>
                          <w:i/>
                        </w:rPr>
                        <w:t>.</w:t>
                      </w:r>
                      <w:r w:rsidRPr="006D464C">
                        <w:rPr>
                          <w:rFonts w:eastAsia="Calibri" w:cs="Calibri"/>
                          <w:b/>
                        </w:rPr>
                        <w:t xml:space="preserve"> </w:t>
                      </w:r>
                    </w:p>
                    <w:p w14:paraId="2AEE1BE9" w14:textId="581AA0D0" w:rsidR="00116268" w:rsidRPr="006D464C" w:rsidRDefault="003954C0" w:rsidP="00AF7716">
                      <w:pPr>
                        <w:spacing w:after="80"/>
                      </w:pPr>
                      <w:r w:rsidRPr="006D464C">
                        <w:rPr>
                          <w:rFonts w:eastAsia="Calibri" w:cs="Calibri"/>
                          <w:b/>
                        </w:rPr>
                        <w:t xml:space="preserve">Can I withdraw at </w:t>
                      </w:r>
                      <w:r w:rsidR="0073630F" w:rsidRPr="006D464C">
                        <w:rPr>
                          <w:rFonts w:eastAsia="Calibri" w:cs="Calibri"/>
                          <w:b/>
                        </w:rPr>
                        <w:t>any time</w:t>
                      </w:r>
                      <w:r w:rsidRPr="006D464C">
                        <w:rPr>
                          <w:rFonts w:eastAsia="Calibri" w:cs="Calibri"/>
                          <w:b/>
                        </w:rPr>
                        <w:t xml:space="preserve">?  </w:t>
                      </w:r>
                      <w:r w:rsidRPr="006D464C">
                        <w:rPr>
                          <w:rFonts w:eastAsia="Calibri" w:cs="Calibri"/>
                          <w:i/>
                        </w:rPr>
                        <w:t>Yes</w:t>
                      </w:r>
                      <w:r w:rsidR="00F70593" w:rsidRPr="006D464C">
                        <w:rPr>
                          <w:rFonts w:eastAsia="Calibri" w:cs="Calibri"/>
                          <w:i/>
                        </w:rPr>
                        <w:t>,</w:t>
                      </w:r>
                      <w:r w:rsidRPr="006D464C">
                        <w:rPr>
                          <w:rFonts w:eastAsia="Calibri" w:cs="Calibri"/>
                          <w:i/>
                        </w:rPr>
                        <w:t xml:space="preserve"> you can withdraw at any time </w:t>
                      </w:r>
                      <w:r w:rsidR="00A32E83" w:rsidRPr="006D464C">
                        <w:rPr>
                          <w:rFonts w:eastAsia="Calibri" w:cs="Calibri"/>
                          <w:i/>
                        </w:rPr>
                        <w:t xml:space="preserve">during the survey/interview </w:t>
                      </w:r>
                      <w:r w:rsidRPr="006D464C">
                        <w:rPr>
                          <w:rFonts w:eastAsia="Calibri" w:cs="Calibri"/>
                          <w:i/>
                        </w:rPr>
                        <w:t xml:space="preserve">without giving a reason. </w:t>
                      </w:r>
                      <w:r w:rsidR="00A32E83" w:rsidRPr="006D464C">
                        <w:rPr>
                          <w:rFonts w:eastAsia="Calibri" w:cs="Calibri"/>
                          <w:i/>
                        </w:rPr>
                        <w:t>You can withdraw your data</w:t>
                      </w:r>
                      <w:r w:rsidR="00F70593" w:rsidRPr="006D464C">
                        <w:rPr>
                          <w:rFonts w:eastAsia="Calibri" w:cs="Calibri"/>
                          <w:i/>
                        </w:rPr>
                        <w:t xml:space="preserve"> </w:t>
                      </w:r>
                      <w:r w:rsidR="00F81757" w:rsidRPr="006D464C">
                        <w:rPr>
                          <w:rFonts w:eastAsia="Calibri" w:cs="Calibri"/>
                          <w:i/>
                          <w:iCs/>
                        </w:rPr>
                        <w:t>until 30/06/2021, at which point research based on the data will have been published' </w:t>
                      </w:r>
                    </w:p>
                    <w:p w14:paraId="36235157" w14:textId="15FE9CDF" w:rsidR="00116268" w:rsidRPr="006D464C" w:rsidRDefault="003954C0" w:rsidP="00AF7716">
                      <w:pPr>
                        <w:spacing w:after="80"/>
                        <w:rPr>
                          <w:bCs/>
                          <w:i/>
                          <w:iCs/>
                        </w:rPr>
                      </w:pPr>
                      <w:r w:rsidRPr="006D464C">
                        <w:rPr>
                          <w:rFonts w:eastAsia="Calibri" w:cs="Calibri"/>
                          <w:b/>
                        </w:rPr>
                        <w:t xml:space="preserve">What do I have to do? </w:t>
                      </w:r>
                      <w:r w:rsidR="009560B6" w:rsidRPr="006D464C">
                        <w:rPr>
                          <w:rFonts w:eastAsia="Calibri" w:cs="Calibri"/>
                          <w:bCs/>
                          <w:i/>
                          <w:iCs/>
                        </w:rPr>
                        <w:t>You will be interviewed for approximately one hour via an online video conferencing platform. The interview will be recorded and transcribed.</w:t>
                      </w:r>
                    </w:p>
                    <w:p w14:paraId="004DA0BC" w14:textId="63D4C949" w:rsidR="004B57A2" w:rsidRPr="006D464C" w:rsidRDefault="003954C0" w:rsidP="00AF7716">
                      <w:pPr>
                        <w:spacing w:after="80"/>
                        <w:rPr>
                          <w:rFonts w:eastAsia="Calibri" w:cs="Calibri"/>
                          <w:i/>
                        </w:rPr>
                      </w:pPr>
                      <w:r w:rsidRPr="006D464C">
                        <w:rPr>
                          <w:rFonts w:eastAsia="Calibri" w:cs="Calibri"/>
                          <w:b/>
                        </w:rPr>
                        <w:t xml:space="preserve">How will the findings be used? </w:t>
                      </w:r>
                      <w:r w:rsidR="009560B6" w:rsidRPr="006D464C">
                        <w:rPr>
                          <w:rFonts w:eastAsia="Calibri" w:cs="Calibri"/>
                          <w:bCs/>
                          <w:i/>
                          <w:iCs/>
                        </w:rPr>
                        <w:t>The transcription of the interview will be anonymised and analysed and represent part of findings presented in academic papers and other outputs.</w:t>
                      </w:r>
                      <w:r w:rsidR="00E3062C" w:rsidRPr="006D464C">
                        <w:rPr>
                          <w:rFonts w:eastAsia="Calibri" w:cs="Calibri"/>
                          <w:i/>
                        </w:rPr>
                        <w:t xml:space="preserve"> </w:t>
                      </w:r>
                      <w:r w:rsidR="009560B6" w:rsidRPr="006D464C">
                        <w:rPr>
                          <w:rFonts w:eastAsia="Calibri" w:cs="Calibri"/>
                          <w:i/>
                        </w:rPr>
                        <w:t>The intended audiences for the outputs include</w:t>
                      </w:r>
                      <w:r w:rsidR="00AF7716" w:rsidRPr="006D464C">
                        <w:rPr>
                          <w:rFonts w:eastAsia="Calibri" w:cs="Calibri"/>
                          <w:i/>
                        </w:rPr>
                        <w:t xml:space="preserve"> p</w:t>
                      </w:r>
                      <w:r w:rsidR="009560B6" w:rsidRPr="006D464C">
                        <w:rPr>
                          <w:rFonts w:eastAsia="Calibri" w:cs="Calibri"/>
                          <w:i/>
                        </w:rPr>
                        <w:t>ractitioners developing co-working and makerspaces</w:t>
                      </w:r>
                      <w:r w:rsidR="00AF7716" w:rsidRPr="006D464C">
                        <w:rPr>
                          <w:rFonts w:eastAsia="Calibri" w:cs="Calibri"/>
                          <w:i/>
                        </w:rPr>
                        <w:t>; u</w:t>
                      </w:r>
                      <w:r w:rsidR="009560B6" w:rsidRPr="006D464C">
                        <w:rPr>
                          <w:rFonts w:eastAsia="Calibri" w:cs="Calibri"/>
                          <w:i/>
                        </w:rPr>
                        <w:t>sers of these spacers</w:t>
                      </w:r>
                      <w:r w:rsidR="00AF7716" w:rsidRPr="006D464C">
                        <w:rPr>
                          <w:rFonts w:eastAsia="Calibri" w:cs="Calibri"/>
                          <w:i/>
                        </w:rPr>
                        <w:t>; u</w:t>
                      </w:r>
                      <w:r w:rsidR="009560B6" w:rsidRPr="006D464C">
                        <w:rPr>
                          <w:rFonts w:eastAsia="Calibri" w:cs="Calibri"/>
                          <w:i/>
                        </w:rPr>
                        <w:t>rban and governmental policymakers</w:t>
                      </w:r>
                      <w:r w:rsidR="00AF7716" w:rsidRPr="006D464C">
                        <w:rPr>
                          <w:rFonts w:eastAsia="Calibri" w:cs="Calibri"/>
                          <w:i/>
                        </w:rPr>
                        <w:t>; o</w:t>
                      </w:r>
                      <w:r w:rsidR="009560B6" w:rsidRPr="006D464C">
                        <w:rPr>
                          <w:rFonts w:eastAsia="Calibri" w:cs="Calibri"/>
                          <w:i/>
                        </w:rPr>
                        <w:t>ther academics.</w:t>
                      </w:r>
                    </w:p>
                    <w:p w14:paraId="76AE9AE9" w14:textId="753AF126" w:rsidR="004B57A2" w:rsidRPr="006D464C" w:rsidRDefault="004B57A2" w:rsidP="00AF7716">
                      <w:pPr>
                        <w:spacing w:after="80"/>
                        <w:rPr>
                          <w:rFonts w:eastAsia="Calibri" w:cs="Calibri"/>
                          <w:bCs/>
                        </w:rPr>
                      </w:pPr>
                      <w:r w:rsidRPr="006D464C">
                        <w:rPr>
                          <w:rFonts w:eastAsia="Calibri" w:cs="Calibri"/>
                          <w:b/>
                        </w:rPr>
                        <w:t xml:space="preserve">What are the possible advantages of taking part? </w:t>
                      </w:r>
                      <w:r w:rsidR="009560B6" w:rsidRPr="006D464C">
                        <w:rPr>
                          <w:rFonts w:eastAsia="Calibri" w:cs="Calibri"/>
                          <w:bCs/>
                          <w:i/>
                          <w:iCs/>
                        </w:rPr>
                        <w:t>Your participation in the project will help inform research to guide local and national policymakers on the optimum forms of support required by the co-working space sector to survive and thrive in and beyond the current health and economic crisis.</w:t>
                      </w:r>
                    </w:p>
                    <w:p w14:paraId="13039AA3" w14:textId="7259E31E" w:rsidR="00083233" w:rsidRPr="006D464C" w:rsidRDefault="003954C0" w:rsidP="00AF7716">
                      <w:pPr>
                        <w:spacing w:after="80"/>
                        <w:jc w:val="both"/>
                        <w:rPr>
                          <w:bCs/>
                        </w:rPr>
                      </w:pPr>
                      <w:r w:rsidRPr="006D464C">
                        <w:rPr>
                          <w:rFonts w:eastAsia="Calibri" w:cs="Calibri"/>
                          <w:b/>
                        </w:rPr>
                        <w:t xml:space="preserve">Will my </w:t>
                      </w:r>
                      <w:r w:rsidR="002B07AF" w:rsidRPr="006D464C">
                        <w:rPr>
                          <w:rFonts w:eastAsia="Calibri" w:cs="Calibri"/>
                          <w:b/>
                        </w:rPr>
                        <w:t>participation</w:t>
                      </w:r>
                      <w:r w:rsidRPr="006D464C">
                        <w:rPr>
                          <w:rFonts w:eastAsia="Calibri" w:cs="Calibri"/>
                          <w:b/>
                        </w:rPr>
                        <w:t xml:space="preserve"> in the study be kept confidential? </w:t>
                      </w:r>
                      <w:r w:rsidR="009560B6" w:rsidRPr="006D464C">
                        <w:rPr>
                          <w:rFonts w:eastAsia="Calibri" w:cs="Calibri"/>
                          <w:i/>
                        </w:rPr>
                        <w:t>Interview data will be stored on servers owned and protected by the University of Bristol, which shall be secured using a password encryption. All data will be anonymised, with pseudonyms given to participants and the organisations they represent.</w:t>
                      </w:r>
                      <w:r w:rsidR="009560B6" w:rsidRPr="006D464C">
                        <w:rPr>
                          <w:bCs/>
                        </w:rPr>
                        <w:t xml:space="preserve"> </w:t>
                      </w:r>
                      <w:r w:rsidR="009560B6" w:rsidRPr="006D464C">
                        <w:rPr>
                          <w:rFonts w:eastAsia="Calibri" w:cs="Calibri"/>
                          <w:i/>
                        </w:rPr>
                        <w:t>P</w:t>
                      </w:r>
                      <w:r w:rsidR="00E3062C" w:rsidRPr="006D464C">
                        <w:rPr>
                          <w:rFonts w:eastAsia="Calibri" w:cs="Calibri"/>
                          <w:i/>
                        </w:rPr>
                        <w:t>articipants will not be identified as a named individual in any report/publication</w:t>
                      </w:r>
                      <w:r w:rsidR="00F81757" w:rsidRPr="006D464C">
                        <w:rPr>
                          <w:rFonts w:eastAsia="Calibri" w:cs="Calibri"/>
                          <w:i/>
                        </w:rPr>
                        <w:t>.</w:t>
                      </w:r>
                    </w:p>
                    <w:p w14:paraId="77C73803" w14:textId="13C8D4E0" w:rsidR="00E3062C" w:rsidRDefault="00083233" w:rsidP="00AF7716">
                      <w:pPr>
                        <w:spacing w:after="80"/>
                        <w:rPr>
                          <w:rFonts w:eastAsia="Calibri" w:cs="Calibri"/>
                          <w:i/>
                        </w:rPr>
                      </w:pPr>
                      <w:r w:rsidRPr="006D464C">
                        <w:rPr>
                          <w:rFonts w:eastAsia="Calibri" w:cs="Calibri"/>
                          <w:b/>
                        </w:rPr>
                        <w:t>What will happen to the data collected?</w:t>
                      </w:r>
                      <w:r w:rsidR="0073630F" w:rsidRPr="006D464C">
                        <w:rPr>
                          <w:rFonts w:eastAsia="Calibri" w:cs="Calibri"/>
                          <w:b/>
                        </w:rPr>
                        <w:t xml:space="preserve"> – </w:t>
                      </w:r>
                      <w:r w:rsidR="00AF7716" w:rsidRPr="006D464C">
                        <w:rPr>
                          <w:rFonts w:eastAsia="Calibri" w:cs="Calibri"/>
                          <w:i/>
                        </w:rPr>
                        <w:t>Data will be stored in University storage facilities e.g. the University of Bristol Research Data Storage Facility (RDSF) which provides secure, long-term storage for research data. Repositories will preserve research data for a minimum of 20 years. Data will be transferred between pr</w:t>
                      </w:r>
                      <w:r w:rsidR="00AF7716" w:rsidRPr="00AF7716">
                        <w:rPr>
                          <w:rFonts w:eastAsia="Calibri" w:cs="Calibri"/>
                          <w:i/>
                        </w:rPr>
                        <w:t>oject collaborators using encrypted email.  UK data will be shared through the University of Bristol’s Research Data Repository and the Digit Data Observatory. As part of the terms of the project funding (from the ESRC DIGIT Research Centre) we are required to deposit any research data created or repurposed for the project to the Digit Observatory, and make it available for access via the Digit Observatory. As per the Digit Data Plan, all data in the Data Observatory will then be passed to the ESRC Data Archive for reuse and archiving - http://www.dataarchive.ac.uk. Data will be released within six months of data gathering completion.</w:t>
                      </w:r>
                    </w:p>
                    <w:p w14:paraId="3CA017D4" w14:textId="5F581613" w:rsidR="00EE58C5" w:rsidRDefault="00E3062C" w:rsidP="00AF7716">
                      <w:pPr>
                        <w:spacing w:after="80"/>
                      </w:pPr>
                      <w:r w:rsidRPr="003323B6">
                        <w:rPr>
                          <w:b/>
                          <w:bCs/>
                        </w:rPr>
                        <w:t xml:space="preserve">Who has reviewed the study? </w:t>
                      </w:r>
                      <w:r w:rsidR="00AF7716">
                        <w:rPr>
                          <w:i/>
                          <w:iCs/>
                        </w:rPr>
                        <w:t>T</w:t>
                      </w:r>
                      <w:r w:rsidR="00AF7716" w:rsidRPr="00AF7716">
                        <w:rPr>
                          <w:i/>
                          <w:iCs/>
                        </w:rPr>
                        <w:t xml:space="preserve">he </w:t>
                      </w:r>
                      <w:r w:rsidR="00AF7716">
                        <w:rPr>
                          <w:i/>
                          <w:iCs/>
                        </w:rPr>
                        <w:t xml:space="preserve">University of Bristol </w:t>
                      </w:r>
                      <w:r w:rsidR="00AF7716" w:rsidRPr="00AF7716">
                        <w:rPr>
                          <w:i/>
                          <w:iCs/>
                        </w:rPr>
                        <w:t xml:space="preserve">School of Management Research Ethics Committee: </w:t>
                      </w:r>
                      <w:hyperlink r:id="rId12" w:history="1">
                        <w:r w:rsidR="00AF7716" w:rsidRPr="00AF7716">
                          <w:rPr>
                            <w:rStyle w:val="Hyperlink"/>
                            <w:i/>
                            <w:iCs/>
                          </w:rPr>
                          <w:t>management-ethicscommittee@bristol.ac.uk</w:t>
                        </w:r>
                      </w:hyperlink>
                    </w:p>
                  </w:txbxContent>
                </v:textbox>
                <w10:wrap anchorx="margin"/>
              </v:shape>
            </w:pict>
          </mc:Fallback>
        </mc:AlternateContent>
      </w:r>
      <w:r w:rsidR="009560B6" w:rsidRPr="009560B6">
        <w:rPr>
          <w:rFonts w:ascii="Times New Roman" w:hAnsi="Times New Roman"/>
          <w:color w:val="000000"/>
          <w:sz w:val="28"/>
        </w:rPr>
        <w:t>Coworking spaces and the urban ecosystem: the future of coworking post-Covid19</w:t>
      </w:r>
    </w:p>
    <w:p w14:paraId="58633E77" w14:textId="3123970F" w:rsidR="004040EF" w:rsidRDefault="004040EF" w:rsidP="047532BA">
      <w:pPr>
        <w:pStyle w:val="Title"/>
        <w:ind w:left="0"/>
        <w:jc w:val="left"/>
        <w:rPr>
          <w:rFonts w:ascii="Times New Roman" w:hAnsi="Times New Roman"/>
          <w:color w:val="000000"/>
          <w:sz w:val="24"/>
        </w:rPr>
      </w:pPr>
    </w:p>
    <w:p w14:paraId="7260422E" w14:textId="1D8605E9" w:rsidR="00C56D3F" w:rsidRDefault="00C56D3F">
      <w:pPr>
        <w:pStyle w:val="Title"/>
        <w:jc w:val="left"/>
        <w:rPr>
          <w:rFonts w:ascii="Times New Roman" w:hAnsi="Times New Roman"/>
          <w:sz w:val="24"/>
        </w:rPr>
      </w:pPr>
    </w:p>
    <w:p w14:paraId="71D7CE93" w14:textId="77777777" w:rsidR="008C7271" w:rsidRDefault="008C7271">
      <w:pPr>
        <w:pStyle w:val="Title"/>
        <w:jc w:val="left"/>
        <w:rPr>
          <w:rFonts w:ascii="Times New Roman" w:hAnsi="Times New Roman"/>
          <w:sz w:val="24"/>
        </w:rPr>
      </w:pPr>
    </w:p>
    <w:p w14:paraId="7F1CE4F2" w14:textId="77777777" w:rsidR="008C7271" w:rsidRDefault="008C7271">
      <w:pPr>
        <w:pStyle w:val="Title"/>
        <w:jc w:val="left"/>
        <w:rPr>
          <w:rFonts w:ascii="Times New Roman" w:hAnsi="Times New Roman"/>
          <w:sz w:val="24"/>
        </w:rPr>
      </w:pPr>
    </w:p>
    <w:p w14:paraId="12880862" w14:textId="77777777" w:rsidR="008C7271" w:rsidRDefault="008C7271">
      <w:pPr>
        <w:pStyle w:val="Title"/>
        <w:jc w:val="left"/>
        <w:rPr>
          <w:rFonts w:ascii="Times New Roman" w:hAnsi="Times New Roman"/>
          <w:sz w:val="24"/>
        </w:rPr>
      </w:pPr>
    </w:p>
    <w:p w14:paraId="07B663CF" w14:textId="77777777" w:rsidR="008C7271" w:rsidRDefault="008C7271">
      <w:pPr>
        <w:pStyle w:val="Title"/>
        <w:jc w:val="left"/>
        <w:rPr>
          <w:rFonts w:ascii="Times New Roman" w:hAnsi="Times New Roman"/>
          <w:sz w:val="24"/>
        </w:rPr>
      </w:pPr>
    </w:p>
    <w:p w14:paraId="7B1FA542" w14:textId="77777777" w:rsidR="008C7271" w:rsidRDefault="008C7271">
      <w:pPr>
        <w:pStyle w:val="Title"/>
        <w:jc w:val="left"/>
        <w:rPr>
          <w:rFonts w:ascii="Times New Roman" w:hAnsi="Times New Roman"/>
          <w:sz w:val="24"/>
        </w:rPr>
      </w:pPr>
    </w:p>
    <w:p w14:paraId="0813C380" w14:textId="77777777" w:rsidR="008C7271" w:rsidRDefault="008C7271">
      <w:pPr>
        <w:pStyle w:val="Title"/>
        <w:jc w:val="left"/>
        <w:rPr>
          <w:rFonts w:ascii="Times New Roman" w:hAnsi="Times New Roman"/>
          <w:sz w:val="24"/>
        </w:rPr>
      </w:pPr>
    </w:p>
    <w:p w14:paraId="793FB5FA" w14:textId="77777777" w:rsidR="008C7271" w:rsidRDefault="008C7271">
      <w:pPr>
        <w:pStyle w:val="Title"/>
        <w:jc w:val="left"/>
        <w:rPr>
          <w:rFonts w:ascii="Times New Roman" w:hAnsi="Times New Roman"/>
          <w:sz w:val="24"/>
        </w:rPr>
      </w:pPr>
    </w:p>
    <w:p w14:paraId="1C3525AB" w14:textId="77777777" w:rsidR="008C7271" w:rsidRDefault="008C7271">
      <w:pPr>
        <w:pStyle w:val="Title"/>
        <w:jc w:val="left"/>
        <w:rPr>
          <w:rFonts w:ascii="Times New Roman" w:hAnsi="Times New Roman"/>
          <w:sz w:val="24"/>
        </w:rPr>
      </w:pPr>
    </w:p>
    <w:p w14:paraId="3DF2CFB0" w14:textId="77777777" w:rsidR="008C7271" w:rsidRDefault="008C7271">
      <w:pPr>
        <w:pStyle w:val="Title"/>
        <w:jc w:val="left"/>
        <w:rPr>
          <w:rFonts w:ascii="Times New Roman" w:hAnsi="Times New Roman"/>
          <w:sz w:val="24"/>
        </w:rPr>
      </w:pPr>
    </w:p>
    <w:p w14:paraId="2716601E" w14:textId="77777777" w:rsidR="008C7271" w:rsidRDefault="008C7271">
      <w:pPr>
        <w:pStyle w:val="Title"/>
        <w:jc w:val="left"/>
        <w:rPr>
          <w:rFonts w:ascii="Times New Roman" w:hAnsi="Times New Roman"/>
          <w:sz w:val="24"/>
        </w:rPr>
      </w:pPr>
    </w:p>
    <w:p w14:paraId="207215D3" w14:textId="77777777" w:rsidR="008C7271" w:rsidRDefault="008C7271">
      <w:pPr>
        <w:pStyle w:val="Title"/>
        <w:jc w:val="left"/>
        <w:rPr>
          <w:rFonts w:ascii="Times New Roman" w:hAnsi="Times New Roman"/>
          <w:sz w:val="24"/>
        </w:rPr>
      </w:pPr>
    </w:p>
    <w:p w14:paraId="53BBF899" w14:textId="77777777" w:rsidR="008C7271" w:rsidRDefault="008C7271">
      <w:pPr>
        <w:pStyle w:val="Title"/>
        <w:jc w:val="left"/>
        <w:rPr>
          <w:rFonts w:ascii="Times New Roman" w:hAnsi="Times New Roman"/>
          <w:sz w:val="24"/>
        </w:rPr>
      </w:pPr>
    </w:p>
    <w:p w14:paraId="6D3CE138" w14:textId="77777777" w:rsidR="008C7271" w:rsidRDefault="008C7271">
      <w:pPr>
        <w:pStyle w:val="Title"/>
        <w:jc w:val="left"/>
        <w:rPr>
          <w:rFonts w:ascii="Times New Roman" w:hAnsi="Times New Roman"/>
          <w:sz w:val="24"/>
        </w:rPr>
      </w:pPr>
    </w:p>
    <w:p w14:paraId="539900CD" w14:textId="77777777" w:rsidR="008C7271" w:rsidRDefault="008C7271">
      <w:pPr>
        <w:pStyle w:val="Title"/>
        <w:jc w:val="left"/>
        <w:rPr>
          <w:rFonts w:ascii="Times New Roman" w:hAnsi="Times New Roman"/>
          <w:sz w:val="24"/>
        </w:rPr>
      </w:pPr>
    </w:p>
    <w:p w14:paraId="2FC0A233" w14:textId="77777777" w:rsidR="008C7271" w:rsidRDefault="008C7271">
      <w:pPr>
        <w:pStyle w:val="Title"/>
        <w:jc w:val="left"/>
        <w:rPr>
          <w:rFonts w:ascii="Times New Roman" w:hAnsi="Times New Roman"/>
          <w:sz w:val="24"/>
        </w:rPr>
      </w:pPr>
    </w:p>
    <w:p w14:paraId="0C1B3D52" w14:textId="77777777" w:rsidR="008C7271" w:rsidRDefault="008C7271">
      <w:pPr>
        <w:pStyle w:val="Title"/>
        <w:jc w:val="left"/>
        <w:rPr>
          <w:rFonts w:ascii="Times New Roman" w:hAnsi="Times New Roman"/>
          <w:sz w:val="24"/>
        </w:rPr>
      </w:pPr>
    </w:p>
    <w:p w14:paraId="0C0C2E83" w14:textId="77777777" w:rsidR="008C7271" w:rsidRDefault="008C7271">
      <w:pPr>
        <w:pStyle w:val="Title"/>
        <w:jc w:val="left"/>
        <w:rPr>
          <w:rFonts w:ascii="Times New Roman" w:hAnsi="Times New Roman"/>
          <w:sz w:val="24"/>
        </w:rPr>
      </w:pPr>
    </w:p>
    <w:p w14:paraId="4A610226" w14:textId="77777777" w:rsidR="008C7271" w:rsidRDefault="008C7271">
      <w:pPr>
        <w:pStyle w:val="Title"/>
        <w:jc w:val="left"/>
        <w:rPr>
          <w:rFonts w:ascii="Times New Roman" w:hAnsi="Times New Roman"/>
          <w:sz w:val="24"/>
        </w:rPr>
      </w:pPr>
    </w:p>
    <w:p w14:paraId="069C4C3E" w14:textId="77777777" w:rsidR="008C7271" w:rsidRDefault="008C7271">
      <w:pPr>
        <w:pStyle w:val="Title"/>
        <w:jc w:val="left"/>
        <w:rPr>
          <w:rFonts w:ascii="Times New Roman" w:hAnsi="Times New Roman"/>
          <w:sz w:val="24"/>
        </w:rPr>
      </w:pPr>
    </w:p>
    <w:p w14:paraId="3525913C" w14:textId="77777777" w:rsidR="008C7271" w:rsidRDefault="008C7271">
      <w:pPr>
        <w:pStyle w:val="Title"/>
        <w:jc w:val="left"/>
        <w:rPr>
          <w:rFonts w:ascii="Times New Roman" w:hAnsi="Times New Roman"/>
          <w:sz w:val="24"/>
        </w:rPr>
      </w:pPr>
    </w:p>
    <w:p w14:paraId="7D4172CD" w14:textId="77777777" w:rsidR="008C7271" w:rsidRDefault="008C7271">
      <w:pPr>
        <w:pStyle w:val="Title"/>
        <w:jc w:val="left"/>
        <w:rPr>
          <w:rFonts w:ascii="Times New Roman" w:hAnsi="Times New Roman"/>
          <w:sz w:val="24"/>
        </w:rPr>
      </w:pPr>
    </w:p>
    <w:p w14:paraId="52DE11AA" w14:textId="77777777" w:rsidR="008C7271" w:rsidRDefault="008C7271">
      <w:pPr>
        <w:pStyle w:val="Title"/>
        <w:jc w:val="left"/>
        <w:rPr>
          <w:rFonts w:ascii="Times New Roman" w:hAnsi="Times New Roman"/>
          <w:sz w:val="24"/>
        </w:rPr>
      </w:pPr>
    </w:p>
    <w:p w14:paraId="2C5895E1" w14:textId="77777777" w:rsidR="008C7271" w:rsidRDefault="008C7271">
      <w:pPr>
        <w:pStyle w:val="Title"/>
        <w:jc w:val="left"/>
        <w:rPr>
          <w:rFonts w:ascii="Times New Roman" w:hAnsi="Times New Roman"/>
          <w:sz w:val="24"/>
        </w:rPr>
      </w:pPr>
    </w:p>
    <w:p w14:paraId="5D7A9A86" w14:textId="77777777" w:rsidR="007908FE" w:rsidRDefault="007908FE">
      <w:pPr>
        <w:pStyle w:val="Heading2"/>
        <w:tabs>
          <w:tab w:val="clear" w:pos="8222"/>
          <w:tab w:val="left" w:pos="7920"/>
          <w:tab w:val="left" w:pos="9000"/>
        </w:tabs>
        <w:rPr>
          <w:rFonts w:ascii="Times New Roman" w:hAnsi="Times New Roman"/>
        </w:rPr>
      </w:pPr>
    </w:p>
    <w:p w14:paraId="4386F2F4" w14:textId="77777777" w:rsidR="00B16939" w:rsidRDefault="00B16939">
      <w:pPr>
        <w:pStyle w:val="Heading2"/>
        <w:tabs>
          <w:tab w:val="clear" w:pos="8222"/>
          <w:tab w:val="left" w:pos="7920"/>
          <w:tab w:val="left" w:pos="9000"/>
        </w:tabs>
        <w:rPr>
          <w:rFonts w:ascii="Times New Roman" w:hAnsi="Times New Roman"/>
        </w:rPr>
      </w:pPr>
    </w:p>
    <w:p w14:paraId="2B23402D" w14:textId="77777777" w:rsidR="00B16939" w:rsidRDefault="00B16939">
      <w:pPr>
        <w:pStyle w:val="Heading2"/>
        <w:tabs>
          <w:tab w:val="clear" w:pos="8222"/>
          <w:tab w:val="left" w:pos="7920"/>
          <w:tab w:val="left" w:pos="9000"/>
        </w:tabs>
        <w:rPr>
          <w:rFonts w:ascii="Times New Roman" w:hAnsi="Times New Roman"/>
        </w:rPr>
      </w:pPr>
    </w:p>
    <w:p w14:paraId="0261C768" w14:textId="77777777" w:rsidR="00B16939" w:rsidRDefault="00B16939">
      <w:pPr>
        <w:pStyle w:val="Heading2"/>
        <w:tabs>
          <w:tab w:val="clear" w:pos="8222"/>
          <w:tab w:val="left" w:pos="7920"/>
          <w:tab w:val="left" w:pos="9000"/>
        </w:tabs>
        <w:rPr>
          <w:rFonts w:ascii="Times New Roman" w:hAnsi="Times New Roman"/>
        </w:rPr>
      </w:pPr>
    </w:p>
    <w:p w14:paraId="7C2B9813" w14:textId="77777777" w:rsidR="00121548" w:rsidRDefault="00121548" w:rsidP="00121548"/>
    <w:p w14:paraId="2F76130E" w14:textId="77777777" w:rsidR="00121548" w:rsidRDefault="00121548" w:rsidP="00121548"/>
    <w:p w14:paraId="5FC5DE1F" w14:textId="77777777" w:rsidR="00121548" w:rsidRDefault="00121548" w:rsidP="00121548"/>
    <w:p w14:paraId="44E72387" w14:textId="77777777" w:rsidR="00121548" w:rsidRPr="00E3062C" w:rsidRDefault="00121548" w:rsidP="003323B6"/>
    <w:p w14:paraId="724ACAD5" w14:textId="77777777" w:rsidR="004F1F9B" w:rsidRDefault="004F1F9B" w:rsidP="004040EF">
      <w:pPr>
        <w:pStyle w:val="Heading2"/>
        <w:tabs>
          <w:tab w:val="clear" w:pos="8222"/>
          <w:tab w:val="left" w:pos="7920"/>
          <w:tab w:val="left" w:pos="9000"/>
        </w:tabs>
        <w:jc w:val="left"/>
        <w:rPr>
          <w:rFonts w:asciiTheme="minorHAnsi" w:hAnsiTheme="minorHAnsi"/>
          <w:sz w:val="22"/>
          <w:szCs w:val="22"/>
        </w:rPr>
      </w:pPr>
    </w:p>
    <w:p w14:paraId="3A543096" w14:textId="77777777" w:rsidR="004F1F9B" w:rsidRDefault="004F1F9B" w:rsidP="004040EF">
      <w:pPr>
        <w:pStyle w:val="Heading2"/>
        <w:tabs>
          <w:tab w:val="clear" w:pos="8222"/>
          <w:tab w:val="left" w:pos="7920"/>
          <w:tab w:val="left" w:pos="9000"/>
        </w:tabs>
        <w:jc w:val="left"/>
        <w:rPr>
          <w:rFonts w:asciiTheme="minorHAnsi" w:hAnsiTheme="minorHAnsi"/>
          <w:sz w:val="22"/>
          <w:szCs w:val="22"/>
        </w:rPr>
      </w:pPr>
    </w:p>
    <w:p w14:paraId="4AD8B0D9" w14:textId="77777777" w:rsidR="004F1F9B" w:rsidRDefault="004F1F9B" w:rsidP="004040EF">
      <w:pPr>
        <w:pStyle w:val="Heading2"/>
        <w:tabs>
          <w:tab w:val="clear" w:pos="8222"/>
          <w:tab w:val="left" w:pos="7920"/>
          <w:tab w:val="left" w:pos="9000"/>
        </w:tabs>
        <w:jc w:val="left"/>
        <w:rPr>
          <w:rFonts w:asciiTheme="minorHAnsi" w:hAnsiTheme="minorHAnsi"/>
          <w:sz w:val="22"/>
          <w:szCs w:val="22"/>
        </w:rPr>
      </w:pPr>
    </w:p>
    <w:p w14:paraId="7605642C" w14:textId="77777777" w:rsidR="002B07AF" w:rsidRDefault="002B07AF" w:rsidP="002B07AF"/>
    <w:p w14:paraId="47E0E90A" w14:textId="77777777" w:rsidR="002B07AF" w:rsidRDefault="002B07AF" w:rsidP="002B07AF"/>
    <w:p w14:paraId="1A59049E" w14:textId="77777777" w:rsidR="002B07AF" w:rsidRDefault="002B07AF" w:rsidP="002B07AF"/>
    <w:p w14:paraId="6412EF06" w14:textId="77777777" w:rsidR="004B57A2" w:rsidRDefault="004B57A2" w:rsidP="002B07AF"/>
    <w:p w14:paraId="456899E9" w14:textId="77777777" w:rsidR="004B57A2" w:rsidRPr="003323B6" w:rsidRDefault="004B57A2" w:rsidP="003323B6"/>
    <w:p w14:paraId="58E56C97" w14:textId="77777777" w:rsidR="004040EF" w:rsidRDefault="004040EF" w:rsidP="003323B6"/>
    <w:p w14:paraId="7483BABD" w14:textId="77777777" w:rsidR="009560B6" w:rsidRDefault="009560B6" w:rsidP="003323B6"/>
    <w:p w14:paraId="7C9FD559" w14:textId="77777777" w:rsidR="009560B6" w:rsidRPr="00E3062C" w:rsidRDefault="009560B6" w:rsidP="003323B6"/>
    <w:p w14:paraId="6113E16F" w14:textId="1AF525E8" w:rsidR="006739B0" w:rsidRPr="006739B0" w:rsidRDefault="00C56D3F" w:rsidP="006739B0">
      <w:pPr>
        <w:pStyle w:val="Heading2"/>
        <w:tabs>
          <w:tab w:val="clear" w:pos="8222"/>
          <w:tab w:val="left" w:pos="7920"/>
          <w:tab w:val="left" w:pos="9000"/>
        </w:tabs>
        <w:rPr>
          <w:rFonts w:ascii="Times New Roman" w:hAnsi="Times New Roman"/>
        </w:rPr>
      </w:pPr>
      <w:r>
        <w:rPr>
          <w:rFonts w:ascii="Times New Roman" w:hAnsi="Times New Roman"/>
        </w:rPr>
        <w:t xml:space="preserve">Please answer the following questions to the best of your </w:t>
      </w:r>
      <w:proofErr w:type="spellStart"/>
      <w:r>
        <w:rPr>
          <w:rFonts w:ascii="Times New Roman" w:hAnsi="Times New Roman"/>
        </w:rPr>
        <w:t>knowledg</w:t>
      </w:r>
      <w:proofErr w:type="spellEnd"/>
    </w:p>
    <w:p w14:paraId="2249C81A" w14:textId="77777777" w:rsidR="00942FBC" w:rsidRPr="00E3062C" w:rsidRDefault="00942FBC" w:rsidP="003323B6"/>
    <w:p w14:paraId="038E61D2" w14:textId="77777777" w:rsidR="00C56D3F" w:rsidRDefault="00C56D3F" w:rsidP="047532BA">
      <w:pPr>
        <w:tabs>
          <w:tab w:val="left" w:pos="7920"/>
          <w:tab w:val="left" w:pos="9000"/>
        </w:tabs>
        <w:ind w:left="7920"/>
        <w:rPr>
          <w:color w:val="000000"/>
        </w:rPr>
      </w:pPr>
      <w:r>
        <w:lastRenderedPageBreak/>
        <w:tab/>
        <w:t xml:space="preserve">      </w:t>
      </w:r>
      <w:r w:rsidRPr="047532BA">
        <w:rPr>
          <w:b/>
          <w:bCs/>
          <w:sz w:val="20"/>
          <w:szCs w:val="20"/>
        </w:rPr>
        <w:t>YES          NO</w:t>
      </w:r>
    </w:p>
    <w:p w14:paraId="084B56A3" w14:textId="77777777" w:rsidR="00C56D3F" w:rsidRDefault="00C56D3F">
      <w:pPr>
        <w:tabs>
          <w:tab w:val="left" w:pos="2250"/>
          <w:tab w:val="left" w:pos="7920"/>
          <w:tab w:val="left" w:pos="8222"/>
          <w:tab w:val="left" w:pos="9000"/>
          <w:tab w:val="left" w:pos="9072"/>
        </w:tabs>
        <w:rPr>
          <w:caps/>
          <w:sz w:val="20"/>
        </w:rPr>
      </w:pPr>
      <w:r>
        <w:rPr>
          <w:b/>
          <w:caps/>
          <w:sz w:val="20"/>
        </w:rPr>
        <w:t>Have you:</w:t>
      </w:r>
      <w:r>
        <w:rPr>
          <w:caps/>
          <w:sz w:val="20"/>
        </w:rPr>
        <w:t xml:space="preserve"> </w:t>
      </w:r>
      <w:r>
        <w:rPr>
          <w:caps/>
          <w:sz w:val="20"/>
        </w:rPr>
        <w:tab/>
      </w:r>
    </w:p>
    <w:p w14:paraId="4D47582C" w14:textId="7F952144" w:rsidR="00C56D3F" w:rsidRDefault="00C56D3F" w:rsidP="006739B0">
      <w:pPr>
        <w:numPr>
          <w:ilvl w:val="0"/>
          <w:numId w:val="2"/>
        </w:numPr>
        <w:tabs>
          <w:tab w:val="left" w:pos="7920"/>
          <w:tab w:val="left" w:pos="9000"/>
        </w:tabs>
        <w:spacing w:line="280" w:lineRule="exact"/>
      </w:pPr>
      <w:r>
        <w:t xml:space="preserve">been given </w:t>
      </w:r>
      <w:r w:rsidR="00F86138">
        <w:t xml:space="preserve">sufficient </w:t>
      </w:r>
      <w:r>
        <w:t>information about the study?</w:t>
      </w:r>
      <w:r>
        <w:tab/>
        <w:t xml:space="preserve"> </w:t>
      </w:r>
      <w:r w:rsidRPr="006739B0">
        <w:rPr>
          <w:b/>
          <w:bCs/>
          <w:caps/>
          <w:sz w:val="40"/>
          <w:szCs w:val="40"/>
        </w:rPr>
        <w:t>□     □</w:t>
      </w:r>
    </w:p>
    <w:p w14:paraId="450E6939" w14:textId="3D401055" w:rsidR="00C56D3F" w:rsidRDefault="00C56D3F">
      <w:pPr>
        <w:numPr>
          <w:ilvl w:val="0"/>
          <w:numId w:val="2"/>
        </w:numPr>
        <w:tabs>
          <w:tab w:val="left" w:pos="7920"/>
          <w:tab w:val="left" w:pos="9000"/>
        </w:tabs>
        <w:spacing w:line="280" w:lineRule="exact"/>
      </w:pPr>
      <w:r>
        <w:t>had an opportunity to ask questions and discuss this study?</w:t>
      </w:r>
      <w:r w:rsidRPr="047532BA">
        <w:rPr>
          <w:b/>
          <w:bCs/>
          <w:caps/>
        </w:rPr>
        <w:t xml:space="preserve"> </w:t>
      </w:r>
      <w:r>
        <w:rPr>
          <w:b/>
          <w:caps/>
        </w:rPr>
        <w:tab/>
      </w:r>
      <w:r w:rsidRPr="047532BA">
        <w:rPr>
          <w:b/>
          <w:bCs/>
          <w:caps/>
        </w:rPr>
        <w:t xml:space="preserve"> </w:t>
      </w:r>
      <w:r w:rsidRPr="047532BA">
        <w:rPr>
          <w:b/>
          <w:bCs/>
          <w:caps/>
          <w:sz w:val="40"/>
          <w:szCs w:val="40"/>
        </w:rPr>
        <w:t>□     □</w:t>
      </w:r>
    </w:p>
    <w:p w14:paraId="54E7965C" w14:textId="79D94D60" w:rsidR="00C56D3F" w:rsidRDefault="00C56D3F">
      <w:pPr>
        <w:numPr>
          <w:ilvl w:val="0"/>
          <w:numId w:val="2"/>
        </w:numPr>
        <w:tabs>
          <w:tab w:val="left" w:pos="7920"/>
          <w:tab w:val="left" w:pos="9000"/>
        </w:tabs>
        <w:spacing w:line="280" w:lineRule="exact"/>
      </w:pPr>
      <w:r>
        <w:t>received satisfactory answers to all questions you asked?</w:t>
      </w:r>
      <w:r w:rsidRPr="047532BA">
        <w:rPr>
          <w:b/>
          <w:bCs/>
          <w:caps/>
        </w:rPr>
        <w:t xml:space="preserve"> </w:t>
      </w:r>
      <w:r>
        <w:rPr>
          <w:b/>
          <w:caps/>
        </w:rPr>
        <w:tab/>
      </w:r>
      <w:r w:rsidRPr="047532BA">
        <w:rPr>
          <w:b/>
          <w:bCs/>
          <w:caps/>
        </w:rPr>
        <w:t xml:space="preserve"> </w:t>
      </w:r>
      <w:r w:rsidRPr="047532BA">
        <w:rPr>
          <w:b/>
          <w:bCs/>
          <w:caps/>
          <w:sz w:val="40"/>
          <w:szCs w:val="40"/>
        </w:rPr>
        <w:t>□     □</w:t>
      </w:r>
    </w:p>
    <w:p w14:paraId="53801B6A" w14:textId="77777777" w:rsidR="00C56D3F" w:rsidRDefault="00C56D3F">
      <w:pPr>
        <w:numPr>
          <w:ilvl w:val="0"/>
          <w:numId w:val="2"/>
        </w:numPr>
        <w:tabs>
          <w:tab w:val="left" w:pos="7920"/>
          <w:tab w:val="left" w:pos="9000"/>
        </w:tabs>
        <w:spacing w:line="280" w:lineRule="exact"/>
      </w:pPr>
      <w:r>
        <w:t xml:space="preserve">received enough information about the study for you to </w:t>
      </w:r>
      <w:proofErr w:type="gramStart"/>
      <w:r>
        <w:t>make a decision</w:t>
      </w:r>
      <w:proofErr w:type="gramEnd"/>
      <w:r>
        <w:t xml:space="preserve"> </w:t>
      </w:r>
    </w:p>
    <w:p w14:paraId="74A8A319" w14:textId="5DB9D77B" w:rsidR="00C56D3F" w:rsidRDefault="00C56D3F">
      <w:pPr>
        <w:tabs>
          <w:tab w:val="left" w:pos="7920"/>
          <w:tab w:val="left" w:pos="9000"/>
        </w:tabs>
        <w:spacing w:line="280" w:lineRule="exact"/>
        <w:ind w:left="720"/>
      </w:pPr>
      <w:r>
        <w:t>about your participation?</w:t>
      </w:r>
      <w:r w:rsidRPr="047532BA">
        <w:rPr>
          <w:b/>
          <w:bCs/>
          <w:caps/>
        </w:rPr>
        <w:t xml:space="preserve"> </w:t>
      </w:r>
      <w:r>
        <w:rPr>
          <w:b/>
          <w:caps/>
        </w:rPr>
        <w:tab/>
      </w:r>
      <w:r w:rsidRPr="047532BA">
        <w:rPr>
          <w:b/>
          <w:bCs/>
          <w:caps/>
        </w:rPr>
        <w:t xml:space="preserve"> </w:t>
      </w:r>
      <w:r w:rsidR="006739B0" w:rsidRPr="047532BA">
        <w:rPr>
          <w:b/>
          <w:bCs/>
          <w:caps/>
          <w:sz w:val="40"/>
          <w:szCs w:val="40"/>
        </w:rPr>
        <w:t>□     □</w:t>
      </w:r>
      <w:r w:rsidRPr="047532BA">
        <w:rPr>
          <w:b/>
          <w:bCs/>
          <w:caps/>
        </w:rPr>
        <w:t xml:space="preserve">   </w:t>
      </w:r>
      <w:r w:rsidR="05A61117" w:rsidRPr="047532BA">
        <w:rPr>
          <w:b/>
          <w:bCs/>
          <w:caps/>
        </w:rPr>
        <w:t xml:space="preserve">                      </w:t>
      </w:r>
    </w:p>
    <w:p w14:paraId="0485DE03" w14:textId="77777777" w:rsidR="00C56D3F" w:rsidRDefault="00C56D3F">
      <w:pPr>
        <w:tabs>
          <w:tab w:val="left" w:pos="7920"/>
          <w:tab w:val="left" w:pos="9000"/>
        </w:tabs>
      </w:pPr>
    </w:p>
    <w:p w14:paraId="1EA2CA2C" w14:textId="77777777" w:rsidR="00C56D3F" w:rsidRDefault="00C56D3F">
      <w:pPr>
        <w:tabs>
          <w:tab w:val="left" w:pos="7920"/>
          <w:tab w:val="left" w:pos="8222"/>
          <w:tab w:val="left" w:pos="9000"/>
          <w:tab w:val="left" w:pos="9072"/>
        </w:tabs>
        <w:rPr>
          <w:b/>
          <w:caps/>
          <w:sz w:val="20"/>
        </w:rPr>
      </w:pPr>
      <w:r>
        <w:rPr>
          <w:b/>
          <w:caps/>
          <w:sz w:val="20"/>
        </w:rPr>
        <w:t>Do you understand:</w:t>
      </w:r>
    </w:p>
    <w:p w14:paraId="6632AC7C" w14:textId="77777777" w:rsidR="00C56D3F" w:rsidRDefault="00EE58C5">
      <w:pPr>
        <w:pStyle w:val="BodyTextIndent"/>
        <w:tabs>
          <w:tab w:val="left" w:pos="7920"/>
          <w:tab w:val="left" w:pos="9000"/>
        </w:tabs>
        <w:ind w:left="0"/>
        <w:rPr>
          <w:rFonts w:ascii="Times New Roman" w:hAnsi="Times New Roman"/>
          <w:caps/>
          <w:sz w:val="24"/>
        </w:rPr>
      </w:pPr>
      <w:r>
        <w:rPr>
          <w:rFonts w:ascii="Times New Roman" w:hAnsi="Times New Roman"/>
          <w:sz w:val="24"/>
        </w:rPr>
        <w:t>T</w:t>
      </w:r>
      <w:r w:rsidR="00C56D3F">
        <w:rPr>
          <w:rFonts w:ascii="Times New Roman" w:hAnsi="Times New Roman"/>
          <w:sz w:val="24"/>
        </w:rPr>
        <w:t xml:space="preserve">hat you are free to withdraw from the study and free to withdraw your data </w:t>
      </w:r>
      <w:r w:rsidR="007717F7">
        <w:rPr>
          <w:rFonts w:ascii="Times New Roman" w:hAnsi="Times New Roman"/>
          <w:sz w:val="24"/>
        </w:rPr>
        <w:t>even after giving</w:t>
      </w:r>
      <w:r w:rsidR="00C56D3F">
        <w:rPr>
          <w:rFonts w:ascii="Times New Roman" w:hAnsi="Times New Roman"/>
          <w:sz w:val="24"/>
        </w:rPr>
        <w:t xml:space="preserve"> consent</w:t>
      </w:r>
    </w:p>
    <w:p w14:paraId="410FFB38" w14:textId="451EA816" w:rsidR="00C56D3F" w:rsidRDefault="00C56D3F">
      <w:pPr>
        <w:numPr>
          <w:ilvl w:val="0"/>
          <w:numId w:val="3"/>
        </w:numPr>
        <w:tabs>
          <w:tab w:val="left" w:pos="7920"/>
          <w:tab w:val="left" w:pos="9000"/>
        </w:tabs>
        <w:spacing w:line="280" w:lineRule="exact"/>
      </w:pPr>
      <w:r>
        <w:t>at any time?</w:t>
      </w:r>
      <w:r w:rsidR="006739B0">
        <w:t xml:space="preserve"> </w:t>
      </w:r>
      <w:r w:rsidR="006739B0">
        <w:tab/>
      </w:r>
      <w:r w:rsidR="006739B0" w:rsidRPr="047532BA">
        <w:rPr>
          <w:b/>
          <w:bCs/>
          <w:caps/>
          <w:sz w:val="40"/>
          <w:szCs w:val="40"/>
        </w:rPr>
        <w:t>□     □</w:t>
      </w:r>
      <w:r>
        <w:tab/>
        <w:t xml:space="preserve">      </w:t>
      </w:r>
      <w:r w:rsidR="2765BE06">
        <w:t xml:space="preserve">                                                                                  </w:t>
      </w:r>
    </w:p>
    <w:p w14:paraId="1D257BF2" w14:textId="7DB38346" w:rsidR="00C56D3F" w:rsidRDefault="00C56D3F">
      <w:pPr>
        <w:numPr>
          <w:ilvl w:val="0"/>
          <w:numId w:val="3"/>
        </w:numPr>
        <w:tabs>
          <w:tab w:val="left" w:pos="7920"/>
          <w:tab w:val="left" w:pos="9000"/>
        </w:tabs>
        <w:spacing w:line="280" w:lineRule="exact"/>
      </w:pPr>
      <w:r>
        <w:t xml:space="preserve">without having to give a </w:t>
      </w:r>
      <w:proofErr w:type="gramStart"/>
      <w:r>
        <w:t>reason?</w:t>
      </w:r>
      <w:proofErr w:type="gramEnd"/>
      <w:r w:rsidR="006739B0" w:rsidRPr="006739B0">
        <w:rPr>
          <w:b/>
          <w:bCs/>
          <w:caps/>
          <w:sz w:val="40"/>
          <w:szCs w:val="40"/>
        </w:rPr>
        <w:t xml:space="preserve"> </w:t>
      </w:r>
      <w:r w:rsidR="006739B0">
        <w:rPr>
          <w:b/>
          <w:bCs/>
          <w:caps/>
          <w:sz w:val="40"/>
          <w:szCs w:val="40"/>
        </w:rPr>
        <w:tab/>
      </w:r>
      <w:r w:rsidR="006739B0" w:rsidRPr="047532BA">
        <w:rPr>
          <w:b/>
          <w:bCs/>
          <w:caps/>
          <w:sz w:val="40"/>
          <w:szCs w:val="40"/>
        </w:rPr>
        <w:t>□     □</w:t>
      </w:r>
      <w:r>
        <w:tab/>
        <w:t xml:space="preserve">     </w:t>
      </w:r>
      <w:r w:rsidR="22EA1FBD">
        <w:t xml:space="preserve">                                                                    </w:t>
      </w:r>
      <w:r>
        <w:t xml:space="preserve">  </w:t>
      </w:r>
    </w:p>
    <w:p w14:paraId="4210BC45" w14:textId="77777777" w:rsidR="00C56D3F" w:rsidRDefault="00C56D3F">
      <w:pPr>
        <w:tabs>
          <w:tab w:val="left" w:pos="360"/>
        </w:tabs>
      </w:pPr>
    </w:p>
    <w:p w14:paraId="1713763D" w14:textId="77777777" w:rsidR="00543C02" w:rsidRDefault="00543C02" w:rsidP="00543C02">
      <w:pPr>
        <w:tabs>
          <w:tab w:val="left" w:pos="7920"/>
          <w:tab w:val="left" w:pos="8222"/>
          <w:tab w:val="left" w:pos="9000"/>
          <w:tab w:val="left" w:pos="9072"/>
        </w:tabs>
        <w:rPr>
          <w:b/>
          <w:caps/>
          <w:sz w:val="20"/>
        </w:rPr>
      </w:pPr>
      <w:r>
        <w:rPr>
          <w:b/>
          <w:caps/>
          <w:sz w:val="20"/>
        </w:rPr>
        <w:t xml:space="preserve">DO YOU CONSENT THE </w:t>
      </w:r>
      <w:proofErr w:type="gramStart"/>
      <w:r>
        <w:rPr>
          <w:b/>
          <w:caps/>
          <w:sz w:val="20"/>
        </w:rPr>
        <w:t>RESEARCHER:</w:t>
      </w:r>
      <w:proofErr w:type="gramEnd"/>
    </w:p>
    <w:p w14:paraId="60ABCD76" w14:textId="5DAE8233" w:rsidR="00543C02" w:rsidRDefault="00543C02" w:rsidP="006739B0">
      <w:pPr>
        <w:numPr>
          <w:ilvl w:val="0"/>
          <w:numId w:val="3"/>
        </w:numPr>
        <w:tabs>
          <w:tab w:val="left" w:pos="7920"/>
          <w:tab w:val="left" w:pos="9000"/>
        </w:tabs>
        <w:spacing w:line="280" w:lineRule="exact"/>
      </w:pPr>
      <w:r>
        <w:t>tape-recording and transcribing the interview?</w:t>
      </w:r>
      <w:r w:rsidR="006739B0">
        <w:tab/>
      </w:r>
      <w:r w:rsidR="006739B0" w:rsidRPr="047532BA">
        <w:rPr>
          <w:b/>
          <w:bCs/>
          <w:caps/>
          <w:sz w:val="40"/>
          <w:szCs w:val="40"/>
        </w:rPr>
        <w:t>□</w:t>
      </w:r>
      <w:r w:rsidR="006739B0">
        <w:rPr>
          <w:b/>
          <w:bCs/>
          <w:caps/>
          <w:sz w:val="40"/>
          <w:szCs w:val="40"/>
        </w:rPr>
        <w:t xml:space="preserve">     </w:t>
      </w:r>
      <w:r w:rsidR="006739B0" w:rsidRPr="047532BA">
        <w:rPr>
          <w:b/>
          <w:bCs/>
          <w:caps/>
          <w:sz w:val="40"/>
          <w:szCs w:val="40"/>
        </w:rPr>
        <w:t>□</w:t>
      </w:r>
      <w:r>
        <w:t xml:space="preserve">   </w:t>
      </w:r>
      <w:r w:rsidR="5E0093C0">
        <w:t xml:space="preserve">      </w:t>
      </w:r>
      <w:r w:rsidR="238560DE">
        <w:t xml:space="preserve">                         </w:t>
      </w:r>
    </w:p>
    <w:p w14:paraId="39F616C3" w14:textId="019EBBB7" w:rsidR="00543C02" w:rsidRDefault="00543C02" w:rsidP="00543C02">
      <w:pPr>
        <w:numPr>
          <w:ilvl w:val="0"/>
          <w:numId w:val="3"/>
        </w:numPr>
        <w:tabs>
          <w:tab w:val="left" w:pos="7920"/>
          <w:tab w:val="left" w:pos="9000"/>
        </w:tabs>
        <w:spacing w:line="280" w:lineRule="exact"/>
      </w:pPr>
      <w:r>
        <w:t xml:space="preserve">citing </w:t>
      </w:r>
      <w:r w:rsidR="680A9736">
        <w:t xml:space="preserve">anonymised </w:t>
      </w:r>
      <w:r>
        <w:t xml:space="preserve">quotations of yours in publications </w:t>
      </w:r>
      <w:r w:rsidR="006739B0">
        <w:t>from</w:t>
      </w:r>
      <w:r>
        <w:t xml:space="preserve"> this research?</w:t>
      </w:r>
      <w:r>
        <w:tab/>
      </w:r>
      <w:r w:rsidR="006739B0" w:rsidRPr="047532BA">
        <w:rPr>
          <w:b/>
          <w:bCs/>
          <w:caps/>
          <w:sz w:val="40"/>
          <w:szCs w:val="40"/>
        </w:rPr>
        <w:t>□</w:t>
      </w:r>
      <w:r w:rsidR="006739B0">
        <w:rPr>
          <w:b/>
          <w:bCs/>
          <w:caps/>
          <w:sz w:val="40"/>
          <w:szCs w:val="40"/>
        </w:rPr>
        <w:t xml:space="preserve">     </w:t>
      </w:r>
      <w:r w:rsidR="006739B0" w:rsidRPr="047532BA">
        <w:rPr>
          <w:b/>
          <w:bCs/>
          <w:caps/>
          <w:sz w:val="40"/>
          <w:szCs w:val="40"/>
        </w:rPr>
        <w:t>□</w:t>
      </w:r>
      <w:r>
        <w:t xml:space="preserve">  </w:t>
      </w:r>
      <w:r w:rsidR="2AEA380F">
        <w:t xml:space="preserve">    </w:t>
      </w:r>
      <w:r>
        <w:t xml:space="preserve">   </w:t>
      </w:r>
      <w:r w:rsidR="2664657C">
        <w:t xml:space="preserve">                                                                                                                                </w:t>
      </w:r>
      <w:r>
        <w:t xml:space="preserve"> </w:t>
      </w:r>
      <w:r w:rsidR="006739B0">
        <w:t xml:space="preserve">   </w:t>
      </w:r>
    </w:p>
    <w:p w14:paraId="30D40A16" w14:textId="77777777" w:rsidR="00543C02" w:rsidRDefault="00543C02">
      <w:pPr>
        <w:tabs>
          <w:tab w:val="left" w:pos="360"/>
        </w:tabs>
      </w:pPr>
    </w:p>
    <w:p w14:paraId="5193C043" w14:textId="77777777" w:rsidR="00C56D3F" w:rsidRDefault="00C56D3F">
      <w:pPr>
        <w:tabs>
          <w:tab w:val="left" w:pos="360"/>
        </w:tabs>
      </w:pPr>
    </w:p>
    <w:p w14:paraId="2C43B51D" w14:textId="77777777" w:rsidR="00C56D3F" w:rsidRDefault="00C56D3F">
      <w:pPr>
        <w:pStyle w:val="Heading2"/>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rPr>
        <w:t>I hereby fully and freely consent to my participation in this study</w:t>
      </w:r>
    </w:p>
    <w:p w14:paraId="3C87ED28" w14:textId="77777777" w:rsidR="00C56D3F" w:rsidRDefault="00C56D3F">
      <w:pPr>
        <w:pBdr>
          <w:top w:val="single" w:sz="4" w:space="1" w:color="auto"/>
          <w:left w:val="single" w:sz="4" w:space="4" w:color="auto"/>
          <w:bottom w:val="single" w:sz="4" w:space="1" w:color="auto"/>
          <w:right w:val="single" w:sz="4" w:space="4" w:color="auto"/>
        </w:pBdr>
        <w:rPr>
          <w:sz w:val="16"/>
        </w:rPr>
      </w:pPr>
    </w:p>
    <w:p w14:paraId="45A1E648" w14:textId="77777777" w:rsidR="00C56D3F" w:rsidRDefault="00C56D3F">
      <w:pPr>
        <w:pBdr>
          <w:top w:val="single" w:sz="4" w:space="1" w:color="auto"/>
          <w:left w:val="single" w:sz="4" w:space="4" w:color="auto"/>
          <w:bottom w:val="single" w:sz="4" w:space="1" w:color="auto"/>
          <w:right w:val="single" w:sz="4" w:space="4" w:color="auto"/>
        </w:pBdr>
        <w:tabs>
          <w:tab w:val="left" w:leader="underscore" w:pos="5954"/>
          <w:tab w:val="left" w:pos="6237"/>
          <w:tab w:val="left" w:leader="underscore" w:pos="9356"/>
        </w:tabs>
        <w:spacing w:line="480" w:lineRule="auto"/>
      </w:pPr>
      <w:r>
        <w:t>Participant’s signature: ____________________________________</w:t>
      </w:r>
      <w:r w:rsidR="00F6066F">
        <w:t>_ Date</w:t>
      </w:r>
      <w:r>
        <w:t>:  ________________</w:t>
      </w:r>
    </w:p>
    <w:p w14:paraId="6F0C2E52" w14:textId="77777777" w:rsidR="00C56D3F" w:rsidRDefault="00C56D3F">
      <w:pPr>
        <w:pBdr>
          <w:top w:val="single" w:sz="4" w:space="1" w:color="auto"/>
          <w:left w:val="single" w:sz="4" w:space="4" w:color="auto"/>
          <w:bottom w:val="single" w:sz="4" w:space="1" w:color="auto"/>
          <w:right w:val="single" w:sz="4" w:space="4" w:color="auto"/>
        </w:pBdr>
      </w:pPr>
      <w:r>
        <w:t xml:space="preserve">Name in BLOCK Letters: </w:t>
      </w:r>
      <w:r>
        <w:softHyphen/>
      </w:r>
      <w:r>
        <w:softHyphen/>
      </w:r>
      <w:r>
        <w:softHyphen/>
      </w:r>
      <w:r>
        <w:softHyphen/>
        <w:t>_____________________________________</w:t>
      </w:r>
      <w:r>
        <w:softHyphen/>
      </w:r>
      <w:r>
        <w:tab/>
      </w:r>
    </w:p>
    <w:p w14:paraId="4159FBA5" w14:textId="77777777" w:rsidR="00C56D3F" w:rsidRDefault="00C56D3F">
      <w:pPr>
        <w:tabs>
          <w:tab w:val="left" w:pos="8222"/>
          <w:tab w:val="left" w:pos="9072"/>
        </w:tabs>
      </w:pPr>
    </w:p>
    <w:p w14:paraId="3417CC86" w14:textId="77777777" w:rsidR="00D34597" w:rsidRDefault="00C56D3F" w:rsidP="00F70593">
      <w:r>
        <w:t xml:space="preserve">If you have any concerns related to your participation in this study please direct them to </w:t>
      </w:r>
      <w:bookmarkStart w:id="0" w:name="_Hlk51090589"/>
      <w:r>
        <w:t xml:space="preserve">the </w:t>
      </w:r>
      <w:r w:rsidR="00F86138">
        <w:t xml:space="preserve">School </w:t>
      </w:r>
      <w:r w:rsidR="00F86138" w:rsidRPr="00A44731">
        <w:t xml:space="preserve">of </w:t>
      </w:r>
      <w:r w:rsidR="00D34597" w:rsidRPr="00A44731">
        <w:t xml:space="preserve">Management Research Ethics Committee: </w:t>
      </w:r>
      <w:hyperlink r:id="rId13" w:history="1">
        <w:r w:rsidR="00D34597" w:rsidRPr="00A44731">
          <w:rPr>
            <w:rStyle w:val="Hyperlink"/>
          </w:rPr>
          <w:t>management-ethicscommittee@bristol.ac.uk</w:t>
        </w:r>
      </w:hyperlink>
      <w:r w:rsidR="00D34597">
        <w:t xml:space="preserve">   </w:t>
      </w:r>
      <w:bookmarkEnd w:id="0"/>
    </w:p>
    <w:sectPr w:rsidR="00D34597">
      <w:headerReference w:type="even" r:id="rId14"/>
      <w:headerReference w:type="default" r:id="rId15"/>
      <w:footerReference w:type="even" r:id="rId16"/>
      <w:footerReference w:type="default" r:id="rId17"/>
      <w:headerReference w:type="first" r:id="rId18"/>
      <w:footerReference w:type="first" r:id="rId19"/>
      <w:pgSz w:w="11907" w:h="16840" w:code="9"/>
      <w:pgMar w:top="720" w:right="1152" w:bottom="576" w:left="115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E2B2E4" w14:textId="77777777" w:rsidR="00364F49" w:rsidRDefault="00364F49" w:rsidP="00AC7BE2">
      <w:r>
        <w:separator/>
      </w:r>
    </w:p>
  </w:endnote>
  <w:endnote w:type="continuationSeparator" w:id="0">
    <w:p w14:paraId="4E270B3A" w14:textId="77777777" w:rsidR="00364F49" w:rsidRDefault="00364F49" w:rsidP="00AC7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5129E" w14:textId="77777777" w:rsidR="009560B6" w:rsidRDefault="009560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06090956"/>
      <w:docPartObj>
        <w:docPartGallery w:val="Page Numbers (Bottom of Page)"/>
        <w:docPartUnique/>
      </w:docPartObj>
    </w:sdtPr>
    <w:sdtEndPr>
      <w:rPr>
        <w:noProof/>
      </w:rPr>
    </w:sdtEndPr>
    <w:sdtContent>
      <w:p w14:paraId="4C44C043" w14:textId="77777777" w:rsidR="007B5DB4" w:rsidRDefault="007B5DB4">
        <w:pPr>
          <w:pStyle w:val="Footer"/>
          <w:jc w:val="center"/>
        </w:pPr>
        <w:r>
          <w:fldChar w:fldCharType="begin"/>
        </w:r>
        <w:r>
          <w:instrText xml:space="preserve"> PAGE   \* MERGEFORMAT </w:instrText>
        </w:r>
        <w:r>
          <w:fldChar w:fldCharType="separate"/>
        </w:r>
        <w:r w:rsidR="008535E2">
          <w:rPr>
            <w:noProof/>
          </w:rPr>
          <w:t>1</w:t>
        </w:r>
        <w:r>
          <w:rPr>
            <w:noProof/>
          </w:rPr>
          <w:fldChar w:fldCharType="end"/>
        </w:r>
      </w:p>
    </w:sdtContent>
  </w:sdt>
  <w:p w14:paraId="0490A4B5" w14:textId="77777777" w:rsidR="008D248B" w:rsidRDefault="008D24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EBDD6" w14:textId="77777777" w:rsidR="009560B6" w:rsidRDefault="009560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DA9AC3" w14:textId="77777777" w:rsidR="00364F49" w:rsidRDefault="00364F49" w:rsidP="00AC7BE2">
      <w:r>
        <w:separator/>
      </w:r>
    </w:p>
  </w:footnote>
  <w:footnote w:type="continuationSeparator" w:id="0">
    <w:p w14:paraId="24DCE5EE" w14:textId="77777777" w:rsidR="00364F49" w:rsidRDefault="00364F49" w:rsidP="00AC7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0F9FE" w14:textId="77777777" w:rsidR="009560B6" w:rsidRDefault="009560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58B02" w14:textId="77777777" w:rsidR="009560B6" w:rsidRDefault="009560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A503A" w14:textId="77777777" w:rsidR="009560B6" w:rsidRDefault="009560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2B22F6"/>
    <w:multiLevelType w:val="hybridMultilevel"/>
    <w:tmpl w:val="F8D840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9AB4D53"/>
    <w:multiLevelType w:val="hybridMultilevel"/>
    <w:tmpl w:val="3CA4D1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70355C9"/>
    <w:multiLevelType w:val="hybridMultilevel"/>
    <w:tmpl w:val="A992B4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23C6FE6"/>
    <w:multiLevelType w:val="hybridMultilevel"/>
    <w:tmpl w:val="A768AD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xMTQ3MzEwtDQxMLNQ0lEKTi0uzszPAykwrgUA6BQ2FCwAAAA="/>
  </w:docVars>
  <w:rsids>
    <w:rsidRoot w:val="007C0B16"/>
    <w:rsid w:val="00002DEC"/>
    <w:rsid w:val="00050C35"/>
    <w:rsid w:val="00083233"/>
    <w:rsid w:val="000A4A7D"/>
    <w:rsid w:val="000A77D5"/>
    <w:rsid w:val="000E7869"/>
    <w:rsid w:val="00116268"/>
    <w:rsid w:val="00121548"/>
    <w:rsid w:val="00135716"/>
    <w:rsid w:val="00157310"/>
    <w:rsid w:val="00186CEA"/>
    <w:rsid w:val="00281207"/>
    <w:rsid w:val="00287E79"/>
    <w:rsid w:val="00296D81"/>
    <w:rsid w:val="002B07AF"/>
    <w:rsid w:val="002B59A1"/>
    <w:rsid w:val="002D0B67"/>
    <w:rsid w:val="002D205D"/>
    <w:rsid w:val="003027DE"/>
    <w:rsid w:val="00306558"/>
    <w:rsid w:val="0033031A"/>
    <w:rsid w:val="003323B6"/>
    <w:rsid w:val="00333257"/>
    <w:rsid w:val="0033327C"/>
    <w:rsid w:val="00364F49"/>
    <w:rsid w:val="003954C0"/>
    <w:rsid w:val="003E1EA5"/>
    <w:rsid w:val="004040EF"/>
    <w:rsid w:val="004B0B97"/>
    <w:rsid w:val="004B57A2"/>
    <w:rsid w:val="004D2724"/>
    <w:rsid w:val="004F1F9B"/>
    <w:rsid w:val="00535846"/>
    <w:rsid w:val="005428AF"/>
    <w:rsid w:val="00543C02"/>
    <w:rsid w:val="005C0EAA"/>
    <w:rsid w:val="005C7872"/>
    <w:rsid w:val="005D154D"/>
    <w:rsid w:val="005D5A88"/>
    <w:rsid w:val="00607973"/>
    <w:rsid w:val="006739B0"/>
    <w:rsid w:val="00676EC3"/>
    <w:rsid w:val="006D34D0"/>
    <w:rsid w:val="006D464C"/>
    <w:rsid w:val="006E14AC"/>
    <w:rsid w:val="006F572A"/>
    <w:rsid w:val="00716FB8"/>
    <w:rsid w:val="007332B6"/>
    <w:rsid w:val="0073630F"/>
    <w:rsid w:val="0074199E"/>
    <w:rsid w:val="00744394"/>
    <w:rsid w:val="007717F7"/>
    <w:rsid w:val="007908FE"/>
    <w:rsid w:val="0079741A"/>
    <w:rsid w:val="007B5DB4"/>
    <w:rsid w:val="007C0B16"/>
    <w:rsid w:val="007E71E3"/>
    <w:rsid w:val="007F6573"/>
    <w:rsid w:val="008045F8"/>
    <w:rsid w:val="00812B09"/>
    <w:rsid w:val="00835386"/>
    <w:rsid w:val="008535E2"/>
    <w:rsid w:val="00865748"/>
    <w:rsid w:val="008757C4"/>
    <w:rsid w:val="008C29E9"/>
    <w:rsid w:val="008C7271"/>
    <w:rsid w:val="008D248B"/>
    <w:rsid w:val="008E694D"/>
    <w:rsid w:val="009026D5"/>
    <w:rsid w:val="00942FBC"/>
    <w:rsid w:val="009560B6"/>
    <w:rsid w:val="00994A22"/>
    <w:rsid w:val="0099538D"/>
    <w:rsid w:val="009B0A43"/>
    <w:rsid w:val="00A05B2C"/>
    <w:rsid w:val="00A16E70"/>
    <w:rsid w:val="00A3114F"/>
    <w:rsid w:val="00A32E83"/>
    <w:rsid w:val="00A34C7A"/>
    <w:rsid w:val="00A44731"/>
    <w:rsid w:val="00AC7BE2"/>
    <w:rsid w:val="00AD2E1F"/>
    <w:rsid w:val="00AF7716"/>
    <w:rsid w:val="00B10813"/>
    <w:rsid w:val="00B16939"/>
    <w:rsid w:val="00B25B16"/>
    <w:rsid w:val="00B526D1"/>
    <w:rsid w:val="00B67DF4"/>
    <w:rsid w:val="00B72F79"/>
    <w:rsid w:val="00B805DA"/>
    <w:rsid w:val="00B91311"/>
    <w:rsid w:val="00BD0385"/>
    <w:rsid w:val="00C133BE"/>
    <w:rsid w:val="00C43465"/>
    <w:rsid w:val="00C56D3F"/>
    <w:rsid w:val="00CA0059"/>
    <w:rsid w:val="00CB3529"/>
    <w:rsid w:val="00CF02CB"/>
    <w:rsid w:val="00D03F07"/>
    <w:rsid w:val="00D119B5"/>
    <w:rsid w:val="00D121AA"/>
    <w:rsid w:val="00D31DC9"/>
    <w:rsid w:val="00D34597"/>
    <w:rsid w:val="00D4152B"/>
    <w:rsid w:val="00D90016"/>
    <w:rsid w:val="00DD2C8E"/>
    <w:rsid w:val="00DD3E2B"/>
    <w:rsid w:val="00E3062C"/>
    <w:rsid w:val="00ED4E5D"/>
    <w:rsid w:val="00EE58C5"/>
    <w:rsid w:val="00EF7022"/>
    <w:rsid w:val="00F0351E"/>
    <w:rsid w:val="00F6066F"/>
    <w:rsid w:val="00F70593"/>
    <w:rsid w:val="00F81757"/>
    <w:rsid w:val="00F86138"/>
    <w:rsid w:val="00F95BC2"/>
    <w:rsid w:val="00FA56DD"/>
    <w:rsid w:val="00FD34A8"/>
    <w:rsid w:val="00FF3CC8"/>
    <w:rsid w:val="047532BA"/>
    <w:rsid w:val="05A61117"/>
    <w:rsid w:val="0F30DCFF"/>
    <w:rsid w:val="0FD1DB6D"/>
    <w:rsid w:val="171BF22C"/>
    <w:rsid w:val="1E06F973"/>
    <w:rsid w:val="22EA1FBD"/>
    <w:rsid w:val="238560DE"/>
    <w:rsid w:val="2664657C"/>
    <w:rsid w:val="2765BE06"/>
    <w:rsid w:val="2AEA380F"/>
    <w:rsid w:val="3941B927"/>
    <w:rsid w:val="3FA2B47E"/>
    <w:rsid w:val="5E0093C0"/>
    <w:rsid w:val="610FF650"/>
    <w:rsid w:val="66235F44"/>
    <w:rsid w:val="680A9736"/>
    <w:rsid w:val="6B5633F3"/>
    <w:rsid w:val="6D00F1B6"/>
    <w:rsid w:val="71A85E83"/>
    <w:rsid w:val="7684FD78"/>
    <w:rsid w:val="7D50DB55"/>
    <w:rsid w:val="7F8C8858"/>
    <w:rsid w:val="7FC3D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BE217C0"/>
  <w15:docId w15:val="{09A639B9-EAA9-4547-9D28-40717C0AE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rPr>
  </w:style>
  <w:style w:type="paragraph" w:styleId="Heading1">
    <w:name w:val="heading 1"/>
    <w:basedOn w:val="Normal"/>
    <w:next w:val="Normal"/>
    <w:qFormat/>
    <w:pPr>
      <w:keepNext/>
      <w:tabs>
        <w:tab w:val="left" w:pos="8222"/>
        <w:tab w:val="left" w:pos="9072"/>
      </w:tabs>
      <w:jc w:val="center"/>
      <w:outlineLvl w:val="0"/>
    </w:pPr>
    <w:rPr>
      <w:b/>
      <w:sz w:val="28"/>
    </w:rPr>
  </w:style>
  <w:style w:type="paragraph" w:styleId="Heading2">
    <w:name w:val="heading 2"/>
    <w:basedOn w:val="Normal"/>
    <w:next w:val="Normal"/>
    <w:qFormat/>
    <w:pPr>
      <w:keepNext/>
      <w:tabs>
        <w:tab w:val="left" w:pos="8222"/>
        <w:tab w:val="left" w:pos="9072"/>
      </w:tabs>
      <w:jc w:val="center"/>
      <w:outlineLvl w:val="1"/>
    </w:pPr>
    <w:rPr>
      <w:rFonts w:ascii="Comic Sans MS" w:hAnsi="Comic Sans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right="29"/>
      <w:jc w:val="both"/>
    </w:pPr>
    <w:rPr>
      <w:rFonts w:ascii="Arial" w:hAnsi="Arial" w:cs="Arial"/>
      <w:color w:val="FF0000"/>
    </w:rPr>
  </w:style>
  <w:style w:type="paragraph" w:styleId="BodyTextIndent">
    <w:name w:val="Body Text Indent"/>
    <w:basedOn w:val="Normal"/>
    <w:pPr>
      <w:tabs>
        <w:tab w:val="left" w:pos="425"/>
        <w:tab w:val="left" w:pos="8222"/>
        <w:tab w:val="left" w:pos="9072"/>
      </w:tabs>
      <w:ind w:left="142"/>
    </w:pPr>
    <w:rPr>
      <w:rFonts w:ascii="Arial" w:hAnsi="Arial"/>
      <w:sz w:val="22"/>
      <w:szCs w:val="20"/>
    </w:rPr>
  </w:style>
  <w:style w:type="paragraph" w:styleId="Title">
    <w:name w:val="Title"/>
    <w:basedOn w:val="Normal"/>
    <w:qFormat/>
    <w:pPr>
      <w:ind w:left="-180" w:right="-115"/>
      <w:jc w:val="center"/>
    </w:pPr>
    <w:rPr>
      <w:rFonts w:ascii="Comic Sans MS" w:hAnsi="Comic Sans MS"/>
      <w:b/>
      <w:bCs/>
      <w:sz w:val="32"/>
    </w:rPr>
  </w:style>
  <w:style w:type="paragraph" w:styleId="BodyTextIndent2">
    <w:name w:val="Body Text Indent 2"/>
    <w:basedOn w:val="Normal"/>
    <w:pPr>
      <w:tabs>
        <w:tab w:val="left" w:pos="8222"/>
        <w:tab w:val="left" w:pos="9072"/>
      </w:tabs>
      <w:ind w:left="142"/>
      <w:jc w:val="both"/>
    </w:pPr>
    <w:rPr>
      <w:rFonts w:ascii="Comic Sans MS" w:hAnsi="Comic Sans MS"/>
      <w:sz w:val="20"/>
    </w:rPr>
  </w:style>
  <w:style w:type="paragraph" w:styleId="BodyTextIndent3">
    <w:name w:val="Body Text Indent 3"/>
    <w:basedOn w:val="Normal"/>
    <w:pPr>
      <w:tabs>
        <w:tab w:val="left" w:pos="8222"/>
        <w:tab w:val="left" w:pos="9072"/>
      </w:tabs>
      <w:ind w:left="357" w:hanging="357"/>
      <w:jc w:val="both"/>
    </w:pPr>
  </w:style>
  <w:style w:type="paragraph" w:customStyle="1" w:styleId="Ethicstext">
    <w:name w:val="Ethics text"/>
    <w:basedOn w:val="BodyText"/>
    <w:autoRedefine/>
    <w:pPr>
      <w:keepNext/>
      <w:keepLines/>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40" w:lineRule="atLeast"/>
      <w:ind w:right="0" w:firstLine="454"/>
      <w:jc w:val="left"/>
    </w:pPr>
    <w:rPr>
      <w:rFonts w:ascii="Times New Roman" w:hAnsi="Times New Roman" w:cs="Times New Roman"/>
      <w:color w:val="auto"/>
      <w:szCs w:val="20"/>
    </w:rPr>
  </w:style>
  <w:style w:type="paragraph" w:styleId="DocumentMap">
    <w:name w:val="Document Map"/>
    <w:basedOn w:val="Normal"/>
    <w:semiHidden/>
    <w:rsid w:val="00835386"/>
    <w:pPr>
      <w:shd w:val="clear" w:color="auto" w:fill="000080"/>
    </w:pPr>
    <w:rPr>
      <w:rFonts w:ascii="Tahoma" w:hAnsi="Tahoma" w:cs="Tahoma"/>
      <w:sz w:val="20"/>
      <w:szCs w:val="20"/>
    </w:rPr>
  </w:style>
  <w:style w:type="paragraph" w:styleId="BalloonText">
    <w:name w:val="Balloon Text"/>
    <w:basedOn w:val="Normal"/>
    <w:link w:val="BalloonTextChar"/>
    <w:rsid w:val="003E1EA5"/>
    <w:rPr>
      <w:rFonts w:ascii="Tahoma" w:hAnsi="Tahoma" w:cs="Tahoma"/>
      <w:sz w:val="16"/>
      <w:szCs w:val="16"/>
    </w:rPr>
  </w:style>
  <w:style w:type="character" w:customStyle="1" w:styleId="BalloonTextChar">
    <w:name w:val="Balloon Text Char"/>
    <w:basedOn w:val="DefaultParagraphFont"/>
    <w:link w:val="BalloonText"/>
    <w:rsid w:val="003E1EA5"/>
    <w:rPr>
      <w:rFonts w:ascii="Tahoma" w:hAnsi="Tahoma" w:cs="Tahoma"/>
      <w:sz w:val="16"/>
      <w:szCs w:val="16"/>
      <w:lang w:val="en-GB"/>
    </w:rPr>
  </w:style>
  <w:style w:type="paragraph" w:styleId="ListParagraph">
    <w:name w:val="List Paragraph"/>
    <w:basedOn w:val="Normal"/>
    <w:uiPriority w:val="34"/>
    <w:qFormat/>
    <w:rsid w:val="00157310"/>
    <w:pPr>
      <w:ind w:left="720"/>
      <w:contextualSpacing/>
    </w:pPr>
  </w:style>
  <w:style w:type="paragraph" w:styleId="Header">
    <w:name w:val="header"/>
    <w:basedOn w:val="Normal"/>
    <w:link w:val="HeaderChar"/>
    <w:rsid w:val="00AC7BE2"/>
    <w:pPr>
      <w:tabs>
        <w:tab w:val="center" w:pos="4320"/>
        <w:tab w:val="right" w:pos="8640"/>
      </w:tabs>
    </w:pPr>
  </w:style>
  <w:style w:type="character" w:customStyle="1" w:styleId="HeaderChar">
    <w:name w:val="Header Char"/>
    <w:basedOn w:val="DefaultParagraphFont"/>
    <w:link w:val="Header"/>
    <w:rsid w:val="00AC7BE2"/>
    <w:rPr>
      <w:sz w:val="24"/>
      <w:szCs w:val="24"/>
      <w:lang w:val="en-GB"/>
    </w:rPr>
  </w:style>
  <w:style w:type="paragraph" w:styleId="Footer">
    <w:name w:val="footer"/>
    <w:basedOn w:val="Normal"/>
    <w:link w:val="FooterChar"/>
    <w:uiPriority w:val="99"/>
    <w:rsid w:val="00AC7BE2"/>
    <w:pPr>
      <w:tabs>
        <w:tab w:val="center" w:pos="4320"/>
        <w:tab w:val="right" w:pos="8640"/>
      </w:tabs>
    </w:pPr>
  </w:style>
  <w:style w:type="character" w:customStyle="1" w:styleId="FooterChar">
    <w:name w:val="Footer Char"/>
    <w:basedOn w:val="DefaultParagraphFont"/>
    <w:link w:val="Footer"/>
    <w:uiPriority w:val="99"/>
    <w:rsid w:val="00AC7BE2"/>
    <w:rPr>
      <w:sz w:val="24"/>
      <w:szCs w:val="24"/>
      <w:lang w:val="en-GB"/>
    </w:rPr>
  </w:style>
  <w:style w:type="character" w:styleId="Hyperlink">
    <w:name w:val="Hyperlink"/>
    <w:basedOn w:val="DefaultParagraphFont"/>
    <w:rsid w:val="00F70593"/>
    <w:rPr>
      <w:color w:val="0000FF" w:themeColor="hyperlink"/>
      <w:u w:val="single"/>
    </w:rPr>
  </w:style>
  <w:style w:type="character" w:customStyle="1" w:styleId="UnresolvedMention1">
    <w:name w:val="Unresolved Mention1"/>
    <w:basedOn w:val="DefaultParagraphFont"/>
    <w:uiPriority w:val="99"/>
    <w:semiHidden/>
    <w:unhideWhenUsed/>
    <w:rsid w:val="00333257"/>
    <w:rPr>
      <w:color w:val="605E5C"/>
      <w:shd w:val="clear" w:color="auto" w:fill="E1DFDD"/>
    </w:rPr>
  </w:style>
  <w:style w:type="paragraph" w:customStyle="1" w:styleId="Default">
    <w:name w:val="Default"/>
    <w:rsid w:val="00E3062C"/>
    <w:pPr>
      <w:autoSpaceDE w:val="0"/>
      <w:autoSpaceDN w:val="0"/>
      <w:adjustRightInd w:val="0"/>
    </w:pPr>
    <w:rPr>
      <w:rFonts w:ascii="Arial" w:eastAsiaTheme="minorEastAsia" w:hAnsi="Arial" w:cs="Arial"/>
      <w:color w:val="000000"/>
      <w:sz w:val="24"/>
      <w:szCs w:val="24"/>
      <w:lang w:val="en-GB" w:eastAsia="en-GB"/>
    </w:rPr>
  </w:style>
  <w:style w:type="character" w:styleId="CommentReference">
    <w:name w:val="annotation reference"/>
    <w:basedOn w:val="DefaultParagraphFont"/>
    <w:semiHidden/>
    <w:unhideWhenUsed/>
    <w:rsid w:val="00186CEA"/>
    <w:rPr>
      <w:sz w:val="16"/>
      <w:szCs w:val="16"/>
    </w:rPr>
  </w:style>
  <w:style w:type="paragraph" w:styleId="CommentText">
    <w:name w:val="annotation text"/>
    <w:basedOn w:val="Normal"/>
    <w:link w:val="CommentTextChar"/>
    <w:semiHidden/>
    <w:unhideWhenUsed/>
    <w:rsid w:val="00186CEA"/>
    <w:rPr>
      <w:sz w:val="20"/>
      <w:szCs w:val="20"/>
    </w:rPr>
  </w:style>
  <w:style w:type="character" w:customStyle="1" w:styleId="CommentTextChar">
    <w:name w:val="Comment Text Char"/>
    <w:basedOn w:val="DefaultParagraphFont"/>
    <w:link w:val="CommentText"/>
    <w:semiHidden/>
    <w:rsid w:val="00186CEA"/>
    <w:rPr>
      <w:lang w:val="en-GB"/>
    </w:rPr>
  </w:style>
  <w:style w:type="paragraph" w:styleId="CommentSubject">
    <w:name w:val="annotation subject"/>
    <w:basedOn w:val="CommentText"/>
    <w:next w:val="CommentText"/>
    <w:link w:val="CommentSubjectChar"/>
    <w:semiHidden/>
    <w:unhideWhenUsed/>
    <w:rsid w:val="00186CEA"/>
    <w:rPr>
      <w:b/>
      <w:bCs/>
    </w:rPr>
  </w:style>
  <w:style w:type="character" w:customStyle="1" w:styleId="CommentSubjectChar">
    <w:name w:val="Comment Subject Char"/>
    <w:basedOn w:val="CommentTextChar"/>
    <w:link w:val="CommentSubject"/>
    <w:semiHidden/>
    <w:rsid w:val="00186CEA"/>
    <w:rPr>
      <w:b/>
      <w:bCs/>
      <w:lang w:val="en-GB"/>
    </w:rPr>
  </w:style>
  <w:style w:type="character" w:styleId="UnresolvedMention">
    <w:name w:val="Unresolved Mention"/>
    <w:basedOn w:val="DefaultParagraphFont"/>
    <w:uiPriority w:val="99"/>
    <w:semiHidden/>
    <w:unhideWhenUsed/>
    <w:rsid w:val="00AF7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3427433">
      <w:bodyDiv w:val="1"/>
      <w:marLeft w:val="0"/>
      <w:marRight w:val="0"/>
      <w:marTop w:val="0"/>
      <w:marBottom w:val="0"/>
      <w:divBdr>
        <w:top w:val="none" w:sz="0" w:space="0" w:color="auto"/>
        <w:left w:val="none" w:sz="0" w:space="0" w:color="auto"/>
        <w:bottom w:val="none" w:sz="0" w:space="0" w:color="auto"/>
        <w:right w:val="none" w:sz="0" w:space="0" w:color="auto"/>
      </w:divBdr>
    </w:div>
    <w:div w:id="1248347371">
      <w:bodyDiv w:val="1"/>
      <w:marLeft w:val="0"/>
      <w:marRight w:val="0"/>
      <w:marTop w:val="0"/>
      <w:marBottom w:val="0"/>
      <w:divBdr>
        <w:top w:val="none" w:sz="0" w:space="0" w:color="auto"/>
        <w:left w:val="none" w:sz="0" w:space="0" w:color="auto"/>
        <w:bottom w:val="none" w:sz="0" w:space="0" w:color="auto"/>
        <w:right w:val="none" w:sz="0" w:space="0" w:color="auto"/>
      </w:divBdr>
    </w:div>
    <w:div w:id="147556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anagement-ethicscommittee@bristol.ac.uk"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management-ethicscommittee@bristol.ac.u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nagement-ethicscommittee@bristol.ac.uk"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800F03EFE34844B1EEC0657D17E95E" ma:contentTypeVersion="13" ma:contentTypeDescription="Create a new document." ma:contentTypeScope="" ma:versionID="977db5715cf15294dad05b201bcb82d6">
  <xsd:schema xmlns:xsd="http://www.w3.org/2001/XMLSchema" xmlns:xs="http://www.w3.org/2001/XMLSchema" xmlns:p="http://schemas.microsoft.com/office/2006/metadata/properties" xmlns:ns3="7d66e225-23ef-4411-af42-bcfaac4aa054" xmlns:ns4="b015469a-6e9d-452d-b215-7616a5737117" targetNamespace="http://schemas.microsoft.com/office/2006/metadata/properties" ma:root="true" ma:fieldsID="8ccc50fae09bd3fca612afb34710b389" ns3:_="" ns4:_="">
    <xsd:import namespace="7d66e225-23ef-4411-af42-bcfaac4aa054"/>
    <xsd:import namespace="b015469a-6e9d-452d-b215-7616a573711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66e225-23ef-4411-af42-bcfaac4aa05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15469a-6e9d-452d-b215-7616a573711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903FC7-A1C0-49AA-B7F1-A73622FD2C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969D8F-3AA4-4B4E-9DEC-CE4407003CF0}">
  <ds:schemaRefs>
    <ds:schemaRef ds:uri="http://schemas.microsoft.com/sharepoint/v3/contenttype/forms"/>
  </ds:schemaRefs>
</ds:datastoreItem>
</file>

<file path=customXml/itemProps3.xml><?xml version="1.0" encoding="utf-8"?>
<ds:datastoreItem xmlns:ds="http://schemas.openxmlformats.org/officeDocument/2006/customXml" ds:itemID="{3FFAD593-561B-4421-A437-4D27F6E9EF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66e225-23ef-4411-af42-bcfaac4aa054"/>
    <ds:schemaRef ds:uri="b015469a-6e9d-452d-b215-7616a57371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281</Words>
  <Characters>1608</Characters>
  <Application>Microsoft Office Word</Application>
  <DocSecurity>0</DocSecurity>
  <Lines>13</Lines>
  <Paragraphs>3</Paragraphs>
  <ScaleCrop>false</ScaleCrop>
  <Company>Bris.ac.uk</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Factors influencing choice and consumption of caffeine-containing drinks: From genetic individuality to attitudes</dc:title>
  <dc:creator>Emma Slade</dc:creator>
  <cp:lastModifiedBy>Malu Villela Garcia</cp:lastModifiedBy>
  <cp:revision>2</cp:revision>
  <cp:lastPrinted>2005-09-02T09:36:00Z</cp:lastPrinted>
  <dcterms:created xsi:type="dcterms:W3CDTF">2020-11-02T16:39:00Z</dcterms:created>
  <dcterms:modified xsi:type="dcterms:W3CDTF">2020-11-02T16:39:00Z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0x01010042800F03EFE34844B1EEC0657D17E95E</vt:lpwstr>
  </property>
</Properties>
</file>