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4A1FB8" w:rsidRDefault="004E4F30" w14:paraId="63EF47EC" w14:textId="4BE92D6A">
      <w:pPr>
        <w:rPr>
          <w:b/>
          <w:bCs/>
        </w:rPr>
      </w:pPr>
      <w:r>
        <w:rPr>
          <w:b/>
          <w:bCs/>
          <w:noProof/>
        </w:rPr>
        <w:drawing>
          <wp:anchor distT="0" distB="0" distL="114300" distR="114300" simplePos="0" relativeHeight="251658240" behindDoc="1" locked="0" layoutInCell="1" allowOverlap="1" wp14:anchorId="3E268EBB" wp14:editId="4B800FCD">
            <wp:simplePos x="0" y="0"/>
            <wp:positionH relativeFrom="margin">
              <wp:align>center</wp:align>
            </wp:positionH>
            <wp:positionV relativeFrom="paragraph">
              <wp:posOffset>12065</wp:posOffset>
            </wp:positionV>
            <wp:extent cx="2188845" cy="1310640"/>
            <wp:effectExtent l="0" t="0" r="1905" b="3810"/>
            <wp:wrapTight wrapText="bothSides">
              <wp:wrapPolygon edited="0">
                <wp:start x="0" y="0"/>
                <wp:lineTo x="0" y="21349"/>
                <wp:lineTo x="21431" y="21349"/>
                <wp:lineTo x="214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8845" cy="1310640"/>
                    </a:xfrm>
                    <a:prstGeom prst="rect">
                      <a:avLst/>
                    </a:prstGeom>
                    <a:noFill/>
                  </pic:spPr>
                </pic:pic>
              </a:graphicData>
            </a:graphic>
            <wp14:sizeRelH relativeFrom="page">
              <wp14:pctWidth>0</wp14:pctWidth>
            </wp14:sizeRelH>
            <wp14:sizeRelV relativeFrom="page">
              <wp14:pctHeight>0</wp14:pctHeight>
            </wp14:sizeRelV>
          </wp:anchor>
        </w:drawing>
      </w:r>
    </w:p>
    <w:p w:rsidR="004A1FB8" w:rsidRDefault="004A1FB8" w14:paraId="6DA7111B" w14:textId="62F0D35B">
      <w:pPr>
        <w:rPr>
          <w:b/>
          <w:bCs/>
        </w:rPr>
      </w:pPr>
    </w:p>
    <w:p w:rsidR="004A1FB8" w:rsidRDefault="004A1FB8" w14:paraId="3D4839FC" w14:textId="77777777">
      <w:pPr>
        <w:rPr>
          <w:b/>
          <w:bCs/>
        </w:rPr>
      </w:pPr>
    </w:p>
    <w:p w:rsidR="004A1FB8" w:rsidRDefault="004A1FB8" w14:paraId="16E55815" w14:textId="77777777">
      <w:pPr>
        <w:rPr>
          <w:b/>
          <w:bCs/>
        </w:rPr>
      </w:pPr>
    </w:p>
    <w:p w:rsidR="004A1FB8" w:rsidRDefault="004A1FB8" w14:paraId="7770E7CE" w14:textId="77777777">
      <w:pPr>
        <w:rPr>
          <w:b/>
          <w:bCs/>
          <w:lang w:eastAsia="zh-CN"/>
        </w:rPr>
      </w:pPr>
    </w:p>
    <w:p w:rsidRPr="006A7FD4" w:rsidR="00FB147F" w:rsidP="004A1FB8" w:rsidRDefault="00FD562F" w14:paraId="4179C34C" w14:textId="38BCBE17">
      <w:pPr>
        <w:jc w:val="center"/>
        <w:rPr>
          <w:b/>
          <w:i/>
          <w:sz w:val="28"/>
          <w:szCs w:val="28"/>
        </w:rPr>
      </w:pPr>
      <w:r w:rsidRPr="006A7FD4">
        <w:rPr>
          <w:rFonts w:ascii="Arial" w:hAnsi="Arial" w:eastAsia="Times New Roman" w:cs="Arial"/>
          <w:b/>
          <w:sz w:val="28"/>
          <w:szCs w:val="28"/>
          <w:lang w:eastAsia="en-GB"/>
        </w:rPr>
        <w:t xml:space="preserve">Participant Information </w:t>
      </w:r>
      <w:r w:rsidRPr="006A7FD4" w:rsidR="005374E9">
        <w:rPr>
          <w:rFonts w:ascii="Arial" w:hAnsi="Arial" w:eastAsia="Times New Roman" w:cs="Arial"/>
          <w:b/>
          <w:sz w:val="28"/>
          <w:szCs w:val="28"/>
          <w:lang w:eastAsia="en-GB"/>
        </w:rPr>
        <w:t>Leaflet</w:t>
      </w:r>
      <w:r w:rsidRPr="006A7FD4" w:rsidR="005374E9">
        <w:rPr>
          <w:b/>
          <w:sz w:val="28"/>
          <w:szCs w:val="28"/>
        </w:rPr>
        <w:t xml:space="preserve"> </w:t>
      </w:r>
      <w:r w:rsidR="005374E9">
        <w:rPr>
          <w:rFonts w:ascii="Arial" w:hAnsi="Arial" w:eastAsia="Times New Roman" w:cs="Arial"/>
          <w:b/>
          <w:sz w:val="28"/>
          <w:szCs w:val="28"/>
          <w:lang w:eastAsia="en-GB"/>
        </w:rPr>
        <w:t xml:space="preserve">– </w:t>
      </w:r>
      <w:r w:rsidRPr="006A7FD4" w:rsidR="006A7FD4">
        <w:rPr>
          <w:rFonts w:ascii="Arial" w:hAnsi="Arial" w:eastAsia="Times New Roman" w:cs="Arial"/>
          <w:b/>
          <w:sz w:val="28"/>
          <w:szCs w:val="28"/>
          <w:lang w:eastAsia="en-GB"/>
        </w:rPr>
        <w:t>Hilgrove residents</w:t>
      </w:r>
    </w:p>
    <w:tbl>
      <w:tblPr>
        <w:tblW w:w="0" w:type="auto"/>
        <w:tblLook w:val="04A0" w:firstRow="1" w:lastRow="0" w:firstColumn="1" w:lastColumn="0" w:noHBand="0" w:noVBand="1"/>
      </w:tblPr>
      <w:tblGrid>
        <w:gridCol w:w="2082"/>
        <w:gridCol w:w="6944"/>
      </w:tblGrid>
      <w:tr w:rsidRPr="00934238" w:rsidR="004A1FB8" w:rsidTr="6EE50DFA" w14:paraId="07163571" w14:textId="77777777">
        <w:tc>
          <w:tcPr>
            <w:tcW w:w="2082" w:type="dxa"/>
            <w:shd w:val="clear" w:color="auto" w:fill="auto"/>
            <w:tcMar/>
            <w:vAlign w:val="center"/>
          </w:tcPr>
          <w:p w:rsidRPr="00AE2179" w:rsidR="004A1FB8" w:rsidP="004A1FB8" w:rsidRDefault="004A1FB8" w14:paraId="7745FF04" w14:textId="77777777">
            <w:pPr>
              <w:pStyle w:val="Default"/>
              <w:spacing w:before="120" w:after="120"/>
              <w:ind w:left="-108"/>
              <w:jc w:val="left"/>
              <w:rPr>
                <w:b/>
                <w:color w:val="auto"/>
                <w:sz w:val="22"/>
                <w:szCs w:val="22"/>
              </w:rPr>
            </w:pPr>
            <w:r w:rsidRPr="00AE2179">
              <w:rPr>
                <w:b/>
                <w:color w:val="auto"/>
                <w:sz w:val="22"/>
                <w:szCs w:val="22"/>
              </w:rPr>
              <w:t>Study Title:</w:t>
            </w:r>
          </w:p>
        </w:tc>
        <w:tc>
          <w:tcPr>
            <w:tcW w:w="6944" w:type="dxa"/>
            <w:shd w:val="clear" w:color="auto" w:fill="auto"/>
            <w:tcMar/>
            <w:vAlign w:val="center"/>
          </w:tcPr>
          <w:p w:rsidRPr="006A7FD4" w:rsidR="004A1FB8" w:rsidP="00A61472" w:rsidRDefault="006A7FD4" w14:paraId="5355366F" w14:textId="3BC28EAD">
            <w:pPr>
              <w:pStyle w:val="Default"/>
              <w:spacing w:before="120" w:after="120"/>
              <w:jc w:val="left"/>
              <w:rPr>
                <w:color w:val="auto"/>
                <w:sz w:val="22"/>
                <w:szCs w:val="22"/>
              </w:rPr>
            </w:pPr>
            <w:r w:rsidRPr="006A7FD4">
              <w:rPr>
                <w:color w:val="auto"/>
                <w:sz w:val="22"/>
                <w:szCs w:val="22"/>
              </w:rPr>
              <w:t>Open City</w:t>
            </w:r>
          </w:p>
        </w:tc>
      </w:tr>
      <w:tr w:rsidRPr="00934238" w:rsidR="004A1FB8" w:rsidTr="6EE50DFA" w14:paraId="772C984D" w14:textId="77777777">
        <w:trPr>
          <w:trHeight w:val="796"/>
        </w:trPr>
        <w:tc>
          <w:tcPr>
            <w:tcW w:w="2082" w:type="dxa"/>
            <w:shd w:val="clear" w:color="auto" w:fill="auto"/>
            <w:tcMar/>
            <w:vAlign w:val="center"/>
          </w:tcPr>
          <w:p w:rsidRPr="00AE2179" w:rsidR="004A1FB8" w:rsidP="004A1FB8" w:rsidRDefault="004A1FB8" w14:paraId="7A0CDFDA" w14:textId="77777777">
            <w:pPr>
              <w:pStyle w:val="Default"/>
              <w:spacing w:before="120" w:after="120"/>
              <w:ind w:left="-108"/>
              <w:jc w:val="left"/>
              <w:rPr>
                <w:b/>
                <w:color w:val="auto"/>
                <w:sz w:val="22"/>
                <w:szCs w:val="22"/>
              </w:rPr>
            </w:pPr>
            <w:r w:rsidRPr="00AE2179">
              <w:rPr>
                <w:b/>
                <w:color w:val="auto"/>
                <w:sz w:val="22"/>
                <w:szCs w:val="22"/>
              </w:rPr>
              <w:t>Investigator(s):</w:t>
            </w:r>
          </w:p>
        </w:tc>
        <w:tc>
          <w:tcPr>
            <w:tcW w:w="6944" w:type="dxa"/>
            <w:shd w:val="clear" w:color="auto" w:fill="auto"/>
            <w:tcMar/>
            <w:vAlign w:val="center"/>
          </w:tcPr>
          <w:p w:rsidRPr="006A7FD4" w:rsidR="006A7FD4" w:rsidP="006A7FD4" w:rsidRDefault="006A7FD4" w14:paraId="6BBC6C74" w14:textId="77777777">
            <w:pPr>
              <w:pStyle w:val="Default"/>
              <w:spacing w:before="120" w:after="120"/>
              <w:rPr>
                <w:color w:val="auto"/>
                <w:sz w:val="22"/>
                <w:szCs w:val="22"/>
              </w:rPr>
            </w:pPr>
            <w:r w:rsidRPr="006A7FD4">
              <w:rPr>
                <w:color w:val="auto"/>
                <w:sz w:val="22"/>
                <w:szCs w:val="22"/>
              </w:rPr>
              <w:t>Professor John Solomos</w:t>
            </w:r>
          </w:p>
          <w:p w:rsidRPr="006A7FD4" w:rsidR="006A7FD4" w:rsidP="006A7FD4" w:rsidRDefault="006A7FD4" w14:paraId="36997FFF" w14:textId="77777777">
            <w:pPr>
              <w:pStyle w:val="Default"/>
              <w:spacing w:before="120" w:after="120"/>
              <w:rPr>
                <w:color w:val="auto"/>
                <w:sz w:val="22"/>
                <w:szCs w:val="22"/>
              </w:rPr>
            </w:pPr>
            <w:r w:rsidRPr="006A7FD4">
              <w:rPr>
                <w:color w:val="auto"/>
                <w:sz w:val="22"/>
                <w:szCs w:val="22"/>
              </w:rPr>
              <w:t>Professor Michael Keith, University of Oxford</w:t>
            </w:r>
          </w:p>
          <w:p w:rsidRPr="006A7FD4" w:rsidR="006A7FD4" w:rsidP="006A7FD4" w:rsidRDefault="006A7FD4" w14:paraId="39D03C2B" w14:textId="77777777">
            <w:pPr>
              <w:pStyle w:val="Default"/>
              <w:spacing w:before="120" w:after="120"/>
              <w:rPr>
                <w:color w:val="auto"/>
                <w:sz w:val="22"/>
                <w:szCs w:val="22"/>
              </w:rPr>
            </w:pPr>
            <w:r w:rsidRPr="006A7FD4">
              <w:rPr>
                <w:color w:val="auto"/>
                <w:sz w:val="22"/>
                <w:szCs w:val="22"/>
              </w:rPr>
              <w:t>Professor Karim Murji, University of West London</w:t>
            </w:r>
          </w:p>
          <w:p w:rsidRPr="006A7FD4" w:rsidR="006A7FD4" w:rsidP="006A7FD4" w:rsidRDefault="006A7FD4" w14:paraId="04A111FF" w14:textId="77777777">
            <w:pPr>
              <w:pStyle w:val="Default"/>
              <w:spacing w:before="120" w:after="120"/>
              <w:rPr>
                <w:color w:val="auto"/>
                <w:sz w:val="22"/>
                <w:szCs w:val="22"/>
              </w:rPr>
            </w:pPr>
            <w:r w:rsidRPr="006A7FD4">
              <w:rPr>
                <w:color w:val="auto"/>
                <w:sz w:val="22"/>
                <w:szCs w:val="22"/>
              </w:rPr>
              <w:t>Professor Steve Pile, Open University</w:t>
            </w:r>
          </w:p>
          <w:p w:rsidRPr="006A7FD4" w:rsidR="006A7FD4" w:rsidP="006A7FD4" w:rsidRDefault="006A7FD4" w14:paraId="323C04FB" w14:textId="77777777">
            <w:pPr>
              <w:pStyle w:val="Default"/>
              <w:spacing w:before="120" w:after="120"/>
              <w:rPr>
                <w:color w:val="auto"/>
                <w:sz w:val="22"/>
                <w:szCs w:val="22"/>
              </w:rPr>
            </w:pPr>
            <w:r w:rsidRPr="006A7FD4">
              <w:rPr>
                <w:color w:val="auto"/>
                <w:sz w:val="22"/>
                <w:szCs w:val="22"/>
              </w:rPr>
              <w:t>Dr Ying Wang</w:t>
            </w:r>
          </w:p>
          <w:p w:rsidRPr="00934238" w:rsidR="004A1FB8" w:rsidP="6EE50DFA" w:rsidRDefault="006A7FD4" w14:paraId="5AF4AA0D" w14:textId="3F039F95">
            <w:pPr>
              <w:pStyle w:val="Default"/>
              <w:spacing w:before="120" w:after="120"/>
              <w:jc w:val="left"/>
              <w:rPr>
                <w:b w:val="1"/>
                <w:bCs w:val="1"/>
                <w:color w:val="4F81BD"/>
                <w:sz w:val="22"/>
                <w:szCs w:val="22"/>
              </w:rPr>
            </w:pPr>
            <w:r w:rsidRPr="6EE50DFA" w:rsidR="2826DAD0">
              <w:rPr>
                <w:color w:val="auto"/>
                <w:sz w:val="22"/>
                <w:szCs w:val="22"/>
              </w:rPr>
              <w:t xml:space="preserve">Dr </w:t>
            </w:r>
            <w:r w:rsidRPr="6EE50DFA" w:rsidR="006A7FD4">
              <w:rPr>
                <w:color w:val="auto"/>
                <w:sz w:val="22"/>
                <w:szCs w:val="22"/>
              </w:rPr>
              <w:t>Eda Yazici</w:t>
            </w:r>
          </w:p>
        </w:tc>
      </w:tr>
    </w:tbl>
    <w:p w:rsidR="004A1FB8" w:rsidP="004A1FB8" w:rsidRDefault="004A1FB8" w14:paraId="04DBAB2D" w14:textId="77777777">
      <w:pPr>
        <w:pStyle w:val="Default"/>
        <w:jc w:val="left"/>
        <w:rPr>
          <w:b/>
          <w:color w:val="auto"/>
          <w:sz w:val="22"/>
          <w:szCs w:val="22"/>
        </w:rPr>
      </w:pPr>
      <w:bookmarkStart w:name="Text4" w:id="0"/>
    </w:p>
    <w:p w:rsidR="004A1FB8" w:rsidP="004A1FB8" w:rsidRDefault="004A1FB8" w14:paraId="7A4291B8" w14:textId="77777777">
      <w:pPr>
        <w:pStyle w:val="Default"/>
        <w:jc w:val="left"/>
        <w:rPr>
          <w:b/>
          <w:color w:val="auto"/>
          <w:sz w:val="22"/>
          <w:szCs w:val="22"/>
        </w:rPr>
      </w:pPr>
      <w:r w:rsidRPr="00AE2179">
        <w:rPr>
          <w:b/>
          <w:color w:val="auto"/>
          <w:sz w:val="22"/>
          <w:szCs w:val="22"/>
        </w:rPr>
        <w:t>Introduction</w:t>
      </w:r>
    </w:p>
    <w:p w:rsidRPr="00AE2179" w:rsidR="004A1FB8" w:rsidP="004A1FB8" w:rsidRDefault="004A1FB8" w14:paraId="66DD3EC5" w14:textId="77777777">
      <w:pPr>
        <w:pStyle w:val="Default"/>
        <w:jc w:val="left"/>
        <w:rPr>
          <w:b/>
          <w:color w:val="auto"/>
          <w:sz w:val="22"/>
          <w:szCs w:val="22"/>
        </w:rPr>
      </w:pPr>
    </w:p>
    <w:bookmarkEnd w:id="0"/>
    <w:p w:rsidRPr="00934238" w:rsidR="004A1FB8" w:rsidP="004A1FB8" w:rsidRDefault="004A1FB8" w14:paraId="50BE0061" w14:textId="77777777">
      <w:pPr>
        <w:spacing w:after="0" w:line="240" w:lineRule="auto"/>
        <w:rPr>
          <w:rFonts w:ascii="Arial" w:hAnsi="Arial" w:cs="Arial"/>
        </w:rPr>
      </w:pPr>
      <w:r w:rsidRPr="00934238">
        <w:rPr>
          <w:rFonts w:ascii="Arial" w:hAnsi="Arial" w:cs="Arial"/>
        </w:rPr>
        <w:t>You are invited to take part in a research study. Before you decide, you need to understand why the research is being done and what it would involve for you. Please take the time to read the following information carefully. Talk to others about the study if you wish.</w:t>
      </w:r>
    </w:p>
    <w:p w:rsidRPr="00934238" w:rsidR="004A1FB8" w:rsidP="004A1FB8" w:rsidRDefault="004A1FB8" w14:paraId="242169E6" w14:textId="77777777">
      <w:pPr>
        <w:spacing w:after="0" w:line="240" w:lineRule="auto"/>
        <w:rPr>
          <w:rFonts w:ascii="Arial" w:hAnsi="Arial" w:cs="Arial"/>
        </w:rPr>
      </w:pPr>
    </w:p>
    <w:p w:rsidR="004A1FB8" w:rsidP="004A1FB8" w:rsidRDefault="004A1FB8" w14:paraId="30E85C2C" w14:textId="77777777">
      <w:pPr>
        <w:spacing w:after="0" w:line="240" w:lineRule="auto"/>
        <w:rPr>
          <w:rFonts w:ascii="Arial" w:hAnsi="Arial" w:cs="Arial"/>
        </w:rPr>
      </w:pPr>
      <w:r w:rsidRPr="00934238">
        <w:rPr>
          <w:rFonts w:ascii="Arial" w:hAnsi="Arial" w:cs="Arial"/>
        </w:rPr>
        <w:t>Please ask us if there is anything that is not clear or if you would like more information. Take time to decide whether or not you wish to take part.</w:t>
      </w:r>
    </w:p>
    <w:p w:rsidRPr="00934238" w:rsidR="004A1FB8" w:rsidP="004A1FB8" w:rsidRDefault="004A1FB8" w14:paraId="5D24BFA0" w14:textId="77777777">
      <w:pPr>
        <w:spacing w:after="0" w:line="240" w:lineRule="auto"/>
        <w:rPr>
          <w:rFonts w:ascii="Arial" w:hAnsi="Arial" w:cs="Arial"/>
        </w:rPr>
      </w:pPr>
    </w:p>
    <w:p w:rsidRPr="00AE2179" w:rsidR="004A1FB8" w:rsidP="004A1FB8" w:rsidRDefault="004A1FB8" w14:paraId="65D84D71" w14:textId="77777777">
      <w:pPr>
        <w:pStyle w:val="Default"/>
        <w:jc w:val="left"/>
        <w:rPr>
          <w:b/>
          <w:color w:val="auto"/>
          <w:sz w:val="22"/>
          <w:szCs w:val="22"/>
        </w:rPr>
      </w:pPr>
      <w:r w:rsidRPr="00AE2179">
        <w:rPr>
          <w:b/>
          <w:color w:val="auto"/>
          <w:sz w:val="22"/>
          <w:szCs w:val="22"/>
        </w:rPr>
        <w:t>Who is organising and funding the study?</w:t>
      </w:r>
    </w:p>
    <w:p w:rsidRPr="00052C19" w:rsidR="004A1FB8" w:rsidP="004A1FB8" w:rsidRDefault="004A1FB8" w14:paraId="361FCC9B" w14:textId="77777777">
      <w:pPr>
        <w:pStyle w:val="Default"/>
        <w:jc w:val="left"/>
        <w:rPr>
          <w:color w:val="7030A0"/>
          <w:sz w:val="22"/>
          <w:szCs w:val="22"/>
        </w:rPr>
      </w:pPr>
    </w:p>
    <w:p w:rsidRPr="00F43E33" w:rsidR="004A1FB8" w:rsidP="004A1FB8" w:rsidRDefault="00572053" w14:paraId="7CF92701" w14:textId="402CC2CF">
      <w:pPr>
        <w:pStyle w:val="Default"/>
        <w:jc w:val="left"/>
        <w:rPr>
          <w:color w:val="000000" w:themeColor="text1"/>
          <w:sz w:val="22"/>
          <w:szCs w:val="22"/>
          <w:lang w:eastAsia="zh-CN"/>
        </w:rPr>
      </w:pPr>
      <w:bookmarkStart w:name="OLE_LINK9" w:id="1"/>
      <w:bookmarkStart w:name="OLE_LINK10" w:id="2"/>
      <w:r w:rsidRPr="00F43E33">
        <w:rPr>
          <w:i/>
          <w:iCs/>
          <w:color w:val="000000" w:themeColor="text1"/>
          <w:sz w:val="22"/>
          <w:szCs w:val="22"/>
        </w:rPr>
        <w:t>Open city</w:t>
      </w:r>
      <w:r w:rsidRPr="00F43E33">
        <w:rPr>
          <w:color w:val="000000" w:themeColor="text1"/>
          <w:sz w:val="22"/>
          <w:szCs w:val="22"/>
        </w:rPr>
        <w:t xml:space="preserve"> is a project </w:t>
      </w:r>
      <w:r w:rsidRPr="005374E9" w:rsidR="005374E9">
        <w:rPr>
          <w:color w:val="000000" w:themeColor="text1"/>
          <w:sz w:val="22"/>
          <w:szCs w:val="22"/>
        </w:rPr>
        <w:t xml:space="preserve">organised and run by a team of researchers from </w:t>
      </w:r>
      <w:r w:rsidR="005374E9">
        <w:rPr>
          <w:color w:val="000000" w:themeColor="text1"/>
          <w:sz w:val="22"/>
          <w:szCs w:val="22"/>
        </w:rPr>
        <w:t xml:space="preserve">the </w:t>
      </w:r>
      <w:r w:rsidRPr="00F43E33" w:rsidR="006A7FD4">
        <w:rPr>
          <w:color w:val="000000" w:themeColor="text1"/>
          <w:sz w:val="22"/>
          <w:szCs w:val="22"/>
        </w:rPr>
        <w:t>University of Warwic</w:t>
      </w:r>
      <w:r w:rsidRPr="00F43E33">
        <w:rPr>
          <w:color w:val="000000" w:themeColor="text1"/>
          <w:sz w:val="22"/>
          <w:szCs w:val="22"/>
        </w:rPr>
        <w:t>k,</w:t>
      </w:r>
      <w:r w:rsidRPr="00F43E33" w:rsidR="006A7FD4">
        <w:rPr>
          <w:color w:val="000000" w:themeColor="text1"/>
          <w:sz w:val="22"/>
          <w:szCs w:val="22"/>
        </w:rPr>
        <w:t xml:space="preserve"> the University of Oxford, </w:t>
      </w:r>
      <w:r w:rsidR="005374E9">
        <w:rPr>
          <w:color w:val="000000" w:themeColor="text1"/>
          <w:sz w:val="22"/>
          <w:szCs w:val="22"/>
        </w:rPr>
        <w:t xml:space="preserve">the </w:t>
      </w:r>
      <w:r w:rsidRPr="00F43E33" w:rsidR="006A7FD4">
        <w:rPr>
          <w:color w:val="000000" w:themeColor="text1"/>
          <w:sz w:val="22"/>
          <w:szCs w:val="22"/>
        </w:rPr>
        <w:t>Open University and the University of West London</w:t>
      </w:r>
      <w:r w:rsidRPr="00F43E33">
        <w:rPr>
          <w:color w:val="000000" w:themeColor="text1"/>
          <w:sz w:val="22"/>
          <w:szCs w:val="22"/>
        </w:rPr>
        <w:t>.</w:t>
      </w:r>
      <w:r w:rsidRPr="00F43E33" w:rsidR="006A7FD4">
        <w:rPr>
          <w:color w:val="000000" w:themeColor="text1"/>
          <w:sz w:val="22"/>
          <w:szCs w:val="22"/>
        </w:rPr>
        <w:t xml:space="preserve"> It is funded by the Economic and Social Research Council (</w:t>
      </w:r>
      <w:r w:rsidRPr="00F43E33" w:rsidR="00F531B8">
        <w:rPr>
          <w:color w:val="000000" w:themeColor="text1"/>
          <w:sz w:val="22"/>
          <w:szCs w:val="22"/>
        </w:rPr>
        <w:t xml:space="preserve">grant </w:t>
      </w:r>
      <w:r w:rsidRPr="00F43E33" w:rsidR="006A7FD4">
        <w:rPr>
          <w:color w:val="000000" w:themeColor="text1"/>
          <w:sz w:val="22"/>
          <w:szCs w:val="22"/>
        </w:rPr>
        <w:t>reference ES/T009454/1).</w:t>
      </w:r>
    </w:p>
    <w:bookmarkEnd w:id="1"/>
    <w:bookmarkEnd w:id="2"/>
    <w:p w:rsidR="004A1FB8" w:rsidP="004A1FB8" w:rsidRDefault="004A1FB8" w14:paraId="7D5A4340" w14:textId="77777777">
      <w:pPr>
        <w:pStyle w:val="Default"/>
        <w:jc w:val="left"/>
        <w:rPr>
          <w:b/>
          <w:color w:val="FF0000"/>
          <w:sz w:val="22"/>
          <w:szCs w:val="22"/>
        </w:rPr>
      </w:pPr>
    </w:p>
    <w:p w:rsidRPr="00AE2179" w:rsidR="004A1FB8" w:rsidP="004A1FB8" w:rsidRDefault="004A1FB8" w14:paraId="0AD2F20D" w14:textId="77777777">
      <w:pPr>
        <w:pStyle w:val="Default"/>
        <w:jc w:val="left"/>
        <w:rPr>
          <w:b/>
          <w:color w:val="auto"/>
          <w:sz w:val="22"/>
          <w:szCs w:val="22"/>
        </w:rPr>
      </w:pPr>
      <w:r w:rsidRPr="00AE2179">
        <w:rPr>
          <w:b/>
          <w:color w:val="auto"/>
          <w:sz w:val="22"/>
          <w:szCs w:val="22"/>
        </w:rPr>
        <w:t>What is the study about?</w:t>
      </w:r>
    </w:p>
    <w:p w:rsidR="00F531B8" w:rsidP="5B6BDB90" w:rsidRDefault="00F531B8" w14:paraId="29F74115" w14:textId="26FDB668">
      <w:pPr>
        <w:pStyle w:val="Default"/>
        <w:jc w:val="left"/>
        <w:rPr>
          <w:color w:val="FF0000"/>
          <w:sz w:val="22"/>
          <w:szCs w:val="22"/>
        </w:rPr>
      </w:pPr>
    </w:p>
    <w:p w:rsidRPr="00D07512" w:rsidR="00F531B8" w:rsidP="5B6BDB90" w:rsidRDefault="2863EEE0" w14:paraId="0223781B" w14:textId="3727F00A">
      <w:pPr>
        <w:pStyle w:val="Default"/>
        <w:jc w:val="left"/>
        <w:rPr>
          <w:color w:val="auto"/>
          <w:sz w:val="22"/>
          <w:szCs w:val="22"/>
        </w:rPr>
      </w:pPr>
      <w:r w:rsidRPr="00D07512">
        <w:rPr>
          <w:color w:val="auto"/>
          <w:sz w:val="22"/>
          <w:szCs w:val="22"/>
        </w:rPr>
        <w:t xml:space="preserve">The term “Open City” is used to describe an ideal place of diversity and harmony where everyone gets along. The study looks at whether the Open City exists in real life using the issues of race, migration, and movement over time. The study explores how people live together; move in the city; create new spaces and places in the city and change the city.  </w:t>
      </w:r>
    </w:p>
    <w:p w:rsidRPr="00D07512" w:rsidR="00F531B8" w:rsidP="5B6BDB90" w:rsidRDefault="2863EEE0" w14:paraId="6624BC92" w14:textId="1D621D3D">
      <w:pPr>
        <w:pStyle w:val="Default"/>
        <w:jc w:val="left"/>
        <w:rPr>
          <w:color w:val="auto"/>
          <w:sz w:val="22"/>
          <w:szCs w:val="22"/>
        </w:rPr>
      </w:pPr>
      <w:r w:rsidRPr="00D07512">
        <w:rPr>
          <w:color w:val="auto"/>
          <w:sz w:val="22"/>
          <w:szCs w:val="22"/>
        </w:rPr>
        <w:t xml:space="preserve"> </w:t>
      </w:r>
    </w:p>
    <w:p w:rsidRPr="00D07512" w:rsidR="00F531B8" w:rsidP="5B6BDB90" w:rsidRDefault="2863EEE0" w14:paraId="51E47E74" w14:textId="48B556E8">
      <w:pPr>
        <w:pStyle w:val="Default"/>
        <w:jc w:val="left"/>
        <w:rPr>
          <w:color w:val="auto"/>
          <w:sz w:val="22"/>
          <w:szCs w:val="22"/>
        </w:rPr>
      </w:pPr>
      <w:r w:rsidRPr="00D07512">
        <w:rPr>
          <w:color w:val="auto"/>
          <w:sz w:val="22"/>
          <w:szCs w:val="22"/>
        </w:rPr>
        <w:t xml:space="preserve">We would like to know how people’s geographical relationships can influence their everyday experiences of city life at the street or block level, the estate level or beyond. To answer the question of how people’s relationships in place can influence their experience of the city, we want to find out: </w:t>
      </w:r>
    </w:p>
    <w:p w:rsidRPr="00D07512" w:rsidR="00F531B8" w:rsidP="5B6BDB90" w:rsidRDefault="2863EEE0" w14:paraId="5653B5DC" w14:textId="6E22C7DC">
      <w:pPr>
        <w:pStyle w:val="Default"/>
        <w:numPr>
          <w:ilvl w:val="0"/>
          <w:numId w:val="4"/>
        </w:numPr>
        <w:jc w:val="left"/>
        <w:rPr>
          <w:rFonts w:asciiTheme="minorHAnsi" w:hAnsiTheme="minorHAnsi" w:eastAsiaTheme="minorEastAsia" w:cstheme="minorBidi"/>
          <w:color w:val="auto"/>
          <w:sz w:val="22"/>
          <w:szCs w:val="22"/>
        </w:rPr>
      </w:pPr>
      <w:r w:rsidRPr="00D07512">
        <w:rPr>
          <w:color w:val="auto"/>
          <w:sz w:val="22"/>
          <w:szCs w:val="22"/>
        </w:rPr>
        <w:t xml:space="preserve">Where you live and what places – in your home, on your estate, in London, or beyond – are important to you  </w:t>
      </w:r>
    </w:p>
    <w:p w:rsidRPr="00D07512" w:rsidR="00F531B8" w:rsidP="5B6BDB90" w:rsidRDefault="2863EEE0" w14:paraId="49D9C327" w14:textId="61F8965C">
      <w:pPr>
        <w:pStyle w:val="Default"/>
        <w:numPr>
          <w:ilvl w:val="0"/>
          <w:numId w:val="3"/>
        </w:numPr>
        <w:jc w:val="left"/>
        <w:rPr>
          <w:rFonts w:asciiTheme="minorHAnsi" w:hAnsiTheme="minorHAnsi" w:eastAsiaTheme="minorEastAsia" w:cstheme="minorBidi"/>
          <w:color w:val="auto"/>
          <w:sz w:val="22"/>
          <w:szCs w:val="22"/>
        </w:rPr>
      </w:pPr>
      <w:r w:rsidRPr="00D07512">
        <w:rPr>
          <w:color w:val="auto"/>
          <w:sz w:val="22"/>
          <w:szCs w:val="22"/>
        </w:rPr>
        <w:t xml:space="preserve">Where you have lived before and how you feel about your previous cities, homes, or countries </w:t>
      </w:r>
    </w:p>
    <w:p w:rsidRPr="00D07512" w:rsidR="00F531B8" w:rsidP="5B6BDB90" w:rsidRDefault="2863EEE0" w14:paraId="20D1F87B" w14:textId="6EA759FA">
      <w:pPr>
        <w:pStyle w:val="Default"/>
        <w:numPr>
          <w:ilvl w:val="0"/>
          <w:numId w:val="2"/>
        </w:numPr>
        <w:jc w:val="left"/>
        <w:rPr>
          <w:rFonts w:asciiTheme="minorHAnsi" w:hAnsiTheme="minorHAnsi" w:eastAsiaTheme="minorEastAsia" w:cstheme="minorBidi"/>
          <w:color w:val="auto"/>
          <w:sz w:val="22"/>
          <w:szCs w:val="22"/>
        </w:rPr>
      </w:pPr>
      <w:r w:rsidRPr="00D07512">
        <w:rPr>
          <w:color w:val="auto"/>
          <w:sz w:val="22"/>
          <w:szCs w:val="22"/>
        </w:rPr>
        <w:t xml:space="preserve">Your relationships – we would like to know who you like to spend time with – this could be with family, friends, neighbours, or colleagues </w:t>
      </w:r>
    </w:p>
    <w:p w:rsidRPr="00D07512" w:rsidR="00F531B8" w:rsidP="5B6BDB90" w:rsidRDefault="2863EEE0" w14:paraId="09715258" w14:textId="01FCEA87">
      <w:pPr>
        <w:pStyle w:val="Default"/>
        <w:numPr>
          <w:ilvl w:val="0"/>
          <w:numId w:val="1"/>
        </w:numPr>
        <w:jc w:val="left"/>
        <w:rPr>
          <w:rFonts w:asciiTheme="minorHAnsi" w:hAnsiTheme="minorHAnsi" w:eastAsiaTheme="minorEastAsia" w:cstheme="minorBidi"/>
          <w:color w:val="auto"/>
          <w:sz w:val="22"/>
          <w:szCs w:val="22"/>
        </w:rPr>
      </w:pPr>
      <w:r w:rsidRPr="00D07512">
        <w:rPr>
          <w:color w:val="auto"/>
          <w:sz w:val="22"/>
          <w:szCs w:val="22"/>
        </w:rPr>
        <w:t>Where you like to spend time – this could be at home, at friends’ houses, in parks, restaurants or anywhere that is important to you</w:t>
      </w:r>
    </w:p>
    <w:p w:rsidR="004A1FB8" w:rsidP="004A1FB8" w:rsidRDefault="004A1FB8" w14:paraId="5CC7F77D" w14:textId="77777777">
      <w:pPr>
        <w:pStyle w:val="Default"/>
        <w:jc w:val="left"/>
        <w:rPr>
          <w:b/>
          <w:color w:val="FF0000"/>
          <w:sz w:val="22"/>
          <w:szCs w:val="22"/>
          <w:lang w:eastAsia="zh-CN"/>
        </w:rPr>
      </w:pPr>
    </w:p>
    <w:p w:rsidRPr="00AE2179" w:rsidR="004A1FB8" w:rsidP="004A1FB8" w:rsidRDefault="004A1FB8" w14:paraId="7E6E5950" w14:textId="77777777">
      <w:pPr>
        <w:pStyle w:val="Default"/>
        <w:jc w:val="left"/>
        <w:rPr>
          <w:b/>
          <w:color w:val="auto"/>
          <w:sz w:val="22"/>
          <w:szCs w:val="22"/>
        </w:rPr>
      </w:pPr>
      <w:r w:rsidRPr="00AE2179">
        <w:rPr>
          <w:b/>
          <w:color w:val="auto"/>
          <w:sz w:val="22"/>
          <w:szCs w:val="22"/>
        </w:rPr>
        <w:t xml:space="preserve">What </w:t>
      </w:r>
      <w:r>
        <w:rPr>
          <w:b/>
          <w:color w:val="auto"/>
          <w:sz w:val="22"/>
          <w:szCs w:val="22"/>
        </w:rPr>
        <w:t>would taking part involve?</w:t>
      </w:r>
    </w:p>
    <w:p w:rsidR="009861CA" w:rsidP="009861CA" w:rsidRDefault="009861CA" w14:paraId="63CFDE75" w14:textId="389614A2">
      <w:pPr>
        <w:pStyle w:val="Default"/>
        <w:jc w:val="left"/>
        <w:rPr>
          <w:color w:val="FF0000"/>
          <w:sz w:val="22"/>
          <w:szCs w:val="22"/>
        </w:rPr>
      </w:pPr>
    </w:p>
    <w:p w:rsidRPr="00F43E33" w:rsidR="00E35938" w:rsidP="009861CA" w:rsidRDefault="009E361E" w14:paraId="6AEA4F52" w14:textId="5A0B3581">
      <w:pPr>
        <w:pStyle w:val="Default"/>
        <w:jc w:val="left"/>
        <w:rPr>
          <w:color w:val="000000" w:themeColor="text1"/>
          <w:sz w:val="22"/>
          <w:szCs w:val="22"/>
        </w:rPr>
      </w:pPr>
      <w:r w:rsidRPr="00F709E8">
        <w:rPr>
          <w:color w:val="000000" w:themeColor="text1"/>
          <w:sz w:val="22"/>
          <w:szCs w:val="22"/>
        </w:rPr>
        <w:t xml:space="preserve">If you decide to take part, </w:t>
      </w:r>
      <w:r>
        <w:rPr>
          <w:color w:val="000000" w:themeColor="text1"/>
          <w:sz w:val="22"/>
          <w:szCs w:val="22"/>
        </w:rPr>
        <w:t>w</w:t>
      </w:r>
      <w:r w:rsidRPr="00F43E33" w:rsidR="009861CA">
        <w:rPr>
          <w:color w:val="000000" w:themeColor="text1"/>
          <w:sz w:val="22"/>
          <w:szCs w:val="22"/>
        </w:rPr>
        <w:t>e will invite you to take part in an online survey taking place via the online platform Qualtrics. The survey will take you approximately 1</w:t>
      </w:r>
      <w:r w:rsidRPr="00F43E33" w:rsidR="004A7DE2">
        <w:rPr>
          <w:color w:val="000000" w:themeColor="text1"/>
          <w:sz w:val="22"/>
          <w:szCs w:val="22"/>
        </w:rPr>
        <w:t>0</w:t>
      </w:r>
      <w:r w:rsidRPr="00F43E33" w:rsidR="009861CA">
        <w:rPr>
          <w:color w:val="000000" w:themeColor="text1"/>
          <w:sz w:val="22"/>
          <w:szCs w:val="22"/>
        </w:rPr>
        <w:t xml:space="preserve"> minutes to complete, covering a range of topics such as sense of community and residential mobility.</w:t>
      </w:r>
      <w:r w:rsidRPr="00F43E33" w:rsidR="009861CA">
        <w:rPr>
          <w:color w:val="000000" w:themeColor="text1"/>
        </w:rPr>
        <w:t xml:space="preserve"> </w:t>
      </w:r>
      <w:r w:rsidRPr="00F43E33" w:rsidR="009861CA">
        <w:rPr>
          <w:color w:val="000000" w:themeColor="text1"/>
          <w:sz w:val="22"/>
          <w:szCs w:val="22"/>
        </w:rPr>
        <w:t xml:space="preserve">Each question can be answered by ticking in the box or filling in the blank next to the answer you want to give. No specialist knowledge is required. </w:t>
      </w:r>
    </w:p>
    <w:p w:rsidRPr="00A1485F" w:rsidR="00900651" w:rsidP="00717214" w:rsidRDefault="00900651" w14:paraId="789B4043" w14:textId="77777777">
      <w:pPr>
        <w:spacing w:after="0" w:line="240" w:lineRule="auto"/>
        <w:ind w:left="720"/>
        <w:jc w:val="both"/>
        <w:rPr>
          <w:rFonts w:ascii="Arial" w:hAnsi="Arial" w:eastAsia="Times New Roman" w:cs="Arial"/>
          <w:color w:val="FF0000"/>
          <w:lang w:eastAsia="en-GB"/>
        </w:rPr>
      </w:pPr>
    </w:p>
    <w:p w:rsidR="00793DDC" w:rsidP="004A1FB8" w:rsidRDefault="00793DDC" w14:paraId="73BEE40C" w14:textId="10A9259F">
      <w:pPr>
        <w:pStyle w:val="Default"/>
        <w:jc w:val="left"/>
        <w:rPr>
          <w:b/>
          <w:color w:val="auto"/>
          <w:sz w:val="22"/>
          <w:szCs w:val="22"/>
        </w:rPr>
      </w:pPr>
      <w:r>
        <w:rPr>
          <w:b/>
          <w:color w:val="auto"/>
          <w:sz w:val="22"/>
          <w:szCs w:val="22"/>
        </w:rPr>
        <w:t>Do I have to take part?</w:t>
      </w:r>
    </w:p>
    <w:p w:rsidR="00793DDC" w:rsidP="004A1FB8" w:rsidRDefault="00793DDC" w14:paraId="09A9CC8C" w14:textId="77777777">
      <w:pPr>
        <w:pStyle w:val="Default"/>
        <w:jc w:val="left"/>
        <w:rPr>
          <w:b/>
          <w:color w:val="auto"/>
          <w:sz w:val="22"/>
          <w:szCs w:val="22"/>
        </w:rPr>
      </w:pPr>
    </w:p>
    <w:p w:rsidRPr="00793DDC" w:rsidR="00793DDC" w:rsidP="004A1FB8" w:rsidRDefault="00793DDC" w14:paraId="1D9285D8" w14:textId="0094EAA3">
      <w:pPr>
        <w:pStyle w:val="Default"/>
        <w:jc w:val="left"/>
        <w:rPr>
          <w:color w:val="auto"/>
          <w:sz w:val="22"/>
          <w:szCs w:val="22"/>
        </w:rPr>
      </w:pPr>
      <w:r w:rsidRPr="00793DDC">
        <w:rPr>
          <w:color w:val="auto"/>
          <w:sz w:val="22"/>
          <w:szCs w:val="22"/>
        </w:rPr>
        <w:t>No.</w:t>
      </w:r>
      <w:r>
        <w:rPr>
          <w:color w:val="auto"/>
          <w:sz w:val="22"/>
          <w:szCs w:val="22"/>
        </w:rPr>
        <w:t xml:space="preserve"> Participation in this study is </w:t>
      </w:r>
      <w:r w:rsidR="00810570">
        <w:rPr>
          <w:color w:val="auto"/>
          <w:sz w:val="22"/>
          <w:szCs w:val="22"/>
        </w:rPr>
        <w:t xml:space="preserve">completely </w:t>
      </w:r>
      <w:r>
        <w:rPr>
          <w:color w:val="auto"/>
          <w:sz w:val="22"/>
          <w:szCs w:val="22"/>
        </w:rPr>
        <w:t xml:space="preserve">voluntary and choosing not to take part will not affect you </w:t>
      </w:r>
      <w:r w:rsidRPr="00793DDC">
        <w:rPr>
          <w:color w:val="auto"/>
          <w:sz w:val="22"/>
          <w:szCs w:val="22"/>
        </w:rPr>
        <w:t xml:space="preserve">in </w:t>
      </w:r>
      <w:r>
        <w:rPr>
          <w:color w:val="auto"/>
          <w:sz w:val="22"/>
          <w:szCs w:val="22"/>
        </w:rPr>
        <w:t xml:space="preserve">any way. </w:t>
      </w:r>
      <w:r w:rsidR="00810570">
        <w:rPr>
          <w:color w:val="auto"/>
          <w:sz w:val="22"/>
          <w:szCs w:val="22"/>
        </w:rPr>
        <w:t>You can also choose to withdraw your participation without giving a reason by contacting one of the research team</w:t>
      </w:r>
      <w:r w:rsidR="004A7DE2">
        <w:rPr>
          <w:color w:val="auto"/>
          <w:sz w:val="22"/>
          <w:szCs w:val="22"/>
        </w:rPr>
        <w:t xml:space="preserve"> at </w:t>
      </w:r>
      <w:r w:rsidR="00F61874">
        <w:rPr>
          <w:color w:val="auto"/>
          <w:sz w:val="22"/>
          <w:szCs w:val="22"/>
        </w:rPr>
        <w:t>opencity@warwick.ac.uk</w:t>
      </w:r>
      <w:r w:rsidR="00810570">
        <w:rPr>
          <w:color w:val="auto"/>
          <w:sz w:val="22"/>
          <w:szCs w:val="22"/>
        </w:rPr>
        <w:t xml:space="preserve">. Further details about withdrawing from the study are provided later on in this document. </w:t>
      </w:r>
    </w:p>
    <w:p w:rsidR="00793DDC" w:rsidP="004A1FB8" w:rsidRDefault="00793DDC" w14:paraId="7D3F8A4E" w14:textId="77777777">
      <w:pPr>
        <w:pStyle w:val="Default"/>
        <w:jc w:val="left"/>
        <w:rPr>
          <w:b/>
          <w:color w:val="auto"/>
          <w:sz w:val="22"/>
          <w:szCs w:val="22"/>
        </w:rPr>
      </w:pPr>
    </w:p>
    <w:p w:rsidRPr="00AE2179" w:rsidR="004A1FB8" w:rsidP="004A1FB8" w:rsidRDefault="004A1FB8" w14:paraId="6C137FD5" w14:textId="77777777">
      <w:pPr>
        <w:pStyle w:val="Default"/>
        <w:jc w:val="left"/>
        <w:rPr>
          <w:b/>
          <w:color w:val="auto"/>
          <w:sz w:val="22"/>
          <w:szCs w:val="22"/>
        </w:rPr>
      </w:pPr>
      <w:r w:rsidRPr="004A1FB8">
        <w:rPr>
          <w:b/>
          <w:color w:val="auto"/>
          <w:sz w:val="22"/>
          <w:szCs w:val="22"/>
        </w:rPr>
        <w:t>Wh</w:t>
      </w:r>
      <w:r w:rsidRPr="00AE2179">
        <w:rPr>
          <w:b/>
          <w:color w:val="auto"/>
          <w:sz w:val="22"/>
          <w:szCs w:val="22"/>
        </w:rPr>
        <w:t>at are the possible benefits of taking part in this study?</w:t>
      </w:r>
    </w:p>
    <w:p w:rsidRPr="00934238" w:rsidR="004A1FB8" w:rsidP="004A1FB8" w:rsidRDefault="004A1FB8" w14:paraId="431C0118" w14:textId="77777777">
      <w:pPr>
        <w:pStyle w:val="Default"/>
        <w:jc w:val="left"/>
        <w:rPr>
          <w:color w:val="auto"/>
          <w:sz w:val="22"/>
          <w:szCs w:val="22"/>
        </w:rPr>
      </w:pPr>
    </w:p>
    <w:p w:rsidR="00530F54" w:rsidP="00530F54" w:rsidRDefault="00302292" w14:paraId="7FE3F778" w14:textId="37E3E71E">
      <w:pPr>
        <w:rPr>
          <w:rFonts w:ascii="Arial" w:hAnsi="Arial" w:eastAsia="Times New Roman" w:cs="Arial"/>
          <w:color w:val="000000" w:themeColor="text1"/>
          <w:lang w:eastAsia="en-GB"/>
        </w:rPr>
      </w:pPr>
      <w:r w:rsidRPr="005E7746">
        <w:rPr>
          <w:rFonts w:ascii="Arial" w:hAnsi="Arial" w:eastAsia="Times New Roman" w:cs="Arial"/>
          <w:color w:val="000000" w:themeColor="text1"/>
          <w:lang w:eastAsia="en-GB"/>
        </w:rPr>
        <w:t xml:space="preserve">Although you may not benefit directly from taking part in this study, your participation will contribute to our knowledge of </w:t>
      </w:r>
      <w:r w:rsidRPr="005E7746" w:rsidR="00F43E33">
        <w:rPr>
          <w:rFonts w:ascii="Arial" w:hAnsi="Arial" w:eastAsia="Times New Roman" w:cs="Arial"/>
          <w:color w:val="000000" w:themeColor="text1"/>
          <w:lang w:eastAsia="en-GB"/>
        </w:rPr>
        <w:t>your life on the</w:t>
      </w:r>
      <w:r w:rsidRPr="005E7746">
        <w:rPr>
          <w:rFonts w:ascii="Arial" w:hAnsi="Arial" w:eastAsia="Times New Roman" w:cs="Arial"/>
          <w:color w:val="000000" w:themeColor="text1"/>
          <w:lang w:eastAsia="en-GB"/>
        </w:rPr>
        <w:t xml:space="preserve"> Hilgrove estate, </w:t>
      </w:r>
      <w:r w:rsidRPr="005E7746" w:rsidR="009861CA">
        <w:rPr>
          <w:rFonts w:ascii="Arial" w:hAnsi="Arial" w:eastAsia="Times New Roman" w:cs="Arial"/>
          <w:color w:val="000000" w:themeColor="text1"/>
          <w:lang w:eastAsia="en-GB"/>
        </w:rPr>
        <w:t>which may help to develop a stronger and more connected community in the long-term</w:t>
      </w:r>
      <w:r w:rsidR="00530F54">
        <w:rPr>
          <w:rFonts w:ascii="Arial" w:hAnsi="Arial" w:eastAsia="Times New Roman" w:cs="Arial"/>
          <w:color w:val="000000" w:themeColor="text1"/>
          <w:lang w:eastAsia="en-GB"/>
        </w:rPr>
        <w:t xml:space="preserve"> and contributes to </w:t>
      </w:r>
      <w:r w:rsidRPr="00530F54" w:rsidR="00530F54">
        <w:rPr>
          <w:rFonts w:ascii="Arial" w:hAnsi="Arial" w:eastAsia="Times New Roman" w:cs="Arial"/>
          <w:color w:val="000000" w:themeColor="text1"/>
          <w:lang w:eastAsia="en-GB"/>
        </w:rPr>
        <w:t>new academic knowledge including articles and a book.</w:t>
      </w:r>
    </w:p>
    <w:p w:rsidRPr="005E7746" w:rsidR="00302292" w:rsidP="004A1FB8" w:rsidRDefault="008421E3" w14:paraId="29F8C150" w14:textId="5B38A3CC">
      <w:pPr>
        <w:spacing w:after="0" w:line="240" w:lineRule="auto"/>
        <w:jc w:val="both"/>
        <w:rPr>
          <w:rFonts w:ascii="Arial" w:hAnsi="Arial" w:eastAsia="Times New Roman" w:cs="Arial"/>
          <w:color w:val="000000" w:themeColor="text1"/>
          <w:lang w:eastAsia="zh-CN"/>
        </w:rPr>
      </w:pPr>
      <w:r w:rsidRPr="005E7746">
        <w:rPr>
          <w:rFonts w:ascii="Arial" w:hAnsi="Arial" w:eastAsia="Times New Roman" w:cs="Arial"/>
          <w:color w:val="000000" w:themeColor="text1"/>
          <w:lang w:eastAsia="en-GB"/>
        </w:rPr>
        <w:t xml:space="preserve">Your participation will also help us to </w:t>
      </w:r>
      <w:r w:rsidRPr="005E7746" w:rsidR="00F43E33">
        <w:rPr>
          <w:rFonts w:ascii="Arial" w:hAnsi="Arial" w:eastAsia="Times New Roman" w:cs="Arial"/>
          <w:color w:val="000000" w:themeColor="text1"/>
          <w:lang w:eastAsia="en-GB"/>
        </w:rPr>
        <w:t xml:space="preserve">get a better understanding of how people are living their lives in Camden and </w:t>
      </w:r>
      <w:r w:rsidR="00530F54">
        <w:rPr>
          <w:rFonts w:ascii="Arial" w:hAnsi="Arial" w:eastAsia="Times New Roman" w:cs="Arial"/>
          <w:color w:val="000000" w:themeColor="text1"/>
          <w:lang w:eastAsia="en-GB"/>
        </w:rPr>
        <w:t xml:space="preserve">beyond, which will be presented in </w:t>
      </w:r>
      <w:r w:rsidRPr="00530F54" w:rsidR="00530F54">
        <w:rPr>
          <w:rFonts w:ascii="Arial" w:hAnsi="Arial" w:eastAsia="Times New Roman" w:cs="Arial"/>
          <w:color w:val="000000" w:themeColor="text1"/>
          <w:lang w:eastAsia="en-GB"/>
        </w:rPr>
        <w:t>pop-up exhibitions across London.</w:t>
      </w:r>
    </w:p>
    <w:p w:rsidR="004A1FB8" w:rsidP="004A1FB8" w:rsidRDefault="004A1FB8" w14:paraId="236F0B34" w14:textId="77777777">
      <w:pPr>
        <w:spacing w:after="0" w:line="240" w:lineRule="auto"/>
        <w:jc w:val="both"/>
        <w:rPr>
          <w:rFonts w:ascii="Arial" w:hAnsi="Arial" w:eastAsia="Times New Roman" w:cs="Arial"/>
          <w:b/>
          <w:color w:val="FF0000"/>
          <w:lang w:eastAsia="zh-CN"/>
        </w:rPr>
      </w:pPr>
    </w:p>
    <w:p w:rsidR="004A1FB8" w:rsidP="004A1FB8" w:rsidRDefault="004A1FB8" w14:paraId="760D8D06" w14:textId="77777777">
      <w:pPr>
        <w:pStyle w:val="Default"/>
        <w:jc w:val="left"/>
        <w:rPr>
          <w:b/>
          <w:color w:val="auto"/>
          <w:sz w:val="22"/>
          <w:szCs w:val="22"/>
        </w:rPr>
      </w:pPr>
      <w:r w:rsidRPr="00AE2179">
        <w:rPr>
          <w:b/>
          <w:color w:val="auto"/>
          <w:sz w:val="22"/>
          <w:szCs w:val="22"/>
        </w:rPr>
        <w:t xml:space="preserve">What are the </w:t>
      </w:r>
      <w:r w:rsidRPr="00BD064B">
        <w:rPr>
          <w:b/>
          <w:color w:val="auto"/>
          <w:sz w:val="22"/>
          <w:szCs w:val="22"/>
        </w:rPr>
        <w:t>possible disadvantages</w:t>
      </w:r>
      <w:r>
        <w:rPr>
          <w:b/>
          <w:color w:val="auto"/>
          <w:sz w:val="22"/>
          <w:szCs w:val="22"/>
        </w:rPr>
        <w:t>,</w:t>
      </w:r>
      <w:r w:rsidRPr="00A61472">
        <w:rPr>
          <w:b/>
          <w:color w:val="auto"/>
          <w:sz w:val="22"/>
          <w:szCs w:val="22"/>
        </w:rPr>
        <w:t xml:space="preserve"> side effects or risks, </w:t>
      </w:r>
      <w:r w:rsidRPr="00AE2179">
        <w:rPr>
          <w:b/>
          <w:color w:val="auto"/>
          <w:sz w:val="22"/>
          <w:szCs w:val="22"/>
        </w:rPr>
        <w:t xml:space="preserve">of taking part in this </w:t>
      </w:r>
      <w:r>
        <w:rPr>
          <w:b/>
          <w:color w:val="auto"/>
          <w:sz w:val="22"/>
          <w:szCs w:val="22"/>
        </w:rPr>
        <w:t>s</w:t>
      </w:r>
      <w:r w:rsidRPr="00AE2179">
        <w:rPr>
          <w:b/>
          <w:color w:val="auto"/>
          <w:sz w:val="22"/>
          <w:szCs w:val="22"/>
        </w:rPr>
        <w:t>tudy?</w:t>
      </w:r>
    </w:p>
    <w:p w:rsidR="00302292" w:rsidP="004A1FB8" w:rsidRDefault="00302292" w14:paraId="1D13C290" w14:textId="1A1BBD72">
      <w:pPr>
        <w:pStyle w:val="Default"/>
        <w:jc w:val="left"/>
        <w:rPr>
          <w:color w:val="FF0000"/>
          <w:sz w:val="22"/>
          <w:szCs w:val="22"/>
        </w:rPr>
      </w:pPr>
    </w:p>
    <w:p w:rsidRPr="004320A5" w:rsidR="00530F54" w:rsidP="00530F54" w:rsidRDefault="00530F54" w14:paraId="7BDB5117" w14:textId="77777777">
      <w:pPr>
        <w:pStyle w:val="Default"/>
        <w:jc w:val="left"/>
        <w:rPr>
          <w:bCs/>
          <w:color w:val="auto"/>
          <w:sz w:val="22"/>
          <w:szCs w:val="22"/>
        </w:rPr>
      </w:pPr>
      <w:r>
        <w:rPr>
          <w:bCs/>
          <w:color w:val="auto"/>
          <w:sz w:val="22"/>
          <w:szCs w:val="22"/>
        </w:rPr>
        <w:t xml:space="preserve">There should not be any disadvantages, side effects or risks of taking part in this study. If you are worried or have more questions about the study, you are welcome to ask the researchers. If you would like to raise any issues, concerns, or complaints you can contact the project and ethics leads (there is more information about this on page 4). </w:t>
      </w:r>
    </w:p>
    <w:p w:rsidRPr="00A61472" w:rsidR="004A1FB8" w:rsidP="004A1FB8" w:rsidRDefault="004A1FB8" w14:paraId="1C2C78B0" w14:textId="77777777">
      <w:pPr>
        <w:spacing w:after="0" w:line="240" w:lineRule="auto"/>
        <w:jc w:val="both"/>
        <w:rPr>
          <w:rFonts w:ascii="Arial" w:hAnsi="Arial" w:eastAsia="Times New Roman" w:cs="Arial"/>
          <w:b/>
          <w:color w:val="FF0000"/>
          <w:lang w:eastAsia="zh-CN"/>
        </w:rPr>
      </w:pPr>
    </w:p>
    <w:p w:rsidRPr="00AE2179" w:rsidR="004A1FB8" w:rsidP="004A1FB8" w:rsidRDefault="004A1FB8" w14:paraId="711EC3EA" w14:textId="77777777">
      <w:pPr>
        <w:pStyle w:val="Default"/>
        <w:jc w:val="left"/>
        <w:rPr>
          <w:b/>
          <w:color w:val="auto"/>
          <w:sz w:val="22"/>
          <w:szCs w:val="22"/>
        </w:rPr>
      </w:pPr>
      <w:r w:rsidRPr="00AE2179">
        <w:rPr>
          <w:b/>
          <w:color w:val="auto"/>
          <w:sz w:val="22"/>
          <w:szCs w:val="22"/>
        </w:rPr>
        <w:t>Expenses and payments</w:t>
      </w:r>
    </w:p>
    <w:p w:rsidRPr="00934238" w:rsidR="004A1FB8" w:rsidP="004A1FB8" w:rsidRDefault="004A1FB8" w14:paraId="444EC8E4" w14:textId="77777777">
      <w:pPr>
        <w:pStyle w:val="Default"/>
        <w:jc w:val="left"/>
        <w:rPr>
          <w:b/>
          <w:color w:val="0070C0"/>
          <w:sz w:val="22"/>
          <w:szCs w:val="22"/>
        </w:rPr>
      </w:pPr>
    </w:p>
    <w:p w:rsidRPr="005E7746" w:rsidR="00302292" w:rsidP="00BC1C16" w:rsidRDefault="00530F54" w14:paraId="7291B3C4" w14:textId="2AAF2D88">
      <w:pPr>
        <w:pStyle w:val="Default"/>
        <w:jc w:val="left"/>
        <w:rPr>
          <w:color w:val="000000" w:themeColor="text1"/>
          <w:sz w:val="22"/>
          <w:szCs w:val="22"/>
        </w:rPr>
      </w:pPr>
      <w:r>
        <w:rPr>
          <w:bCs/>
          <w:color w:val="auto"/>
          <w:sz w:val="22"/>
          <w:szCs w:val="22"/>
        </w:rPr>
        <w:t xml:space="preserve">We will provide a small gift in the form of </w:t>
      </w:r>
      <w:r w:rsidRPr="005E7746" w:rsidR="00BC1C16">
        <w:rPr>
          <w:color w:val="000000" w:themeColor="text1"/>
          <w:sz w:val="22"/>
          <w:szCs w:val="22"/>
        </w:rPr>
        <w:t>a £5 high street voucher</w:t>
      </w:r>
      <w:r>
        <w:rPr>
          <w:bCs/>
          <w:color w:val="auto"/>
          <w:sz w:val="22"/>
          <w:szCs w:val="22"/>
        </w:rPr>
        <w:t xml:space="preserve"> to thank you for giving us your time. </w:t>
      </w:r>
    </w:p>
    <w:p w:rsidR="004A1FB8" w:rsidP="004A1FB8" w:rsidRDefault="004A1FB8" w14:paraId="494F69CA" w14:textId="77777777">
      <w:pPr>
        <w:pStyle w:val="Default"/>
        <w:jc w:val="left"/>
        <w:rPr>
          <w:b/>
          <w:color w:val="auto"/>
          <w:sz w:val="22"/>
          <w:szCs w:val="22"/>
        </w:rPr>
      </w:pPr>
    </w:p>
    <w:p w:rsidRPr="00AE2179" w:rsidR="004A1FB8" w:rsidP="004A1FB8" w:rsidRDefault="004A1FB8" w14:paraId="069A44D3" w14:textId="77777777">
      <w:pPr>
        <w:pStyle w:val="Default"/>
        <w:jc w:val="left"/>
        <w:rPr>
          <w:b/>
          <w:color w:val="auto"/>
          <w:sz w:val="22"/>
          <w:szCs w:val="22"/>
        </w:rPr>
      </w:pPr>
      <w:r w:rsidRPr="00AE2179">
        <w:rPr>
          <w:b/>
          <w:color w:val="auto"/>
          <w:sz w:val="22"/>
          <w:szCs w:val="22"/>
        </w:rPr>
        <w:t>Will my taking part be kept confidential?</w:t>
      </w:r>
    </w:p>
    <w:p w:rsidRPr="00934238" w:rsidR="004A1FB8" w:rsidP="004A1FB8" w:rsidRDefault="004A1FB8" w14:paraId="674F0F58" w14:textId="77777777">
      <w:pPr>
        <w:pStyle w:val="Default"/>
        <w:jc w:val="left"/>
        <w:rPr>
          <w:b/>
          <w:color w:val="FF0000"/>
          <w:sz w:val="8"/>
          <w:szCs w:val="22"/>
        </w:rPr>
      </w:pPr>
    </w:p>
    <w:p w:rsidR="00E35938" w:rsidP="004A1FB8" w:rsidRDefault="00E35938" w14:paraId="02BEFC8E" w14:textId="73EB96A5">
      <w:pPr>
        <w:pStyle w:val="Default"/>
        <w:jc w:val="left"/>
        <w:rPr>
          <w:color w:val="FF0000"/>
          <w:sz w:val="22"/>
          <w:szCs w:val="22"/>
        </w:rPr>
      </w:pPr>
    </w:p>
    <w:p w:rsidR="00BC1C16" w:rsidP="00BC1C16" w:rsidRDefault="00BC1C16" w14:paraId="481A0BDF" w14:textId="7A5AF973">
      <w:pPr>
        <w:pStyle w:val="Default"/>
        <w:rPr>
          <w:bCs/>
          <w:color w:val="auto"/>
          <w:sz w:val="22"/>
          <w:szCs w:val="22"/>
        </w:rPr>
      </w:pPr>
      <w:r w:rsidRPr="00BC1C16">
        <w:rPr>
          <w:bCs/>
          <w:color w:val="auto"/>
          <w:sz w:val="22"/>
          <w:szCs w:val="22"/>
        </w:rPr>
        <w:t xml:space="preserve">Yes, your taking part will be kept confidential. </w:t>
      </w:r>
    </w:p>
    <w:p w:rsidRPr="00BC1C16" w:rsidR="00BC1C16" w:rsidP="00BC1C16" w:rsidRDefault="00BC1C16" w14:paraId="0F20A54B" w14:textId="77777777">
      <w:pPr>
        <w:pStyle w:val="Default"/>
        <w:rPr>
          <w:bCs/>
          <w:color w:val="auto"/>
          <w:sz w:val="22"/>
          <w:szCs w:val="22"/>
        </w:rPr>
      </w:pPr>
    </w:p>
    <w:p w:rsidR="00F7101C" w:rsidP="00BC1C16" w:rsidRDefault="00BC1C16" w14:paraId="029E0444" w14:textId="3F689AFF">
      <w:pPr>
        <w:pStyle w:val="Default"/>
        <w:rPr>
          <w:bCs/>
          <w:color w:val="auto"/>
          <w:sz w:val="22"/>
          <w:szCs w:val="22"/>
        </w:rPr>
      </w:pPr>
      <w:r w:rsidRPr="00BC1C16">
        <w:rPr>
          <w:bCs/>
          <w:color w:val="auto"/>
          <w:sz w:val="22"/>
          <w:szCs w:val="22"/>
        </w:rPr>
        <w:t>We will</w:t>
      </w:r>
      <w:r w:rsidRPr="00BC1C16" w:rsidR="00E35938">
        <w:rPr>
          <w:bCs/>
          <w:color w:val="auto"/>
          <w:sz w:val="22"/>
          <w:szCs w:val="22"/>
        </w:rPr>
        <w:t xml:space="preserve"> collect some information from you</w:t>
      </w:r>
      <w:r w:rsidRPr="00BC1C16" w:rsidR="001B445C">
        <w:rPr>
          <w:bCs/>
          <w:color w:val="auto"/>
          <w:sz w:val="22"/>
          <w:szCs w:val="22"/>
        </w:rPr>
        <w:t xml:space="preserve"> via the online platform Qualtrics,</w:t>
      </w:r>
      <w:r w:rsidRPr="00BC1C16" w:rsidR="00E35938">
        <w:rPr>
          <w:bCs/>
          <w:color w:val="auto"/>
          <w:sz w:val="22"/>
          <w:szCs w:val="22"/>
        </w:rPr>
        <w:t xml:space="preserve"> such as your race, gender</w:t>
      </w:r>
      <w:r w:rsidRPr="00BC1C16" w:rsidR="004C2143">
        <w:rPr>
          <w:bCs/>
          <w:color w:val="auto"/>
          <w:sz w:val="22"/>
          <w:szCs w:val="22"/>
        </w:rPr>
        <w:t>,</w:t>
      </w:r>
      <w:r w:rsidRPr="00BC1C16" w:rsidR="00E35938">
        <w:rPr>
          <w:bCs/>
          <w:color w:val="auto"/>
          <w:sz w:val="22"/>
          <w:szCs w:val="22"/>
        </w:rPr>
        <w:t xml:space="preserve"> socio-economic status</w:t>
      </w:r>
      <w:r w:rsidRPr="00BC1C16" w:rsidR="004C2143">
        <w:rPr>
          <w:bCs/>
          <w:color w:val="auto"/>
          <w:sz w:val="22"/>
          <w:szCs w:val="22"/>
        </w:rPr>
        <w:t xml:space="preserve"> and location data</w:t>
      </w:r>
      <w:r w:rsidRPr="00BC1C16" w:rsidR="00E35938">
        <w:rPr>
          <w:bCs/>
          <w:color w:val="auto"/>
          <w:sz w:val="22"/>
          <w:szCs w:val="22"/>
        </w:rPr>
        <w:t xml:space="preserve">. </w:t>
      </w:r>
      <w:r w:rsidRPr="00BC1C16" w:rsidR="004C2143">
        <w:rPr>
          <w:bCs/>
          <w:color w:val="auto"/>
          <w:sz w:val="22"/>
          <w:szCs w:val="22"/>
        </w:rPr>
        <w:t>These data will help us to understand co-existence and neighbourliness in the estate and explore more informal and unregistered forms of churn.</w:t>
      </w:r>
      <w:r w:rsidRPr="00BC1C16" w:rsidR="00F7101C">
        <w:rPr>
          <w:bCs/>
          <w:color w:val="auto"/>
          <w:sz w:val="22"/>
          <w:szCs w:val="22"/>
        </w:rPr>
        <w:t xml:space="preserve"> </w:t>
      </w:r>
      <w:r w:rsidRPr="00BC1C16" w:rsidR="001B445C">
        <w:rPr>
          <w:bCs/>
          <w:color w:val="auto"/>
          <w:sz w:val="22"/>
          <w:szCs w:val="22"/>
        </w:rPr>
        <w:t>To safeguard your rights, we will use the minimum personally identifiable information possible, and act according to the principles of the General Data Protection Regulation (GDPR) as outlined in the University Privacy Notice (</w:t>
      </w:r>
      <w:hyperlink w:history="1" r:id="rId11">
        <w:r w:rsidRPr="00BC1C16" w:rsidR="001B445C">
          <w:rPr>
            <w:bCs/>
            <w:color w:val="auto"/>
            <w:sz w:val="22"/>
            <w:szCs w:val="22"/>
          </w:rPr>
          <w:t>https://warwick.ac.uk/services/sim/policies/information-governance/ig02</w:t>
        </w:r>
      </w:hyperlink>
      <w:r w:rsidRPr="00BC1C16" w:rsidR="001B445C">
        <w:rPr>
          <w:bCs/>
          <w:color w:val="auto"/>
          <w:sz w:val="22"/>
          <w:szCs w:val="22"/>
        </w:rPr>
        <w:t xml:space="preserve">). </w:t>
      </w:r>
    </w:p>
    <w:p w:rsidRPr="00BC1C16" w:rsidR="00BC1C16" w:rsidP="00BC1C16" w:rsidRDefault="00BC1C16" w14:paraId="2B0F071F" w14:textId="77777777">
      <w:pPr>
        <w:pStyle w:val="Default"/>
        <w:rPr>
          <w:bCs/>
          <w:color w:val="auto"/>
          <w:sz w:val="22"/>
          <w:szCs w:val="22"/>
        </w:rPr>
      </w:pPr>
    </w:p>
    <w:p w:rsidR="00F7101C" w:rsidP="00BC1C16" w:rsidRDefault="00F7101C" w14:paraId="0DB73211" w14:textId="7A910BF8">
      <w:pPr>
        <w:pStyle w:val="Default"/>
        <w:rPr>
          <w:bCs/>
          <w:color w:val="auto"/>
          <w:sz w:val="22"/>
          <w:szCs w:val="22"/>
        </w:rPr>
      </w:pPr>
      <w:r w:rsidRPr="00BC1C16">
        <w:rPr>
          <w:bCs/>
          <w:color w:val="auto"/>
          <w:sz w:val="22"/>
          <w:szCs w:val="22"/>
        </w:rPr>
        <w:t>Your answers will be collected on a secure survey platform – Qualtrics. We have selected this platform because it complies with the GDPR Act 2018, its services are certified to a high standard of information security management, it uses Transport Layer Security (TLS) encryption (also known as HTTPS) for all transmitted data, and its services are hosted by trusted data centres that are independently audited using the industry standard SSAE-18 method.</w:t>
      </w:r>
    </w:p>
    <w:p w:rsidRPr="00BC1C16" w:rsidR="00BC1C16" w:rsidP="00BC1C16" w:rsidRDefault="00BC1C16" w14:paraId="298535E3" w14:textId="77777777">
      <w:pPr>
        <w:pStyle w:val="Default"/>
        <w:jc w:val="left"/>
        <w:rPr>
          <w:bCs/>
          <w:color w:val="auto"/>
          <w:sz w:val="22"/>
          <w:szCs w:val="22"/>
        </w:rPr>
      </w:pPr>
    </w:p>
    <w:p w:rsidRPr="007A70BD" w:rsidR="00C1355A" w:rsidP="005E7746" w:rsidRDefault="001B445C" w14:paraId="3F0F9B09" w14:textId="0FFCA40F">
      <w:pPr>
        <w:jc w:val="both"/>
        <w:rPr>
          <w:rFonts w:ascii="Arial" w:hAnsi="Arial" w:cs="Arial"/>
          <w:szCs w:val="24"/>
          <w:highlight w:val="yellow"/>
        </w:rPr>
      </w:pPr>
      <w:r w:rsidRPr="007A70BD">
        <w:rPr>
          <w:rFonts w:ascii="Arial" w:hAnsi="Arial" w:eastAsia="Times New Roman" w:cs="Arial"/>
          <w:color w:val="000000" w:themeColor="text1"/>
          <w:lang w:eastAsia="en-GB"/>
        </w:rPr>
        <w:t xml:space="preserve">All your answers will be treated </w:t>
      </w:r>
      <w:r w:rsidRPr="007A70BD" w:rsidR="00C1355A">
        <w:rPr>
          <w:rFonts w:ascii="Arial" w:hAnsi="Arial" w:eastAsia="Times New Roman" w:cs="Arial"/>
          <w:color w:val="000000" w:themeColor="text1"/>
          <w:lang w:eastAsia="en-GB"/>
        </w:rPr>
        <w:t>confidentially</w:t>
      </w:r>
      <w:r w:rsidRPr="007A70BD">
        <w:rPr>
          <w:rFonts w:ascii="Arial" w:hAnsi="Arial" w:eastAsia="Times New Roman" w:cs="Arial"/>
          <w:color w:val="000000" w:themeColor="text1"/>
          <w:lang w:eastAsia="en-GB"/>
        </w:rPr>
        <w:t>. You will be given a response ID to protect your identity and the code linking this will be stored separately to the research data.</w:t>
      </w:r>
      <w:r w:rsidRPr="007A70BD" w:rsidR="004C2143">
        <w:rPr>
          <w:rFonts w:ascii="Arial" w:hAnsi="Arial" w:eastAsia="Times New Roman" w:cs="Arial"/>
          <w:color w:val="000000" w:themeColor="text1"/>
          <w:lang w:eastAsia="en-GB"/>
        </w:rPr>
        <w:t xml:space="preserve"> </w:t>
      </w:r>
      <w:r w:rsidRPr="007A70BD" w:rsidR="00F7101C">
        <w:rPr>
          <w:rFonts w:ascii="Arial" w:hAnsi="Arial" w:eastAsia="Times New Roman" w:cs="Arial"/>
          <w:color w:val="000000" w:themeColor="text1"/>
          <w:lang w:eastAsia="en-GB"/>
        </w:rPr>
        <w:t>Once the survey closes, we will transfer all the data collected via Qualtrics (using encryption) to</w:t>
      </w:r>
      <w:r w:rsidRPr="007A70BD" w:rsidR="00F7101C">
        <w:rPr>
          <w:rFonts w:ascii="Arial" w:hAnsi="Arial" w:cs="Arial"/>
          <w:color w:val="000000" w:themeColor="text1"/>
          <w:shd w:val="clear" w:color="auto" w:fill="FFFFFF"/>
          <w:lang w:eastAsia="en-GB"/>
        </w:rPr>
        <w:t xml:space="preserve"> the University of Warwick’s </w:t>
      </w:r>
      <w:r w:rsidRPr="007A70BD" w:rsidR="00F7101C">
        <w:rPr>
          <w:rStyle w:val="normaltextrun"/>
          <w:rFonts w:ascii="Arial" w:hAnsi="Arial" w:cs="Arial"/>
          <w:color w:val="000000" w:themeColor="text1"/>
          <w:szCs w:val="24"/>
        </w:rPr>
        <w:t>password protected and encrypted</w:t>
      </w:r>
      <w:r w:rsidRPr="007A70BD" w:rsidR="00F7101C">
        <w:rPr>
          <w:rFonts w:ascii="Arial" w:hAnsi="Arial" w:cs="Arial"/>
          <w:color w:val="000000" w:themeColor="text1"/>
          <w:shd w:val="clear" w:color="auto" w:fill="FFFFFF"/>
          <w:lang w:eastAsia="en-GB"/>
        </w:rPr>
        <w:t xml:space="preserve"> H drive and back-up drive, </w:t>
      </w:r>
      <w:r w:rsidRPr="007A70BD" w:rsidR="00F7101C">
        <w:rPr>
          <w:rFonts w:ascii="Arial" w:hAnsi="Arial" w:eastAsia="Times New Roman" w:cs="Arial"/>
          <w:color w:val="000000" w:themeColor="text1"/>
          <w:lang w:eastAsia="en-GB"/>
        </w:rPr>
        <w:t xml:space="preserve">where it will be stored in accordance with the General Data Protection Regulations Act 2018. </w:t>
      </w:r>
      <w:r w:rsidRPr="007A70BD" w:rsidR="005E7746">
        <w:rPr>
          <w:rFonts w:ascii="Arial" w:hAnsi="Arial" w:eastAsia="Times New Roman" w:cs="Arial"/>
          <w:color w:val="000000" w:themeColor="text1"/>
          <w:lang w:eastAsia="en-GB"/>
        </w:rPr>
        <w:t xml:space="preserve">Once the transfer completes, we will delete </w:t>
      </w:r>
      <w:r w:rsidRPr="007A70BD" w:rsidR="005E7746">
        <w:rPr>
          <w:rStyle w:val="normaltextrun"/>
          <w:rFonts w:ascii="Arial" w:hAnsi="Arial" w:cs="Arial"/>
          <w:szCs w:val="24"/>
        </w:rPr>
        <w:t xml:space="preserve">your response ID </w:t>
      </w:r>
      <w:r w:rsidRPr="007A70BD" w:rsidR="005E7746">
        <w:rPr>
          <w:rStyle w:val="normaltextrun"/>
          <w:rFonts w:ascii="Arial" w:hAnsi="Arial" w:cs="Arial"/>
        </w:rPr>
        <w:t>key</w:t>
      </w:r>
      <w:r w:rsidRPr="007A70BD" w:rsidR="005E7746">
        <w:rPr>
          <w:rStyle w:val="normaltextrun"/>
          <w:rFonts w:ascii="Arial" w:hAnsi="Arial" w:cs="Arial"/>
          <w:szCs w:val="24"/>
        </w:rPr>
        <w:t xml:space="preserve"> and corresponding personal information to make sure that your </w:t>
      </w:r>
      <w:r w:rsidRPr="007A70BD" w:rsidR="00280B6E">
        <w:rPr>
          <w:rStyle w:val="normaltextrun"/>
          <w:rFonts w:ascii="Arial" w:hAnsi="Arial" w:cs="Arial"/>
          <w:szCs w:val="24"/>
        </w:rPr>
        <w:t xml:space="preserve">data </w:t>
      </w:r>
      <w:r w:rsidRPr="007A70BD" w:rsidR="005E7746">
        <w:rPr>
          <w:rStyle w:val="normaltextrun"/>
          <w:rFonts w:ascii="Arial" w:hAnsi="Arial" w:cs="Arial"/>
          <w:szCs w:val="24"/>
        </w:rPr>
        <w:t>become anonymised. Y</w:t>
      </w:r>
      <w:r w:rsidRPr="007A70BD" w:rsidR="00280B6E">
        <w:rPr>
          <w:rStyle w:val="normaltextrun"/>
          <w:rFonts w:ascii="Arial" w:hAnsi="Arial" w:cs="Arial"/>
          <w:szCs w:val="24"/>
        </w:rPr>
        <w:t xml:space="preserve">ou will not </w:t>
      </w:r>
      <w:r w:rsidRPr="007A70BD" w:rsidR="00F7101C">
        <w:rPr>
          <w:rStyle w:val="normaltextrun"/>
          <w:rFonts w:ascii="Arial" w:hAnsi="Arial" w:cs="Arial"/>
          <w:szCs w:val="24"/>
        </w:rPr>
        <w:t>be able to withdraw your data from the study</w:t>
      </w:r>
      <w:r w:rsidRPr="007A70BD" w:rsidR="00280B6E">
        <w:rPr>
          <w:rStyle w:val="normaltextrun"/>
          <w:rFonts w:ascii="Arial" w:hAnsi="Arial" w:cs="Arial"/>
          <w:szCs w:val="24"/>
        </w:rPr>
        <w:t xml:space="preserve"> after this point</w:t>
      </w:r>
      <w:r w:rsidRPr="007A70BD" w:rsidR="005E7746">
        <w:rPr>
          <w:rStyle w:val="normaltextrun"/>
          <w:rFonts w:ascii="Arial" w:hAnsi="Arial" w:cs="Arial"/>
          <w:szCs w:val="24"/>
        </w:rPr>
        <w:t xml:space="preserve"> (Mid-November 2021)</w:t>
      </w:r>
      <w:r w:rsidRPr="007A70BD" w:rsidR="00F7101C">
        <w:rPr>
          <w:rStyle w:val="normaltextrun"/>
          <w:rFonts w:ascii="Arial" w:hAnsi="Arial" w:cs="Arial"/>
          <w:szCs w:val="24"/>
        </w:rPr>
        <w:t xml:space="preserve">. </w:t>
      </w:r>
      <w:r w:rsidRPr="007A70BD" w:rsidR="00F7101C">
        <w:rPr>
          <w:rFonts w:ascii="Arial" w:hAnsi="Arial" w:eastAsia="Times New Roman" w:cs="Arial"/>
          <w:color w:val="000000" w:themeColor="text1"/>
          <w:lang w:eastAsia="en-GB"/>
        </w:rPr>
        <w:t xml:space="preserve">Your </w:t>
      </w:r>
      <w:r w:rsidRPr="007A70BD" w:rsidR="004C2143">
        <w:rPr>
          <w:rFonts w:ascii="Arial" w:hAnsi="Arial" w:cs="Arial"/>
          <w:color w:val="000000" w:themeColor="text1"/>
          <w:shd w:val="clear" w:color="auto" w:fill="FFFFFF"/>
          <w:lang w:eastAsia="en-GB"/>
        </w:rPr>
        <w:t>data will be removed from the H and back-up drives following project completion they will then be transferred to be retained, stored, and archived for ten years using the UK Data Service in keeping with NERC guidelines.</w:t>
      </w:r>
      <w:r w:rsidRPr="007A70BD" w:rsidR="00C1355A">
        <w:rPr>
          <w:rFonts w:ascii="Arial" w:hAnsi="Arial" w:cs="Arial"/>
          <w:color w:val="000000" w:themeColor="text1"/>
          <w:shd w:val="clear" w:color="auto" w:fill="FFFFFF"/>
          <w:lang w:eastAsia="en-GB"/>
        </w:rPr>
        <w:t xml:space="preserve"> </w:t>
      </w:r>
    </w:p>
    <w:p w:rsidRPr="007A70BD" w:rsidR="00E35938" w:rsidP="00F7101C" w:rsidRDefault="00FA0E54" w14:paraId="79775437" w14:textId="368C6F6D">
      <w:pPr>
        <w:jc w:val="both"/>
        <w:rPr>
          <w:rFonts w:ascii="Arial" w:hAnsi="Arial" w:eastAsia="Times New Roman" w:cs="Arial"/>
          <w:color w:val="000000" w:themeColor="text1"/>
          <w:lang w:eastAsia="en-GB"/>
        </w:rPr>
      </w:pPr>
      <w:r w:rsidRPr="007A70BD">
        <w:rPr>
          <w:rFonts w:ascii="Arial" w:hAnsi="Arial" w:eastAsia="Times New Roman" w:cs="Arial"/>
          <w:color w:val="000000" w:themeColor="text1"/>
          <w:lang w:eastAsia="en-GB"/>
        </w:rPr>
        <w:t xml:space="preserve">Unless we have asked your explicit permission through our consent form, only members of the research team at the University of Warwick, the University of Oxford, </w:t>
      </w:r>
      <w:r w:rsidR="00F61874">
        <w:rPr>
          <w:rFonts w:ascii="Arial" w:hAnsi="Arial" w:eastAsia="Times New Roman" w:cs="Arial"/>
          <w:color w:val="000000" w:themeColor="text1"/>
          <w:lang w:eastAsia="en-GB"/>
        </w:rPr>
        <w:t xml:space="preserve">the </w:t>
      </w:r>
      <w:r w:rsidRPr="007A70BD">
        <w:rPr>
          <w:rFonts w:ascii="Arial" w:hAnsi="Arial" w:eastAsia="Times New Roman" w:cs="Arial"/>
          <w:color w:val="000000" w:themeColor="text1"/>
          <w:lang w:eastAsia="en-GB"/>
        </w:rPr>
        <w:t xml:space="preserve">Open University and the University of West London will have access to </w:t>
      </w:r>
      <w:r w:rsidRPr="007A70BD" w:rsidR="00DB022E">
        <w:rPr>
          <w:rFonts w:ascii="Arial" w:hAnsi="Arial" w:eastAsia="Times New Roman" w:cs="Arial"/>
          <w:color w:val="000000" w:themeColor="text1"/>
          <w:lang w:eastAsia="en-GB"/>
        </w:rPr>
        <w:t>the survey data</w:t>
      </w:r>
      <w:r w:rsidRPr="007A70BD">
        <w:rPr>
          <w:rFonts w:ascii="Arial" w:hAnsi="Arial" w:eastAsia="Times New Roman" w:cs="Arial"/>
          <w:color w:val="000000" w:themeColor="text1"/>
          <w:lang w:eastAsia="en-GB"/>
        </w:rPr>
        <w:t>. Any identifying information will be removed and destroyed as soon as possible after necessary data processing has been completed – for example, records from separate files merged, or</w:t>
      </w:r>
      <w:r w:rsidRPr="007A70BD" w:rsidR="00F7101C">
        <w:rPr>
          <w:rFonts w:ascii="Arial" w:hAnsi="Arial" w:eastAsia="Times New Roman" w:cs="Arial"/>
          <w:color w:val="000000" w:themeColor="text1"/>
          <w:lang w:eastAsia="en-GB"/>
        </w:rPr>
        <w:t xml:space="preserve"> personal data downloaded from the online platform</w:t>
      </w:r>
      <w:r w:rsidRPr="007A70BD">
        <w:rPr>
          <w:rFonts w:ascii="Arial" w:hAnsi="Arial" w:eastAsia="Times New Roman" w:cs="Arial"/>
          <w:color w:val="000000" w:themeColor="text1"/>
          <w:lang w:eastAsia="en-GB"/>
        </w:rPr>
        <w:t xml:space="preserve">. </w:t>
      </w:r>
    </w:p>
    <w:p w:rsidR="004A1FB8" w:rsidP="004A1FB8" w:rsidRDefault="004A1FB8" w14:paraId="3C69E3A2" w14:textId="77777777">
      <w:pPr>
        <w:spacing w:after="0" w:line="240" w:lineRule="auto"/>
        <w:jc w:val="both"/>
        <w:rPr>
          <w:rFonts w:ascii="Arial" w:hAnsi="Arial" w:cs="Arial"/>
          <w:b/>
        </w:rPr>
      </w:pPr>
    </w:p>
    <w:p w:rsidR="00D8697D" w:rsidP="004A1FB8" w:rsidRDefault="00D8697D" w14:paraId="454E8FD3" w14:textId="77777777">
      <w:pPr>
        <w:spacing w:after="0" w:line="240" w:lineRule="auto"/>
        <w:jc w:val="both"/>
        <w:rPr>
          <w:rFonts w:ascii="Arial" w:hAnsi="Arial" w:cs="Arial"/>
          <w:b/>
        </w:rPr>
      </w:pPr>
      <w:r>
        <w:rPr>
          <w:rFonts w:ascii="Arial" w:hAnsi="Arial" w:cs="Arial"/>
          <w:b/>
        </w:rPr>
        <w:t>What will happen to the data collected about me?</w:t>
      </w:r>
    </w:p>
    <w:p w:rsidR="00D8697D" w:rsidP="004A1FB8" w:rsidRDefault="00D8697D" w14:paraId="71F0608D" w14:textId="77777777">
      <w:pPr>
        <w:spacing w:after="0" w:line="240" w:lineRule="auto"/>
        <w:jc w:val="both"/>
        <w:rPr>
          <w:rFonts w:ascii="Arial" w:hAnsi="Arial" w:cs="Arial"/>
          <w:b/>
        </w:rPr>
      </w:pPr>
    </w:p>
    <w:p w:rsidRPr="007A70BD" w:rsidR="00FA7752" w:rsidP="00FA7752" w:rsidRDefault="00FA7752" w14:paraId="2DB4E554" w14:textId="3B3B79B6">
      <w:pPr>
        <w:spacing w:after="0" w:line="240" w:lineRule="auto"/>
        <w:jc w:val="both"/>
        <w:rPr>
          <w:rFonts w:ascii="Arial" w:hAnsi="Arial" w:cs="Arial"/>
        </w:rPr>
      </w:pPr>
      <w:r w:rsidRPr="007A70BD">
        <w:rPr>
          <w:rFonts w:ascii="Arial" w:hAnsi="Arial" w:cs="Arial"/>
        </w:rPr>
        <w:t xml:space="preserve">As a publicly-funded organisation, </w:t>
      </w:r>
      <w:r w:rsidRPr="007A70BD" w:rsidR="00F35012">
        <w:rPr>
          <w:rFonts w:ascii="Arial" w:hAnsi="Arial" w:cs="Arial"/>
        </w:rPr>
        <w:t>the University of Warwick</w:t>
      </w:r>
      <w:r w:rsidRPr="007A70BD">
        <w:rPr>
          <w:rFonts w:ascii="Arial" w:hAnsi="Arial" w:cs="Arial"/>
        </w:rPr>
        <w:t xml:space="preserve"> have to ensure that it is in the public interest when we use personally-identifiable information from people who have agreed to take part in research.  This means that when you agree to take part in a research study,</w:t>
      </w:r>
      <w:r w:rsidRPr="007A70BD" w:rsidR="00B252AB">
        <w:rPr>
          <w:rFonts w:ascii="Arial" w:hAnsi="Arial" w:cs="Arial"/>
        </w:rPr>
        <w:t xml:space="preserve"> such as this,</w:t>
      </w:r>
      <w:r w:rsidRPr="007A70BD">
        <w:rPr>
          <w:rFonts w:ascii="Arial" w:hAnsi="Arial" w:cs="Arial"/>
        </w:rPr>
        <w:t xml:space="preserve"> we will use your data in the ways needed to conduct and analyse the research study.</w:t>
      </w:r>
    </w:p>
    <w:p w:rsidRPr="007A70BD" w:rsidR="00FA7752" w:rsidP="00FA7752" w:rsidRDefault="00FA7752" w14:paraId="0FCE94C5" w14:textId="77777777">
      <w:pPr>
        <w:spacing w:after="0" w:line="240" w:lineRule="auto"/>
        <w:jc w:val="both"/>
        <w:rPr>
          <w:rFonts w:ascii="Arial" w:hAnsi="Arial" w:cs="Arial"/>
        </w:rPr>
      </w:pPr>
    </w:p>
    <w:p w:rsidR="008068F8" w:rsidP="005E7746" w:rsidRDefault="00D8697D" w14:paraId="6DABCAF2" w14:textId="4FEA1A36">
      <w:pPr>
        <w:pStyle w:val="NormalWeb"/>
        <w:spacing w:before="0" w:beforeAutospacing="0" w:after="165" w:afterAutospacing="0"/>
        <w:rPr>
          <w:rFonts w:ascii="Arial" w:hAnsi="Arial" w:cs="Arial"/>
          <w:color w:val="383838"/>
          <w:sz w:val="22"/>
          <w:szCs w:val="22"/>
        </w:rPr>
      </w:pPr>
      <w:r w:rsidRPr="007A70BD">
        <w:rPr>
          <w:rFonts w:ascii="Arial" w:hAnsi="Arial" w:cs="Arial"/>
          <w:sz w:val="22"/>
          <w:szCs w:val="22"/>
        </w:rPr>
        <w:t xml:space="preserve">We will be using information from </w:t>
      </w:r>
      <w:r w:rsidRPr="007A70BD" w:rsidR="00FA0E54">
        <w:rPr>
          <w:rFonts w:ascii="Arial" w:hAnsi="Arial" w:cs="Arial"/>
          <w:sz w:val="22"/>
          <w:szCs w:val="22"/>
        </w:rPr>
        <w:t xml:space="preserve">you </w:t>
      </w:r>
      <w:r w:rsidRPr="007A70BD">
        <w:rPr>
          <w:rFonts w:ascii="Arial" w:hAnsi="Arial" w:cs="Arial"/>
          <w:sz w:val="22"/>
          <w:szCs w:val="22"/>
        </w:rPr>
        <w:t>in order to undertake this study</w:t>
      </w:r>
      <w:r w:rsidRPr="007A70BD">
        <w:rPr>
          <w:rFonts w:ascii="Arial" w:hAnsi="Arial" w:cs="Arial"/>
          <w:color w:val="000000"/>
          <w:sz w:val="22"/>
          <w:szCs w:val="22"/>
        </w:rPr>
        <w:t xml:space="preserve"> </w:t>
      </w:r>
      <w:r w:rsidRPr="007A70BD">
        <w:rPr>
          <w:rFonts w:ascii="Arial" w:hAnsi="Arial" w:cs="Arial"/>
          <w:sz w:val="22"/>
          <w:szCs w:val="22"/>
        </w:rPr>
        <w:t>and will act as the data controller for this study</w:t>
      </w:r>
      <w:r w:rsidRPr="007A70BD" w:rsidR="009E55A0">
        <w:rPr>
          <w:rFonts w:ascii="Arial" w:hAnsi="Arial" w:cs="Arial"/>
          <w:sz w:val="22"/>
          <w:szCs w:val="22"/>
        </w:rPr>
        <w:t xml:space="preserve">. We are </w:t>
      </w:r>
      <w:r w:rsidRPr="007A70BD" w:rsidR="002B3141">
        <w:rPr>
          <w:rFonts w:ascii="Arial" w:hAnsi="Arial" w:cs="Arial"/>
          <w:sz w:val="22"/>
          <w:szCs w:val="22"/>
        </w:rPr>
        <w:t>committed to protecting the righ</w:t>
      </w:r>
      <w:r w:rsidRPr="007A70BD" w:rsidR="009E55A0">
        <w:rPr>
          <w:rFonts w:ascii="Arial" w:hAnsi="Arial" w:cs="Arial"/>
          <w:sz w:val="22"/>
          <w:szCs w:val="22"/>
        </w:rPr>
        <w:t>ts of individuals in line with data protection l</w:t>
      </w:r>
      <w:r w:rsidRPr="007A70BD" w:rsidR="002B3141">
        <w:rPr>
          <w:rFonts w:ascii="Arial" w:hAnsi="Arial" w:cs="Arial"/>
          <w:sz w:val="22"/>
          <w:szCs w:val="22"/>
        </w:rPr>
        <w:t>egislation.</w:t>
      </w:r>
      <w:r w:rsidRPr="007A70BD" w:rsidR="00BD61F7">
        <w:rPr>
          <w:rFonts w:ascii="Arial" w:hAnsi="Arial" w:cs="Arial"/>
          <w:sz w:val="22"/>
          <w:szCs w:val="22"/>
        </w:rPr>
        <w:t xml:space="preserve"> </w:t>
      </w:r>
      <w:r w:rsidRPr="007A70BD">
        <w:rPr>
          <w:rFonts w:ascii="Arial" w:hAnsi="Arial" w:cs="Arial"/>
          <w:sz w:val="22"/>
          <w:szCs w:val="22"/>
        </w:rPr>
        <w:t>The University of Warwick will kee</w:t>
      </w:r>
      <w:r w:rsidRPr="007A70BD" w:rsidR="00DB022E">
        <w:rPr>
          <w:rFonts w:ascii="Arial" w:hAnsi="Arial" w:cs="Arial"/>
          <w:sz w:val="22"/>
          <w:szCs w:val="22"/>
        </w:rPr>
        <w:t>p</w:t>
      </w:r>
      <w:r w:rsidRPr="007A70BD" w:rsidR="00983842">
        <w:rPr>
          <w:rFonts w:ascii="Arial" w:hAnsi="Arial" w:cs="Arial"/>
          <w:color w:val="FF0000"/>
          <w:sz w:val="22"/>
          <w:szCs w:val="22"/>
        </w:rPr>
        <w:t xml:space="preserve"> </w:t>
      </w:r>
      <w:r w:rsidRPr="007A70BD">
        <w:rPr>
          <w:rFonts w:ascii="Arial" w:hAnsi="Arial" w:cs="Arial"/>
          <w:sz w:val="22"/>
          <w:szCs w:val="22"/>
        </w:rPr>
        <w:t>information about you</w:t>
      </w:r>
      <w:r w:rsidRPr="007A70BD" w:rsidR="00DB022E">
        <w:rPr>
          <w:rFonts w:ascii="Arial" w:hAnsi="Arial" w:cs="Arial"/>
          <w:sz w:val="22"/>
          <w:szCs w:val="22"/>
        </w:rPr>
        <w:t xml:space="preserve"> for ten years after the study has finished using the UK Data Service in keeping with NERC guidelines</w:t>
      </w:r>
      <w:r w:rsidRPr="007A70BD" w:rsidR="00945A64">
        <w:rPr>
          <w:rFonts w:ascii="Arial" w:hAnsi="Arial" w:cs="Arial"/>
          <w:sz w:val="22"/>
          <w:szCs w:val="22"/>
        </w:rPr>
        <w:t>.</w:t>
      </w:r>
      <w:r w:rsidRPr="007A70BD" w:rsidR="009E55A0">
        <w:rPr>
          <w:rFonts w:ascii="Arial" w:hAnsi="Arial" w:cs="Arial"/>
          <w:color w:val="383838"/>
          <w:sz w:val="22"/>
          <w:szCs w:val="22"/>
        </w:rPr>
        <w:t xml:space="preserve"> </w:t>
      </w:r>
    </w:p>
    <w:p w:rsidR="008068F8" w:rsidP="005E7746" w:rsidRDefault="008068F8" w14:paraId="7268DAC3" w14:textId="7DFF1C8A">
      <w:pPr>
        <w:pStyle w:val="NormalWeb"/>
        <w:spacing w:before="0" w:beforeAutospacing="0" w:after="165" w:afterAutospacing="0"/>
        <w:rPr>
          <w:rFonts w:ascii="Arial" w:hAnsi="Arial" w:cs="Arial"/>
          <w:sz w:val="22"/>
          <w:szCs w:val="22"/>
        </w:rPr>
      </w:pPr>
      <w:r w:rsidRPr="008068F8">
        <w:rPr>
          <w:rFonts w:ascii="Arial" w:hAnsi="Arial" w:cs="Arial"/>
          <w:sz w:val="22"/>
          <w:szCs w:val="22"/>
        </w:rPr>
        <w:t>Research data will be anonymised as quickly as possible after data collection and it will not be possible to withdraw your data after this point</w:t>
      </w:r>
      <w:r>
        <w:rPr>
          <w:rFonts w:ascii="Arial" w:hAnsi="Arial" w:cs="Arial"/>
          <w:sz w:val="22"/>
          <w:szCs w:val="22"/>
        </w:rPr>
        <w:t xml:space="preserve"> (mid-November 2021</w:t>
      </w:r>
      <w:r w:rsidRPr="008068F8">
        <w:rPr>
          <w:rFonts w:ascii="Arial" w:hAnsi="Arial" w:cs="Arial"/>
          <w:sz w:val="22"/>
          <w:szCs w:val="22"/>
        </w:rPr>
        <w:t>)</w:t>
      </w:r>
      <w:r>
        <w:rPr>
          <w:rFonts w:ascii="Arial" w:hAnsi="Arial" w:cs="Arial"/>
          <w:sz w:val="22"/>
          <w:szCs w:val="22"/>
        </w:rPr>
        <w:t>.</w:t>
      </w:r>
    </w:p>
    <w:p w:rsidRPr="008068F8" w:rsidR="008068F8" w:rsidP="008068F8" w:rsidRDefault="008068F8" w14:paraId="3EF6E520" w14:textId="6CD5B884">
      <w:pPr>
        <w:spacing w:after="0" w:line="240" w:lineRule="auto"/>
        <w:jc w:val="both"/>
        <w:rPr>
          <w:rFonts w:ascii="Arial" w:hAnsi="Arial" w:cs="Arial"/>
          <w:b/>
        </w:rPr>
      </w:pPr>
      <w:r w:rsidRPr="008068F8">
        <w:rPr>
          <w:rFonts w:ascii="Arial" w:hAnsi="Arial" w:cs="Arial"/>
          <w:b/>
        </w:rPr>
        <w:t>Data Sharing</w:t>
      </w:r>
    </w:p>
    <w:p w:rsidR="008068F8" w:rsidP="008068F8" w:rsidRDefault="008068F8" w14:paraId="5E1493CA" w14:textId="62FC76C9">
      <w:pPr>
        <w:spacing w:after="0" w:line="240" w:lineRule="auto"/>
        <w:jc w:val="both"/>
        <w:rPr>
          <w:rFonts w:ascii="Arial" w:hAnsi="Arial" w:cs="Arial"/>
          <w:b/>
          <w:color w:val="FF0000"/>
        </w:rPr>
      </w:pPr>
    </w:p>
    <w:p w:rsidR="00966DFC" w:rsidP="008068F8" w:rsidRDefault="00966DFC" w14:paraId="0A65EFD0" w14:textId="3B266933">
      <w:pPr>
        <w:spacing w:after="0" w:line="240" w:lineRule="auto"/>
        <w:jc w:val="both"/>
        <w:rPr>
          <w:rFonts w:ascii="Arial" w:hAnsi="Arial" w:cs="Arial"/>
        </w:rPr>
      </w:pPr>
      <w:r w:rsidRPr="007A70BD">
        <w:rPr>
          <w:rFonts w:ascii="Arial" w:hAnsi="Arial" w:cs="Arial"/>
        </w:rPr>
        <w:t>Data will be shared between the University of Warwick, the University of Oxford, Open University and the University of West London upon a data sharing/processing agreement.</w:t>
      </w:r>
    </w:p>
    <w:p w:rsidRPr="008068F8" w:rsidR="00966DFC" w:rsidP="008068F8" w:rsidRDefault="00966DFC" w14:paraId="4B9EA16B" w14:textId="77777777">
      <w:pPr>
        <w:spacing w:after="0" w:line="240" w:lineRule="auto"/>
        <w:jc w:val="both"/>
        <w:rPr>
          <w:rFonts w:ascii="Arial" w:hAnsi="Arial" w:cs="Arial"/>
          <w:b/>
          <w:color w:val="FF0000"/>
          <w:lang w:eastAsia="zh-CN"/>
        </w:rPr>
      </w:pPr>
    </w:p>
    <w:p w:rsidRPr="007A70BD" w:rsidR="009E55A0" w:rsidP="00D8697D" w:rsidRDefault="00D8697D" w14:paraId="0556BA45" w14:textId="77777777">
      <w:pPr>
        <w:spacing w:after="0" w:line="240" w:lineRule="auto"/>
        <w:jc w:val="both"/>
        <w:rPr>
          <w:rFonts w:ascii="Arial" w:hAnsi="Arial" w:cs="Arial"/>
        </w:rPr>
      </w:pPr>
      <w:r w:rsidRPr="007A70BD">
        <w:rPr>
          <w:rFonts w:ascii="Arial" w:hAnsi="Arial" w:cs="Arial"/>
        </w:rPr>
        <w:t xml:space="preserve">Your rights to access, change or move your information are limited, as we need to manage your information in specific ways in order for the research to be reliable and accurate. The University of Warwick has in place policies and procedures to </w:t>
      </w:r>
      <w:r w:rsidRPr="007A70BD" w:rsidR="00983842">
        <w:rPr>
          <w:rFonts w:ascii="Arial" w:hAnsi="Arial" w:cs="Arial"/>
        </w:rPr>
        <w:t>keep</w:t>
      </w:r>
      <w:r w:rsidRPr="007A70BD">
        <w:rPr>
          <w:rFonts w:ascii="Arial" w:hAnsi="Arial" w:cs="Arial"/>
        </w:rPr>
        <w:t xml:space="preserve"> your data</w:t>
      </w:r>
      <w:r w:rsidRPr="007A70BD" w:rsidR="00983842">
        <w:rPr>
          <w:rFonts w:ascii="Arial" w:hAnsi="Arial" w:cs="Arial"/>
        </w:rPr>
        <w:t xml:space="preserve"> safe</w:t>
      </w:r>
      <w:r w:rsidRPr="007A70BD">
        <w:rPr>
          <w:rFonts w:ascii="Arial" w:hAnsi="Arial" w:cs="Arial"/>
        </w:rPr>
        <w:t xml:space="preserve">. </w:t>
      </w:r>
    </w:p>
    <w:p w:rsidRPr="007A70BD" w:rsidR="00230335" w:rsidP="00D8697D" w:rsidRDefault="00230335" w14:paraId="307004CE" w14:textId="77777777">
      <w:pPr>
        <w:spacing w:after="0" w:line="240" w:lineRule="auto"/>
        <w:jc w:val="both"/>
        <w:rPr>
          <w:rFonts w:ascii="Arial" w:hAnsi="Arial" w:cs="Arial"/>
        </w:rPr>
      </w:pPr>
    </w:p>
    <w:p w:rsidRPr="007A70BD" w:rsidR="00826DD5" w:rsidP="00D8697D" w:rsidRDefault="00D8697D" w14:paraId="1064B649" w14:textId="1977058C">
      <w:pPr>
        <w:spacing w:after="0" w:line="240" w:lineRule="auto"/>
        <w:jc w:val="both"/>
        <w:rPr>
          <w:rFonts w:ascii="Arial" w:hAnsi="Arial" w:cs="Arial"/>
          <w:i/>
          <w:color w:val="FF0000"/>
        </w:rPr>
      </w:pPr>
      <w:r w:rsidRPr="007A70BD">
        <w:rPr>
          <w:rFonts w:ascii="Arial" w:hAnsi="Arial" w:cs="Arial"/>
        </w:rPr>
        <w:t>This data may also be used for future research</w:t>
      </w:r>
      <w:r w:rsidRPr="007A70BD" w:rsidR="00910EC6">
        <w:rPr>
          <w:rFonts w:ascii="Arial" w:hAnsi="Arial" w:cs="Arial"/>
        </w:rPr>
        <w:t>, including impact activities</w:t>
      </w:r>
      <w:r w:rsidRPr="007A70BD">
        <w:rPr>
          <w:rFonts w:ascii="Arial" w:hAnsi="Arial" w:cs="Arial"/>
        </w:rPr>
        <w:t xml:space="preserve"> following review and approval by an independent Research Ethics Committee</w:t>
      </w:r>
      <w:r w:rsidRPr="007A70BD" w:rsidR="00230335">
        <w:rPr>
          <w:rFonts w:ascii="Arial" w:hAnsi="Arial" w:cs="Arial"/>
        </w:rPr>
        <w:t xml:space="preserve"> and subject to your consent at the outset of </w:t>
      </w:r>
      <w:r w:rsidRPr="007A70BD" w:rsidR="00AC26F9">
        <w:rPr>
          <w:rFonts w:ascii="Arial" w:hAnsi="Arial" w:cs="Arial"/>
        </w:rPr>
        <w:t>this</w:t>
      </w:r>
      <w:r w:rsidRPr="007A70BD" w:rsidR="00230335">
        <w:rPr>
          <w:rFonts w:ascii="Arial" w:hAnsi="Arial" w:cs="Arial"/>
        </w:rPr>
        <w:t xml:space="preserve"> research project.</w:t>
      </w:r>
      <w:r w:rsidRPr="007A70BD" w:rsidDel="00230335" w:rsidR="00230335">
        <w:rPr>
          <w:rFonts w:ascii="Arial" w:hAnsi="Arial" w:cs="Arial"/>
        </w:rPr>
        <w:t xml:space="preserve"> </w:t>
      </w:r>
    </w:p>
    <w:p w:rsidR="005E7746" w:rsidP="00D8697D" w:rsidRDefault="005E7746" w14:paraId="061C85A2" w14:textId="77777777">
      <w:pPr>
        <w:spacing w:after="0" w:line="240" w:lineRule="auto"/>
        <w:jc w:val="both"/>
        <w:rPr>
          <w:rFonts w:ascii="Arial" w:hAnsi="Arial" w:cs="Arial"/>
        </w:rPr>
      </w:pPr>
    </w:p>
    <w:p w:rsidR="00D8697D" w:rsidP="00D8697D" w:rsidRDefault="00903D58" w14:paraId="4AB17EFA" w14:textId="010FD9AD">
      <w:pPr>
        <w:pStyle w:val="Default"/>
        <w:jc w:val="left"/>
        <w:rPr>
          <w:color w:val="auto"/>
          <w:sz w:val="22"/>
          <w:szCs w:val="22"/>
        </w:rPr>
      </w:pPr>
      <w:r>
        <w:rPr>
          <w:color w:val="auto"/>
          <w:sz w:val="22"/>
          <w:szCs w:val="22"/>
        </w:rPr>
        <w:t>For further information, p</w:t>
      </w:r>
      <w:r w:rsidR="001B3EFE">
        <w:rPr>
          <w:color w:val="auto"/>
          <w:sz w:val="22"/>
          <w:szCs w:val="22"/>
        </w:rPr>
        <w:t>lease refer to the University of Warwick Research Privacy Notice which is available</w:t>
      </w:r>
      <w:r w:rsidR="00D8697D">
        <w:rPr>
          <w:color w:val="auto"/>
          <w:sz w:val="22"/>
          <w:szCs w:val="22"/>
        </w:rPr>
        <w:t xml:space="preserve"> </w:t>
      </w:r>
      <w:r w:rsidRPr="00826DD5" w:rsidR="00D8697D">
        <w:rPr>
          <w:color w:val="auto"/>
          <w:sz w:val="22"/>
          <w:szCs w:val="22"/>
        </w:rPr>
        <w:t>here</w:t>
      </w:r>
      <w:r w:rsidRPr="00826DD5" w:rsidR="002F2C70">
        <w:rPr>
          <w:color w:val="auto"/>
          <w:sz w:val="22"/>
          <w:szCs w:val="22"/>
        </w:rPr>
        <w:t>:</w:t>
      </w:r>
      <w:r w:rsidRPr="00826DD5" w:rsidR="00D8697D">
        <w:rPr>
          <w:color w:val="auto"/>
          <w:sz w:val="22"/>
          <w:szCs w:val="22"/>
        </w:rPr>
        <w:t xml:space="preserve"> </w:t>
      </w:r>
      <w:hyperlink w:history="1" r:id="rId12">
        <w:r w:rsidRPr="00B443CD" w:rsidR="002F2C70">
          <w:rPr>
            <w:rStyle w:val="Hyperlink"/>
            <w:sz w:val="22"/>
            <w:szCs w:val="22"/>
          </w:rPr>
          <w:t>https://warwick.ac.uk/services/idc/dataprotection/privacynotices/researchprivacynotice</w:t>
        </w:r>
      </w:hyperlink>
      <w:r w:rsidR="002F2C70">
        <w:rPr>
          <w:color w:val="FF0000"/>
          <w:sz w:val="22"/>
          <w:szCs w:val="22"/>
        </w:rPr>
        <w:t xml:space="preserve"> </w:t>
      </w:r>
      <w:r w:rsidR="00983842">
        <w:rPr>
          <w:color w:val="auto"/>
          <w:sz w:val="22"/>
          <w:szCs w:val="22"/>
        </w:rPr>
        <w:t>or by contacting t</w:t>
      </w:r>
      <w:r w:rsidR="00D8697D">
        <w:rPr>
          <w:color w:val="auto"/>
          <w:sz w:val="22"/>
          <w:szCs w:val="22"/>
        </w:rPr>
        <w:t xml:space="preserve">he Information and Data Compliance Team at </w:t>
      </w:r>
      <w:hyperlink w:history="1" r:id="rId13">
        <w:r w:rsidRPr="001719A6" w:rsidR="00D8697D">
          <w:rPr>
            <w:rStyle w:val="Hyperlink"/>
          </w:rPr>
          <w:t>GDPR</w:t>
        </w:r>
        <w:r w:rsidRPr="00A61472" w:rsidR="00D8697D">
          <w:rPr>
            <w:rStyle w:val="Hyperlink"/>
            <w:sz w:val="22"/>
            <w:szCs w:val="22"/>
          </w:rPr>
          <w:t>@warwick.ac.uk</w:t>
        </w:r>
      </w:hyperlink>
      <w:r w:rsidR="00D8697D">
        <w:rPr>
          <w:color w:val="auto"/>
          <w:sz w:val="22"/>
          <w:szCs w:val="22"/>
        </w:rPr>
        <w:t xml:space="preserve">. </w:t>
      </w:r>
    </w:p>
    <w:p w:rsidR="002B3141" w:rsidP="00D8697D" w:rsidRDefault="002B3141" w14:paraId="16611264" w14:textId="77777777">
      <w:pPr>
        <w:pStyle w:val="Default"/>
        <w:jc w:val="left"/>
        <w:rPr>
          <w:color w:val="auto"/>
          <w:sz w:val="22"/>
          <w:szCs w:val="22"/>
        </w:rPr>
      </w:pPr>
    </w:p>
    <w:p w:rsidRPr="00AE2179" w:rsidR="004A1FB8" w:rsidP="004A1FB8" w:rsidRDefault="004A1FB8" w14:paraId="3D3388CC" w14:textId="77777777">
      <w:pPr>
        <w:spacing w:after="0" w:line="240" w:lineRule="auto"/>
        <w:jc w:val="both"/>
        <w:rPr>
          <w:rFonts w:ascii="Arial" w:hAnsi="Arial" w:cs="Arial"/>
          <w:b/>
        </w:rPr>
      </w:pPr>
      <w:r w:rsidRPr="00AE2179">
        <w:rPr>
          <w:rFonts w:ascii="Arial" w:hAnsi="Arial" w:cs="Arial"/>
          <w:b/>
        </w:rPr>
        <w:t>What will happen if I don’t want to carry on being part of the study?</w:t>
      </w:r>
    </w:p>
    <w:p w:rsidRPr="00934238" w:rsidR="004A1FB8" w:rsidP="004A1FB8" w:rsidRDefault="004A1FB8" w14:paraId="7D13D957" w14:textId="77777777">
      <w:pPr>
        <w:spacing w:after="0" w:line="240" w:lineRule="auto"/>
        <w:jc w:val="both"/>
        <w:rPr>
          <w:rFonts w:ascii="Arial" w:hAnsi="Arial" w:cs="Arial"/>
          <w:b/>
          <w:color w:val="0070C0"/>
        </w:rPr>
      </w:pPr>
    </w:p>
    <w:sdt>
      <w:sdtPr>
        <w:rPr>
          <w:rFonts w:ascii="Arial" w:hAnsi="Arial" w:cs="Arial"/>
          <w:b/>
          <w:color w:val="BF8F00" w:themeColor="accent4" w:themeShade="BF"/>
          <w:lang w:eastAsia="en-GB"/>
        </w:rPr>
        <w:id w:val="-680195336"/>
        <w:placeholder>
          <w:docPart w:val="E89C03B02C3E594D8A367AFFAB6BD7EC"/>
        </w:placeholder>
      </w:sdtPr>
      <w:sdtEndPr/>
      <w:sdtContent>
        <w:p w:rsidRPr="007A70BD" w:rsidR="001B5B82" w:rsidP="001B5B82" w:rsidRDefault="001B5B82" w14:paraId="0D295DA1" w14:textId="042F8C02">
          <w:pPr>
            <w:jc w:val="both"/>
            <w:rPr>
              <w:rStyle w:val="normaltextrun"/>
              <w:rFonts w:ascii="Arial" w:hAnsi="Arial" w:cs="Arial"/>
            </w:rPr>
          </w:pPr>
          <w:r w:rsidRPr="007A70BD">
            <w:rPr>
              <w:rStyle w:val="normaltextrun"/>
              <w:rFonts w:ascii="Arial" w:hAnsi="Arial" w:cs="Arial"/>
            </w:rPr>
            <w:t xml:space="preserve">Participation is entirely voluntary and there will be no </w:t>
          </w:r>
          <w:r w:rsidR="009A4F19">
            <w:rPr>
              <w:rStyle w:val="normaltextrun"/>
              <w:rFonts w:ascii="Arial" w:hAnsi="Arial" w:cs="Arial"/>
            </w:rPr>
            <w:t>disadvantage</w:t>
          </w:r>
          <w:r w:rsidRPr="007A70BD">
            <w:rPr>
              <w:rStyle w:val="normaltextrun"/>
              <w:rFonts w:ascii="Arial" w:hAnsi="Arial" w:cs="Arial"/>
            </w:rPr>
            <w:t xml:space="preserve"> from withdrawing from the study. You will be able to withdraw your consent without giving a reason either verbally (in person and via telephone) or in writing via email</w:t>
          </w:r>
          <w:r w:rsidR="00F61874">
            <w:rPr>
              <w:rStyle w:val="normaltextrun"/>
              <w:rFonts w:ascii="Arial" w:hAnsi="Arial" w:cs="Arial"/>
            </w:rPr>
            <w:t xml:space="preserve"> </w:t>
          </w:r>
          <w:r w:rsidRPr="00F61874" w:rsidR="00F61874">
            <w:rPr>
              <w:rStyle w:val="normaltextrun"/>
              <w:rFonts w:ascii="Arial" w:hAnsi="Arial" w:cs="Arial"/>
            </w:rPr>
            <w:t>opencity@warwick.ac.uk</w:t>
          </w:r>
          <w:r w:rsidRPr="007A70BD">
            <w:rPr>
              <w:rStyle w:val="normaltextrun"/>
              <w:rFonts w:ascii="Arial" w:hAnsi="Arial" w:cs="Arial"/>
            </w:rPr>
            <w:t xml:space="preserve">. </w:t>
          </w:r>
        </w:p>
        <w:p w:rsidRPr="007A70BD" w:rsidR="001B5B82" w:rsidP="007A70BD" w:rsidRDefault="001B5B82" w14:paraId="033107C2" w14:textId="3204A64E">
          <w:pPr>
            <w:pStyle w:val="Default"/>
            <w:jc w:val="left"/>
            <w:rPr>
              <w:bCs/>
              <w:color w:val="auto"/>
              <w:sz w:val="22"/>
              <w:szCs w:val="22"/>
            </w:rPr>
          </w:pPr>
          <w:r w:rsidRPr="007A70BD">
            <w:rPr>
              <w:bCs/>
              <w:color w:val="auto"/>
              <w:sz w:val="22"/>
              <w:szCs w:val="22"/>
            </w:rPr>
            <w:t xml:space="preserve">You will be able to withdraw your participation by closing the browser before completing the survey. Once the survey is completed and submitted, you will be able to withdraw your data until </w:t>
          </w:r>
          <w:r w:rsidRPr="007A70BD" w:rsidR="00280B6E">
            <w:rPr>
              <w:bCs/>
              <w:color w:val="auto"/>
              <w:sz w:val="22"/>
              <w:szCs w:val="22"/>
            </w:rPr>
            <w:t>mid-November 2021</w:t>
          </w:r>
          <w:r w:rsidRPr="007A70BD">
            <w:rPr>
              <w:bCs/>
              <w:color w:val="auto"/>
              <w:sz w:val="22"/>
              <w:szCs w:val="22"/>
            </w:rPr>
            <w:t xml:space="preserve"> at which point the data collection period for </w:t>
          </w:r>
          <w:r w:rsidRPr="007A70BD" w:rsidR="00280B6E">
            <w:rPr>
              <w:bCs/>
              <w:color w:val="auto"/>
              <w:sz w:val="22"/>
              <w:szCs w:val="22"/>
            </w:rPr>
            <w:t>survey</w:t>
          </w:r>
          <w:r w:rsidRPr="007A70BD">
            <w:rPr>
              <w:bCs/>
              <w:color w:val="auto"/>
              <w:sz w:val="22"/>
              <w:szCs w:val="22"/>
            </w:rPr>
            <w:t xml:space="preserve"> will end and the securely stored spreadsheet with your response ID key and corresponding personal information will be deleted and your data will become anonymised. It will often not be possible to withdraw your data which has already been collected, after it has been anonymised. </w:t>
          </w:r>
          <w:r w:rsidRPr="007A70BD" w:rsidR="005E7746">
            <w:rPr>
              <w:bCs/>
              <w:color w:val="auto"/>
              <w:sz w:val="22"/>
              <w:szCs w:val="22"/>
            </w:rPr>
            <w:t xml:space="preserve">If you wish to withdraw, all data will be permanently destroyed accordingly. </w:t>
          </w:r>
          <w:r w:rsidRPr="007A70BD">
            <w:rPr>
              <w:bCs/>
              <w:color w:val="auto"/>
              <w:sz w:val="22"/>
              <w:szCs w:val="22"/>
            </w:rPr>
            <w:t>To safeguard your rights, we will use the minimum personally-identifiable information possible and keep the data secure in line with the University’s Information and Data Compliance policies.</w:t>
          </w:r>
        </w:p>
        <w:p w:rsidR="001B5B82" w:rsidP="001B5B82" w:rsidRDefault="00443988" w14:paraId="0B034F02" w14:textId="77777777">
          <w:pPr>
            <w:tabs>
              <w:tab w:val="left" w:pos="-1440"/>
            </w:tabs>
            <w:overflowPunct w:val="0"/>
            <w:autoSpaceDE w:val="0"/>
            <w:autoSpaceDN w:val="0"/>
            <w:adjustRightInd w:val="0"/>
            <w:spacing w:before="60" w:after="60" w:line="240" w:lineRule="auto"/>
            <w:textAlignment w:val="baseline"/>
            <w:rPr>
              <w:rFonts w:ascii="Arial" w:hAnsi="Arial" w:cs="Arial"/>
              <w:b/>
              <w:color w:val="BF8F00" w:themeColor="accent4" w:themeShade="BF"/>
              <w:lang w:eastAsia="en-GB"/>
            </w:rPr>
          </w:pPr>
        </w:p>
      </w:sdtContent>
    </w:sdt>
    <w:p w:rsidRPr="00AE2179" w:rsidR="004A1FB8" w:rsidP="004A1FB8" w:rsidRDefault="004A1FB8" w14:paraId="47EB85C3" w14:textId="77777777">
      <w:pPr>
        <w:pStyle w:val="Default"/>
        <w:jc w:val="left"/>
        <w:rPr>
          <w:b/>
          <w:color w:val="auto"/>
          <w:sz w:val="22"/>
          <w:szCs w:val="22"/>
        </w:rPr>
      </w:pPr>
      <w:r w:rsidRPr="00AE2179">
        <w:rPr>
          <w:b/>
          <w:color w:val="auto"/>
          <w:sz w:val="22"/>
          <w:szCs w:val="22"/>
        </w:rPr>
        <w:t xml:space="preserve">What will happen </w:t>
      </w:r>
      <w:r>
        <w:rPr>
          <w:b/>
          <w:color w:val="auto"/>
          <w:sz w:val="22"/>
          <w:szCs w:val="22"/>
        </w:rPr>
        <w:t>to the results of the study?</w:t>
      </w:r>
    </w:p>
    <w:p w:rsidR="002D332D" w:rsidP="004A1FB8" w:rsidRDefault="002D332D" w14:paraId="5401DF55" w14:textId="77777777">
      <w:pPr>
        <w:pStyle w:val="Default"/>
        <w:jc w:val="left"/>
        <w:rPr>
          <w:color w:val="FF0000"/>
          <w:sz w:val="22"/>
          <w:szCs w:val="22"/>
        </w:rPr>
      </w:pPr>
    </w:p>
    <w:p w:rsidRPr="007A70BD" w:rsidR="002D332D" w:rsidP="007A70BD" w:rsidRDefault="002D332D" w14:paraId="75B8474F" w14:textId="38599AA9">
      <w:pPr>
        <w:pStyle w:val="Default"/>
        <w:jc w:val="left"/>
        <w:rPr>
          <w:bCs/>
          <w:color w:val="auto"/>
          <w:sz w:val="22"/>
          <w:szCs w:val="22"/>
        </w:rPr>
      </w:pPr>
      <w:r w:rsidRPr="007A70BD">
        <w:rPr>
          <w:bCs/>
          <w:color w:val="auto"/>
          <w:sz w:val="22"/>
          <w:szCs w:val="22"/>
        </w:rPr>
        <w:t xml:space="preserve">At the end of the project, the results will be presented in </w:t>
      </w:r>
      <w:r w:rsidR="00966DFC">
        <w:rPr>
          <w:bCs/>
          <w:color w:val="auto"/>
          <w:sz w:val="22"/>
          <w:szCs w:val="22"/>
        </w:rPr>
        <w:t>academic articles</w:t>
      </w:r>
      <w:r w:rsidRPr="007A70BD">
        <w:rPr>
          <w:bCs/>
          <w:color w:val="auto"/>
          <w:sz w:val="22"/>
          <w:szCs w:val="22"/>
        </w:rPr>
        <w:t xml:space="preserve"> </w:t>
      </w:r>
      <w:r w:rsidR="00966DFC">
        <w:rPr>
          <w:bCs/>
          <w:color w:val="auto"/>
          <w:sz w:val="22"/>
          <w:szCs w:val="22"/>
        </w:rPr>
        <w:t>and research r</w:t>
      </w:r>
      <w:r w:rsidRPr="007A70BD">
        <w:rPr>
          <w:bCs/>
          <w:color w:val="auto"/>
          <w:sz w:val="22"/>
          <w:szCs w:val="22"/>
        </w:rPr>
        <w:t>eport</w:t>
      </w:r>
      <w:r w:rsidR="00966DFC">
        <w:rPr>
          <w:bCs/>
          <w:color w:val="auto"/>
          <w:sz w:val="22"/>
          <w:szCs w:val="22"/>
        </w:rPr>
        <w:t>s. Some of t</w:t>
      </w:r>
      <w:r w:rsidRPr="007A70BD" w:rsidR="007D5246">
        <w:rPr>
          <w:bCs/>
          <w:color w:val="auto"/>
          <w:sz w:val="22"/>
          <w:szCs w:val="22"/>
        </w:rPr>
        <w:t>he results will be presented at neighbourhood (and potentially London-wide) pop-up exhibitions. They will also be shared at workshops and briefings aimed at policy makers in London local government.</w:t>
      </w:r>
    </w:p>
    <w:p w:rsidR="004A1FB8" w:rsidP="004A1FB8" w:rsidRDefault="004A1FB8" w14:paraId="6E9B3509" w14:textId="77777777">
      <w:pPr>
        <w:pStyle w:val="Default"/>
        <w:jc w:val="left"/>
        <w:rPr>
          <w:b/>
          <w:color w:val="auto"/>
          <w:sz w:val="22"/>
          <w:szCs w:val="22"/>
        </w:rPr>
      </w:pPr>
    </w:p>
    <w:p w:rsidRPr="00AE2179" w:rsidR="004A1FB8" w:rsidP="004A1FB8" w:rsidRDefault="004A1FB8" w14:paraId="534E8CFC" w14:textId="77777777">
      <w:pPr>
        <w:pStyle w:val="Default"/>
        <w:jc w:val="left"/>
        <w:rPr>
          <w:b/>
          <w:color w:val="auto"/>
          <w:sz w:val="22"/>
          <w:szCs w:val="22"/>
        </w:rPr>
      </w:pPr>
      <w:r w:rsidRPr="00AE2179">
        <w:rPr>
          <w:b/>
          <w:color w:val="auto"/>
          <w:sz w:val="22"/>
          <w:szCs w:val="22"/>
        </w:rPr>
        <w:t>Who has reviewed the study?</w:t>
      </w:r>
    </w:p>
    <w:p w:rsidRPr="00FC7E8F" w:rsidR="004A1FB8" w:rsidP="7A99A265" w:rsidRDefault="004A1FB8" w14:paraId="07837CFC" w14:textId="07360013">
      <w:pPr>
        <w:pStyle w:val="Default"/>
        <w:jc w:val="left"/>
        <w:rPr>
          <w:color w:val="auto"/>
          <w:sz w:val="22"/>
          <w:szCs w:val="22"/>
          <w:highlight w:val="yellow"/>
        </w:rPr>
      </w:pPr>
      <w:r w:rsidRPr="7A99A265" w:rsidR="004A1FB8">
        <w:rPr>
          <w:color w:val="auto"/>
          <w:sz w:val="22"/>
          <w:szCs w:val="22"/>
        </w:rPr>
        <w:t xml:space="preserve">This study has been reviewed and given favourable opinion by the University of Warwick’s </w:t>
      </w:r>
      <w:r w:rsidRPr="7A99A265" w:rsidR="004A1FB8">
        <w:rPr>
          <w:color w:val="auto"/>
          <w:sz w:val="22"/>
          <w:szCs w:val="22"/>
        </w:rPr>
        <w:t>Humanities and Social Science Research Ethics Committee (HSSREC)</w:t>
      </w:r>
      <w:r w:rsidRPr="7A99A265" w:rsidR="5F0489ED">
        <w:rPr>
          <w:color w:val="auto"/>
          <w:sz w:val="22"/>
          <w:szCs w:val="22"/>
        </w:rPr>
        <w:t>.</w:t>
      </w:r>
    </w:p>
    <w:p w:rsidR="00E3284A" w:rsidP="004A1FB8" w:rsidRDefault="00E3284A" w14:paraId="79BDCD5A" w14:textId="77777777">
      <w:pPr>
        <w:pStyle w:val="Default"/>
        <w:jc w:val="left"/>
        <w:rPr>
          <w:b/>
          <w:color w:val="FF0000"/>
          <w:sz w:val="22"/>
          <w:szCs w:val="22"/>
        </w:rPr>
      </w:pPr>
    </w:p>
    <w:p w:rsidR="00E3284A" w:rsidP="00E3284A" w:rsidRDefault="00E3284A" w14:paraId="017BFC45" w14:textId="77777777">
      <w:pPr>
        <w:pStyle w:val="Default"/>
        <w:jc w:val="left"/>
        <w:rPr>
          <w:b/>
          <w:bCs/>
          <w:color w:val="auto"/>
          <w:sz w:val="22"/>
          <w:szCs w:val="22"/>
        </w:rPr>
      </w:pPr>
      <w:r>
        <w:rPr>
          <w:b/>
          <w:bCs/>
          <w:color w:val="auto"/>
          <w:sz w:val="22"/>
          <w:szCs w:val="22"/>
        </w:rPr>
        <w:t xml:space="preserve">Who </w:t>
      </w:r>
      <w:r w:rsidRPr="00AE2179">
        <w:rPr>
          <w:b/>
          <w:bCs/>
          <w:color w:val="auto"/>
          <w:sz w:val="22"/>
          <w:szCs w:val="22"/>
        </w:rPr>
        <w:t>should I conta</w:t>
      </w:r>
      <w:r>
        <w:rPr>
          <w:b/>
          <w:bCs/>
          <w:color w:val="auto"/>
          <w:sz w:val="22"/>
          <w:szCs w:val="22"/>
        </w:rPr>
        <w:t>ct if I want further information?</w:t>
      </w:r>
    </w:p>
    <w:p w:rsidR="00E3284A" w:rsidP="007A70BD" w:rsidRDefault="007A70BD" w14:paraId="0C899F3D" w14:textId="58142F40">
      <w:pPr>
        <w:pStyle w:val="Default"/>
        <w:spacing w:before="120" w:after="120"/>
        <w:rPr>
          <w:bCs/>
          <w:color w:val="auto"/>
          <w:sz w:val="22"/>
          <w:szCs w:val="22"/>
        </w:rPr>
      </w:pPr>
      <w:r w:rsidRPr="007A70BD">
        <w:rPr>
          <w:bCs/>
          <w:color w:val="auto"/>
          <w:sz w:val="22"/>
          <w:szCs w:val="22"/>
        </w:rPr>
        <w:t>Please contact Professor John Solomos</w:t>
      </w:r>
      <w:r>
        <w:rPr>
          <w:bCs/>
          <w:color w:val="auto"/>
          <w:sz w:val="22"/>
          <w:szCs w:val="22"/>
        </w:rPr>
        <w:t xml:space="preserve"> at </w:t>
      </w:r>
      <w:hyperlink w:history="1" r:id="rId14">
        <w:r w:rsidRPr="009E498F">
          <w:rPr>
            <w:rStyle w:val="Hyperlink"/>
            <w:bCs/>
            <w:sz w:val="22"/>
            <w:szCs w:val="22"/>
          </w:rPr>
          <w:t>J.Solomos@warwick.ac.uk</w:t>
        </w:r>
      </w:hyperlink>
      <w:r>
        <w:rPr>
          <w:bCs/>
          <w:color w:val="auto"/>
          <w:sz w:val="22"/>
          <w:szCs w:val="22"/>
        </w:rPr>
        <w:t xml:space="preserve"> or </w:t>
      </w:r>
      <w:r w:rsidRPr="00F61874" w:rsidR="00F61874">
        <w:rPr>
          <w:bCs/>
          <w:color w:val="auto"/>
          <w:sz w:val="22"/>
          <w:szCs w:val="22"/>
        </w:rPr>
        <w:t>opencity@warwick.ac.uk</w:t>
      </w:r>
      <w:r>
        <w:rPr>
          <w:bCs/>
          <w:color w:val="auto"/>
          <w:sz w:val="22"/>
          <w:szCs w:val="22"/>
        </w:rPr>
        <w:t>.</w:t>
      </w:r>
    </w:p>
    <w:p w:rsidR="00966DFC" w:rsidP="007A70BD" w:rsidRDefault="00966DFC" w14:paraId="63853F07" w14:textId="77777777">
      <w:pPr>
        <w:pStyle w:val="Default"/>
        <w:spacing w:before="120" w:after="120"/>
        <w:rPr>
          <w:bCs/>
          <w:color w:val="auto"/>
          <w:sz w:val="22"/>
          <w:szCs w:val="22"/>
        </w:rPr>
      </w:pPr>
    </w:p>
    <w:p w:rsidRPr="00966DFC" w:rsidR="00966DFC" w:rsidP="00966DFC" w:rsidRDefault="00966DFC" w14:paraId="4C23BBC5" w14:textId="09CFE1D0">
      <w:pPr>
        <w:pStyle w:val="Default"/>
        <w:jc w:val="left"/>
        <w:rPr>
          <w:color w:val="auto"/>
          <w:sz w:val="22"/>
          <w:szCs w:val="22"/>
        </w:rPr>
      </w:pPr>
      <w:r w:rsidRPr="001A68D8">
        <w:rPr>
          <w:color w:val="auto"/>
          <w:sz w:val="22"/>
          <w:szCs w:val="22"/>
        </w:rPr>
        <w:t xml:space="preserve">You can also contact </w:t>
      </w:r>
      <w:r>
        <w:rPr>
          <w:color w:val="auto"/>
          <w:sz w:val="22"/>
          <w:szCs w:val="22"/>
        </w:rPr>
        <w:t xml:space="preserve">Eda Yazici </w:t>
      </w:r>
      <w:hyperlink w:history="1" r:id="rId15">
        <w:r w:rsidRPr="00AF3708">
          <w:rPr>
            <w:rStyle w:val="Hyperlink"/>
            <w:sz w:val="22"/>
            <w:szCs w:val="22"/>
          </w:rPr>
          <w:t>eda.yazici@warwick.ac.uk</w:t>
        </w:r>
      </w:hyperlink>
      <w:r>
        <w:rPr>
          <w:color w:val="auto"/>
          <w:sz w:val="22"/>
          <w:szCs w:val="22"/>
        </w:rPr>
        <w:t xml:space="preserve"> or Ying Wang </w:t>
      </w:r>
      <w:hyperlink w:history="1" r:id="rId16">
        <w:r w:rsidRPr="00AF3708">
          <w:rPr>
            <w:rStyle w:val="Hyperlink"/>
            <w:sz w:val="22"/>
            <w:szCs w:val="22"/>
          </w:rPr>
          <w:t>ying.wang.6@warwick.ac.uk</w:t>
        </w:r>
      </w:hyperlink>
      <w:r>
        <w:rPr>
          <w:color w:val="auto"/>
          <w:sz w:val="22"/>
          <w:szCs w:val="22"/>
        </w:rPr>
        <w:t xml:space="preserve"> if you have any questions or queries. </w:t>
      </w:r>
    </w:p>
    <w:p w:rsidR="00E3284A" w:rsidP="004A1FB8" w:rsidRDefault="00E3284A" w14:paraId="16AE952C" w14:textId="77777777">
      <w:pPr>
        <w:pStyle w:val="Default"/>
        <w:jc w:val="left"/>
        <w:rPr>
          <w:b/>
          <w:color w:val="FF0000"/>
          <w:sz w:val="22"/>
          <w:szCs w:val="22"/>
        </w:rPr>
      </w:pPr>
    </w:p>
    <w:p w:rsidR="004A1FB8" w:rsidP="004A1FB8" w:rsidRDefault="004A1FB8" w14:paraId="429D65D4" w14:textId="77777777">
      <w:pPr>
        <w:pStyle w:val="Default"/>
        <w:jc w:val="left"/>
        <w:rPr>
          <w:b/>
          <w:bCs/>
          <w:color w:val="auto"/>
          <w:sz w:val="22"/>
          <w:szCs w:val="22"/>
        </w:rPr>
      </w:pPr>
      <w:r>
        <w:rPr>
          <w:b/>
          <w:bCs/>
          <w:color w:val="auto"/>
          <w:sz w:val="22"/>
          <w:szCs w:val="22"/>
        </w:rPr>
        <w:t xml:space="preserve">Who </w:t>
      </w:r>
      <w:r w:rsidRPr="00AE2179">
        <w:rPr>
          <w:b/>
          <w:bCs/>
          <w:color w:val="auto"/>
          <w:sz w:val="22"/>
          <w:szCs w:val="22"/>
        </w:rPr>
        <w:t>should I conta</w:t>
      </w:r>
      <w:r>
        <w:rPr>
          <w:b/>
          <w:bCs/>
          <w:color w:val="auto"/>
          <w:sz w:val="22"/>
          <w:szCs w:val="22"/>
        </w:rPr>
        <w:t>ct if I wish to make a complaint?</w:t>
      </w:r>
    </w:p>
    <w:p w:rsidR="004A1FB8" w:rsidP="004A1FB8" w:rsidRDefault="004A1FB8" w14:paraId="2B5857FC" w14:textId="77777777">
      <w:pPr>
        <w:pStyle w:val="Default"/>
        <w:jc w:val="left"/>
        <w:rPr>
          <w:b/>
          <w:bCs/>
          <w:color w:val="auto"/>
          <w:sz w:val="22"/>
          <w:szCs w:val="22"/>
        </w:rPr>
      </w:pPr>
    </w:p>
    <w:p w:rsidR="004A1FB8" w:rsidP="004A1FB8" w:rsidRDefault="004A1FB8" w14:paraId="77343828" w14:textId="77777777">
      <w:pPr>
        <w:pStyle w:val="Default"/>
        <w:jc w:val="left"/>
        <w:rPr>
          <w:bCs/>
          <w:color w:val="auto"/>
          <w:sz w:val="22"/>
          <w:szCs w:val="22"/>
        </w:rPr>
      </w:pPr>
      <w:r>
        <w:rPr>
          <w:bCs/>
          <w:color w:val="auto"/>
          <w:sz w:val="22"/>
          <w:szCs w:val="22"/>
        </w:rPr>
        <w:t xml:space="preserve">Any </w:t>
      </w:r>
      <w:r w:rsidRPr="00AE2179">
        <w:rPr>
          <w:bCs/>
          <w:color w:val="auto"/>
          <w:sz w:val="22"/>
          <w:szCs w:val="22"/>
        </w:rPr>
        <w:t>complaint about the way you have been dealt with during the study or any possible harm you might have suffered will be addressed.  Please address your complaint to the person below, who is a senior University of Warwick official entirely independent of this study</w:t>
      </w:r>
      <w:r>
        <w:rPr>
          <w:bCs/>
          <w:color w:val="auto"/>
          <w:sz w:val="22"/>
          <w:szCs w:val="22"/>
        </w:rPr>
        <w:t>:</w:t>
      </w:r>
    </w:p>
    <w:p w:rsidR="004A1FB8" w:rsidP="004A1FB8" w:rsidRDefault="004A1FB8" w14:paraId="295B6007" w14:textId="77777777">
      <w:pPr>
        <w:pStyle w:val="Default"/>
        <w:jc w:val="left"/>
        <w:rPr>
          <w:bCs/>
          <w:color w:val="auto"/>
          <w:sz w:val="22"/>
          <w:szCs w:val="22"/>
        </w:rPr>
      </w:pPr>
    </w:p>
    <w:p w:rsidR="004A1FB8" w:rsidP="004A1FB8" w:rsidRDefault="004A1FB8" w14:paraId="317FAC02" w14:textId="4DD976A4">
      <w:pPr>
        <w:shd w:val="clear" w:color="auto" w:fill="FFFFFF"/>
        <w:spacing w:after="0" w:line="300" w:lineRule="atLeast"/>
        <w:rPr>
          <w:rFonts w:ascii="Arial" w:hAnsi="Arial" w:cs="Arial"/>
          <w:b/>
          <w:color w:val="000000"/>
          <w:lang w:eastAsia="en-GB"/>
        </w:rPr>
      </w:pPr>
      <w:r w:rsidRPr="00AE2179">
        <w:rPr>
          <w:rFonts w:ascii="Arial" w:hAnsi="Arial" w:cs="Arial"/>
          <w:b/>
          <w:color w:val="000000"/>
          <w:lang w:eastAsia="en-GB"/>
        </w:rPr>
        <w:t>Head of Research Governance</w:t>
      </w:r>
    </w:p>
    <w:p w:rsidRPr="0000571C" w:rsidR="0000571C" w:rsidP="004A1FB8" w:rsidRDefault="0000571C" w14:paraId="2AA94619" w14:textId="73726F92">
      <w:pPr>
        <w:shd w:val="clear" w:color="auto" w:fill="FFFFFF"/>
        <w:spacing w:after="0" w:line="300" w:lineRule="atLeast"/>
        <w:rPr>
          <w:rFonts w:ascii="Arial" w:hAnsi="Arial" w:cs="Arial"/>
          <w:color w:val="000000"/>
          <w:lang w:eastAsia="en-GB"/>
        </w:rPr>
      </w:pPr>
      <w:r w:rsidRPr="0000571C">
        <w:rPr>
          <w:rFonts w:ascii="Arial" w:hAnsi="Arial" w:cs="Arial"/>
          <w:color w:val="000000"/>
          <w:lang w:eastAsia="en-GB"/>
        </w:rPr>
        <w:t>Jane Prewett</w:t>
      </w:r>
    </w:p>
    <w:p w:rsidRPr="008D2090" w:rsidR="004A1FB8" w:rsidP="004A1FB8" w:rsidRDefault="004A1FB8" w14:paraId="09F69CCD"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Research &amp; Impact Services</w:t>
      </w:r>
    </w:p>
    <w:p w:rsidRPr="008D2090" w:rsidR="004A1FB8" w:rsidP="004A1FB8" w:rsidRDefault="004A1FB8" w14:paraId="54EA104E"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University House</w:t>
      </w:r>
    </w:p>
    <w:p w:rsidRPr="008D2090" w:rsidR="004A1FB8" w:rsidP="004A1FB8" w:rsidRDefault="004A1FB8" w14:paraId="32806424"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University of Warwick</w:t>
      </w:r>
    </w:p>
    <w:p w:rsidRPr="008D2090" w:rsidR="004A1FB8" w:rsidP="004A1FB8" w:rsidRDefault="004A1FB8" w14:paraId="028E90D3"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Coventry</w:t>
      </w:r>
    </w:p>
    <w:p w:rsidRPr="008D2090" w:rsidR="004A1FB8" w:rsidP="004A1FB8" w:rsidRDefault="004A1FB8" w14:paraId="325696AA"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CV4 8UW</w:t>
      </w:r>
    </w:p>
    <w:p w:rsidRPr="008D2090" w:rsidR="004A1FB8" w:rsidP="004A1FB8" w:rsidRDefault="004A1FB8" w14:paraId="3EDED173" w14:textId="77777777">
      <w:pPr>
        <w:shd w:val="clear" w:color="auto" w:fill="FFFFFF"/>
        <w:spacing w:after="0" w:line="300" w:lineRule="atLeast"/>
        <w:rPr>
          <w:rFonts w:ascii="Arial" w:hAnsi="Arial" w:cs="Arial"/>
          <w:color w:val="000000"/>
          <w:lang w:eastAsia="en-GB"/>
        </w:rPr>
      </w:pPr>
      <w:r w:rsidRPr="008D2090">
        <w:rPr>
          <w:rFonts w:ascii="Arial" w:hAnsi="Arial" w:cs="Arial"/>
        </w:rPr>
        <w:t xml:space="preserve">Email: </w:t>
      </w:r>
      <w:hyperlink w:history="1" r:id="rId17">
        <w:r w:rsidRPr="008D2090">
          <w:rPr>
            <w:rStyle w:val="Hyperlink"/>
            <w:rFonts w:ascii="Arial" w:hAnsi="Arial" w:cs="Arial"/>
          </w:rPr>
          <w:t>researchgovernance@warwick.ac.uk</w:t>
        </w:r>
      </w:hyperlink>
      <w:r w:rsidRPr="008D2090">
        <w:rPr>
          <w:rFonts w:ascii="Arial" w:hAnsi="Arial" w:cs="Arial"/>
        </w:rPr>
        <w:t xml:space="preserve"> </w:t>
      </w:r>
    </w:p>
    <w:p w:rsidRPr="008D2090" w:rsidR="004A1FB8" w:rsidP="004A1FB8" w:rsidRDefault="004A1FB8" w14:paraId="05160385" w14:textId="77777777">
      <w:pPr>
        <w:pStyle w:val="Default"/>
        <w:jc w:val="left"/>
        <w:rPr>
          <w:sz w:val="22"/>
          <w:szCs w:val="22"/>
        </w:rPr>
      </w:pPr>
      <w:r w:rsidRPr="008D2090">
        <w:rPr>
          <w:sz w:val="22"/>
          <w:szCs w:val="22"/>
        </w:rPr>
        <w:t>Tel: 024 76 522746</w:t>
      </w:r>
    </w:p>
    <w:p w:rsidRPr="008D2090" w:rsidR="004A1FB8" w:rsidP="004A1FB8" w:rsidRDefault="004A1FB8" w14:paraId="3891B785" w14:textId="77777777">
      <w:pPr>
        <w:pStyle w:val="Default"/>
        <w:jc w:val="left"/>
        <w:rPr>
          <w:sz w:val="22"/>
          <w:szCs w:val="22"/>
        </w:rPr>
      </w:pPr>
    </w:p>
    <w:p w:rsidRPr="008D2090" w:rsidR="00983842" w:rsidP="004A1FB8" w:rsidRDefault="00983842" w14:paraId="493A379E" w14:textId="1C097E39">
      <w:pPr>
        <w:pStyle w:val="Default"/>
        <w:jc w:val="left"/>
        <w:rPr>
          <w:sz w:val="22"/>
          <w:szCs w:val="22"/>
        </w:rPr>
      </w:pPr>
      <w:r w:rsidRPr="008D2090">
        <w:rPr>
          <w:sz w:val="22"/>
          <w:szCs w:val="22"/>
        </w:rPr>
        <w:t xml:space="preserve">If you wish to raise a complaint on how we have handled your personal data, you can contact our Data Protection Officer, Anjeli Bajaj, </w:t>
      </w:r>
      <w:r w:rsidRPr="008D2090">
        <w:rPr>
          <w:rFonts w:eastAsiaTheme="minorHAnsi"/>
          <w:color w:val="auto"/>
          <w:sz w:val="22"/>
          <w:szCs w:val="22"/>
          <w:lang w:eastAsia="en-US"/>
        </w:rPr>
        <w:t>Information and Data Director</w:t>
      </w:r>
      <w:r w:rsidRPr="008D2090">
        <w:rPr>
          <w:sz w:val="22"/>
          <w:szCs w:val="22"/>
        </w:rPr>
        <w:t xml:space="preserve"> who will investigate the matter</w:t>
      </w:r>
      <w:r w:rsidRPr="008D2090" w:rsidR="00FA7752">
        <w:rPr>
          <w:sz w:val="22"/>
          <w:szCs w:val="22"/>
        </w:rPr>
        <w:t xml:space="preserve">: </w:t>
      </w:r>
      <w:r w:rsidR="002F2C70">
        <w:rPr>
          <w:rStyle w:val="Hyperlink"/>
          <w:rFonts w:eastAsiaTheme="minorHAnsi"/>
          <w:sz w:val="22"/>
          <w:szCs w:val="22"/>
          <w:lang w:eastAsia="en-US"/>
        </w:rPr>
        <w:t>DPO</w:t>
      </w:r>
      <w:r w:rsidRPr="008D2090" w:rsidR="00FA7752">
        <w:rPr>
          <w:rStyle w:val="Hyperlink"/>
          <w:rFonts w:eastAsiaTheme="minorHAnsi"/>
          <w:sz w:val="22"/>
          <w:szCs w:val="22"/>
          <w:lang w:eastAsia="en-US"/>
        </w:rPr>
        <w:t>@warwick.ac.uk.</w:t>
      </w:r>
      <w:r w:rsidRPr="008D2090">
        <w:rPr>
          <w:rStyle w:val="Hyperlink"/>
          <w:rFonts w:eastAsiaTheme="minorHAnsi"/>
          <w:sz w:val="22"/>
          <w:szCs w:val="22"/>
          <w:lang w:eastAsia="en-US"/>
        </w:rPr>
        <w:t xml:space="preserve"> </w:t>
      </w:r>
    </w:p>
    <w:p w:rsidR="00983842" w:rsidP="004A1FB8" w:rsidRDefault="00983842" w14:paraId="59747B1E" w14:textId="77777777">
      <w:pPr>
        <w:pStyle w:val="Default"/>
        <w:jc w:val="left"/>
      </w:pPr>
    </w:p>
    <w:p w:rsidRPr="008D2090" w:rsidR="00983842" w:rsidP="004A1FB8" w:rsidRDefault="00983842" w14:paraId="64A41C1E" w14:textId="77777777">
      <w:pPr>
        <w:pStyle w:val="Default"/>
        <w:jc w:val="left"/>
        <w:rPr>
          <w:bCs/>
          <w:color w:val="auto"/>
          <w:sz w:val="22"/>
          <w:szCs w:val="22"/>
        </w:rPr>
      </w:pPr>
      <w:r w:rsidRPr="008D2090">
        <w:rPr>
          <w:bCs/>
          <w:color w:val="auto"/>
          <w:sz w:val="22"/>
          <w:szCs w:val="22"/>
        </w:rPr>
        <w:t>If you are not satisfied with our response or believe we are processing your personal data in a way that is not lawful you can complain to the Information Commissioner’s Office (ICO).</w:t>
      </w:r>
    </w:p>
    <w:p w:rsidR="00983842" w:rsidP="004A1FB8" w:rsidRDefault="00983842" w14:paraId="06D78C29" w14:textId="77777777">
      <w:pPr>
        <w:pStyle w:val="Default"/>
        <w:jc w:val="left"/>
      </w:pPr>
    </w:p>
    <w:p w:rsidRPr="00934238" w:rsidR="004A1FB8" w:rsidP="004A1FB8" w:rsidRDefault="004A1FB8" w14:paraId="1628AB88" w14:textId="2DE584E6">
      <w:pPr>
        <w:pStyle w:val="Default"/>
        <w:jc w:val="left"/>
        <w:rPr>
          <w:b/>
          <w:color w:val="FF0000"/>
          <w:sz w:val="22"/>
          <w:szCs w:val="22"/>
        </w:rPr>
      </w:pPr>
      <w:r w:rsidRPr="00AE2179">
        <w:rPr>
          <w:b/>
        </w:rPr>
        <w:t xml:space="preserve">Thank you for taking the time to read this </w:t>
      </w:r>
      <w:r>
        <w:rPr>
          <w:b/>
        </w:rPr>
        <w:t>P</w:t>
      </w:r>
      <w:r w:rsidRPr="00AE2179">
        <w:rPr>
          <w:b/>
        </w:rPr>
        <w:t xml:space="preserve">articipant </w:t>
      </w:r>
      <w:r w:rsidR="00FD562F">
        <w:rPr>
          <w:b/>
        </w:rPr>
        <w:t>Information Leaflet</w:t>
      </w:r>
    </w:p>
    <w:p w:rsidR="004A1FB8" w:rsidP="004A1FB8" w:rsidRDefault="004A1FB8" w14:paraId="31494172" w14:textId="77777777"/>
    <w:sectPr w:rsidR="004A1FB8" w:rsidSect="00F64263">
      <w:footerReference w:type="default" r:id="rId18"/>
      <w:pgSz w:w="11906" w:h="16838" w:orient="portrait"/>
      <w:pgMar w:top="851"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43988" w:rsidP="00B51A34" w:rsidRDefault="00443988" w14:paraId="7A178189" w14:textId="77777777">
      <w:pPr>
        <w:spacing w:after="0" w:line="240" w:lineRule="auto"/>
      </w:pPr>
      <w:r>
        <w:separator/>
      </w:r>
    </w:p>
  </w:endnote>
  <w:endnote w:type="continuationSeparator" w:id="0">
    <w:p w:rsidR="00443988" w:rsidP="00B51A34" w:rsidRDefault="00443988" w14:paraId="64D6A4E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1922452"/>
      <w:docPartObj>
        <w:docPartGallery w:val="Page Numbers (Bottom of Page)"/>
        <w:docPartUnique/>
      </w:docPartObj>
    </w:sdtPr>
    <w:sdtEndPr>
      <w:rPr>
        <w:noProof/>
      </w:rPr>
    </w:sdtEndPr>
    <w:sdtContent>
      <w:p w:rsidR="00B51A34" w:rsidRDefault="00B51A34" w14:paraId="43ABE988" w14:textId="10A1C6E8">
        <w:pPr>
          <w:pStyle w:val="Footer"/>
          <w:jc w:val="center"/>
        </w:pPr>
        <w:r>
          <w:fldChar w:fldCharType="begin"/>
        </w:r>
        <w:r>
          <w:instrText xml:space="preserve"> PAGE   \* MERGEFORMAT </w:instrText>
        </w:r>
        <w:r>
          <w:fldChar w:fldCharType="separate"/>
        </w:r>
        <w:r w:rsidR="0000571C">
          <w:rPr>
            <w:noProof/>
          </w:rPr>
          <w:t>4</w:t>
        </w:r>
        <w:r>
          <w:rPr>
            <w:noProof/>
          </w:rPr>
          <w:fldChar w:fldCharType="end"/>
        </w:r>
      </w:p>
    </w:sdtContent>
  </w:sdt>
  <w:p w:rsidR="00B51A34" w:rsidRDefault="00B51A34" w14:paraId="5080F12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43988" w:rsidP="00B51A34" w:rsidRDefault="00443988" w14:paraId="651C3991" w14:textId="77777777">
      <w:pPr>
        <w:spacing w:after="0" w:line="240" w:lineRule="auto"/>
      </w:pPr>
      <w:r>
        <w:separator/>
      </w:r>
    </w:p>
  </w:footnote>
  <w:footnote w:type="continuationSeparator" w:id="0">
    <w:p w:rsidR="00443988" w:rsidP="00B51A34" w:rsidRDefault="00443988" w14:paraId="5CCB91BF"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A03CC"/>
    <w:multiLevelType w:val="hybridMultilevel"/>
    <w:tmpl w:val="93B8A2F4"/>
    <w:lvl w:ilvl="0" w:tplc="0DF25B9C">
      <w:start w:val="1"/>
      <w:numFmt w:val="bullet"/>
      <w:lvlText w:val="-"/>
      <w:lvlJc w:val="left"/>
      <w:pPr>
        <w:ind w:left="720" w:hanging="360"/>
      </w:pPr>
      <w:rPr>
        <w:rFonts w:hint="default" w:ascii="SimSun" w:hAnsi="SimSun"/>
      </w:rPr>
    </w:lvl>
    <w:lvl w:ilvl="1" w:tplc="FB14F7D2">
      <w:start w:val="1"/>
      <w:numFmt w:val="bullet"/>
      <w:lvlText w:val="o"/>
      <w:lvlJc w:val="left"/>
      <w:pPr>
        <w:ind w:left="1440" w:hanging="360"/>
      </w:pPr>
      <w:rPr>
        <w:rFonts w:hint="default" w:ascii="Courier New" w:hAnsi="Courier New"/>
      </w:rPr>
    </w:lvl>
    <w:lvl w:ilvl="2" w:tplc="CB6C8218">
      <w:start w:val="1"/>
      <w:numFmt w:val="bullet"/>
      <w:lvlText w:val=""/>
      <w:lvlJc w:val="left"/>
      <w:pPr>
        <w:ind w:left="2160" w:hanging="360"/>
      </w:pPr>
      <w:rPr>
        <w:rFonts w:hint="default" w:ascii="Wingdings" w:hAnsi="Wingdings"/>
      </w:rPr>
    </w:lvl>
    <w:lvl w:ilvl="3" w:tplc="79308F92">
      <w:start w:val="1"/>
      <w:numFmt w:val="bullet"/>
      <w:lvlText w:val=""/>
      <w:lvlJc w:val="left"/>
      <w:pPr>
        <w:ind w:left="2880" w:hanging="360"/>
      </w:pPr>
      <w:rPr>
        <w:rFonts w:hint="default" w:ascii="Symbol" w:hAnsi="Symbol"/>
      </w:rPr>
    </w:lvl>
    <w:lvl w:ilvl="4" w:tplc="71A429C6">
      <w:start w:val="1"/>
      <w:numFmt w:val="bullet"/>
      <w:lvlText w:val="o"/>
      <w:lvlJc w:val="left"/>
      <w:pPr>
        <w:ind w:left="3600" w:hanging="360"/>
      </w:pPr>
      <w:rPr>
        <w:rFonts w:hint="default" w:ascii="Courier New" w:hAnsi="Courier New"/>
      </w:rPr>
    </w:lvl>
    <w:lvl w:ilvl="5" w:tplc="E46207AC">
      <w:start w:val="1"/>
      <w:numFmt w:val="bullet"/>
      <w:lvlText w:val=""/>
      <w:lvlJc w:val="left"/>
      <w:pPr>
        <w:ind w:left="4320" w:hanging="360"/>
      </w:pPr>
      <w:rPr>
        <w:rFonts w:hint="default" w:ascii="Wingdings" w:hAnsi="Wingdings"/>
      </w:rPr>
    </w:lvl>
    <w:lvl w:ilvl="6" w:tplc="BAF03440">
      <w:start w:val="1"/>
      <w:numFmt w:val="bullet"/>
      <w:lvlText w:val=""/>
      <w:lvlJc w:val="left"/>
      <w:pPr>
        <w:ind w:left="5040" w:hanging="360"/>
      </w:pPr>
      <w:rPr>
        <w:rFonts w:hint="default" w:ascii="Symbol" w:hAnsi="Symbol"/>
      </w:rPr>
    </w:lvl>
    <w:lvl w:ilvl="7" w:tplc="FF2CECB2">
      <w:start w:val="1"/>
      <w:numFmt w:val="bullet"/>
      <w:lvlText w:val="o"/>
      <w:lvlJc w:val="left"/>
      <w:pPr>
        <w:ind w:left="5760" w:hanging="360"/>
      </w:pPr>
      <w:rPr>
        <w:rFonts w:hint="default" w:ascii="Courier New" w:hAnsi="Courier New"/>
      </w:rPr>
    </w:lvl>
    <w:lvl w:ilvl="8" w:tplc="E716ECAA">
      <w:start w:val="1"/>
      <w:numFmt w:val="bullet"/>
      <w:lvlText w:val=""/>
      <w:lvlJc w:val="left"/>
      <w:pPr>
        <w:ind w:left="6480" w:hanging="360"/>
      </w:pPr>
      <w:rPr>
        <w:rFonts w:hint="default" w:ascii="Wingdings" w:hAnsi="Wingdings"/>
      </w:rPr>
    </w:lvl>
  </w:abstractNum>
  <w:abstractNum w:abstractNumId="1" w15:restartNumberingAfterBreak="0">
    <w:nsid w:val="1F845147"/>
    <w:multiLevelType w:val="hybridMultilevel"/>
    <w:tmpl w:val="C4B4E69E"/>
    <w:lvl w:ilvl="0" w:tplc="DAF0ACD0">
      <w:start w:val="1"/>
      <w:numFmt w:val="bullet"/>
      <w:lvlText w:val="-"/>
      <w:lvlJc w:val="left"/>
      <w:pPr>
        <w:ind w:left="720" w:hanging="360"/>
      </w:pPr>
      <w:rPr>
        <w:rFonts w:hint="default" w:ascii="SimSun" w:hAnsi="SimSun"/>
      </w:rPr>
    </w:lvl>
    <w:lvl w:ilvl="1" w:tplc="1DD4B38A">
      <w:start w:val="1"/>
      <w:numFmt w:val="bullet"/>
      <w:lvlText w:val="o"/>
      <w:lvlJc w:val="left"/>
      <w:pPr>
        <w:ind w:left="1440" w:hanging="360"/>
      </w:pPr>
      <w:rPr>
        <w:rFonts w:hint="default" w:ascii="Courier New" w:hAnsi="Courier New"/>
      </w:rPr>
    </w:lvl>
    <w:lvl w:ilvl="2" w:tplc="33D859EE">
      <w:start w:val="1"/>
      <w:numFmt w:val="bullet"/>
      <w:lvlText w:val=""/>
      <w:lvlJc w:val="left"/>
      <w:pPr>
        <w:ind w:left="2160" w:hanging="360"/>
      </w:pPr>
      <w:rPr>
        <w:rFonts w:hint="default" w:ascii="Wingdings" w:hAnsi="Wingdings"/>
      </w:rPr>
    </w:lvl>
    <w:lvl w:ilvl="3" w:tplc="607C01A8">
      <w:start w:val="1"/>
      <w:numFmt w:val="bullet"/>
      <w:lvlText w:val=""/>
      <w:lvlJc w:val="left"/>
      <w:pPr>
        <w:ind w:left="2880" w:hanging="360"/>
      </w:pPr>
      <w:rPr>
        <w:rFonts w:hint="default" w:ascii="Symbol" w:hAnsi="Symbol"/>
      </w:rPr>
    </w:lvl>
    <w:lvl w:ilvl="4" w:tplc="EA34908C">
      <w:start w:val="1"/>
      <w:numFmt w:val="bullet"/>
      <w:lvlText w:val="o"/>
      <w:lvlJc w:val="left"/>
      <w:pPr>
        <w:ind w:left="3600" w:hanging="360"/>
      </w:pPr>
      <w:rPr>
        <w:rFonts w:hint="default" w:ascii="Courier New" w:hAnsi="Courier New"/>
      </w:rPr>
    </w:lvl>
    <w:lvl w:ilvl="5" w:tplc="DC88DCCA">
      <w:start w:val="1"/>
      <w:numFmt w:val="bullet"/>
      <w:lvlText w:val=""/>
      <w:lvlJc w:val="left"/>
      <w:pPr>
        <w:ind w:left="4320" w:hanging="360"/>
      </w:pPr>
      <w:rPr>
        <w:rFonts w:hint="default" w:ascii="Wingdings" w:hAnsi="Wingdings"/>
      </w:rPr>
    </w:lvl>
    <w:lvl w:ilvl="6" w:tplc="B16064A4">
      <w:start w:val="1"/>
      <w:numFmt w:val="bullet"/>
      <w:lvlText w:val=""/>
      <w:lvlJc w:val="left"/>
      <w:pPr>
        <w:ind w:left="5040" w:hanging="360"/>
      </w:pPr>
      <w:rPr>
        <w:rFonts w:hint="default" w:ascii="Symbol" w:hAnsi="Symbol"/>
      </w:rPr>
    </w:lvl>
    <w:lvl w:ilvl="7" w:tplc="5B0E9198">
      <w:start w:val="1"/>
      <w:numFmt w:val="bullet"/>
      <w:lvlText w:val="o"/>
      <w:lvlJc w:val="left"/>
      <w:pPr>
        <w:ind w:left="5760" w:hanging="360"/>
      </w:pPr>
      <w:rPr>
        <w:rFonts w:hint="default" w:ascii="Courier New" w:hAnsi="Courier New"/>
      </w:rPr>
    </w:lvl>
    <w:lvl w:ilvl="8" w:tplc="DD1E57D4">
      <w:start w:val="1"/>
      <w:numFmt w:val="bullet"/>
      <w:lvlText w:val=""/>
      <w:lvlJc w:val="left"/>
      <w:pPr>
        <w:ind w:left="6480" w:hanging="360"/>
      </w:pPr>
      <w:rPr>
        <w:rFonts w:hint="default" w:ascii="Wingdings" w:hAnsi="Wingdings"/>
      </w:rPr>
    </w:lvl>
  </w:abstractNum>
  <w:abstractNum w:abstractNumId="2" w15:restartNumberingAfterBreak="0">
    <w:nsid w:val="259A38F7"/>
    <w:multiLevelType w:val="hybridMultilevel"/>
    <w:tmpl w:val="5636CA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A620D89"/>
    <w:multiLevelType w:val="hybridMultilevel"/>
    <w:tmpl w:val="D0AE48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F7360A5"/>
    <w:multiLevelType w:val="hybridMultilevel"/>
    <w:tmpl w:val="7DEC5A0E"/>
    <w:lvl w:ilvl="0" w:tplc="2BEC8554">
      <w:start w:val="1"/>
      <w:numFmt w:val="decimal"/>
      <w:lvlText w:val="%1)"/>
      <w:lvlJc w:val="left"/>
      <w:pPr>
        <w:ind w:left="360" w:hanging="360"/>
      </w:pPr>
      <w:rPr>
        <w:rFonts w:hint="default" w:ascii="Arial" w:hAnsi="Arial" w:eastAsia="Times New Roman" w:cs="Arial"/>
        <w:color w:val="FF000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08F227F"/>
    <w:multiLevelType w:val="hybridMultilevel"/>
    <w:tmpl w:val="478E9B46"/>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Times New Roman"/>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Times New Roman"/>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Times New Roman"/>
      </w:rPr>
    </w:lvl>
    <w:lvl w:ilvl="8" w:tplc="04090005">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6AAA3834"/>
    <w:multiLevelType w:val="hybridMultilevel"/>
    <w:tmpl w:val="A762C856"/>
    <w:lvl w:ilvl="0" w:tplc="4914106C">
      <w:start w:val="1"/>
      <w:numFmt w:val="bullet"/>
      <w:lvlText w:val="-"/>
      <w:lvlJc w:val="left"/>
      <w:pPr>
        <w:ind w:left="720" w:hanging="360"/>
      </w:pPr>
      <w:rPr>
        <w:rFonts w:hint="default" w:ascii="SimSun" w:hAnsi="SimSun"/>
      </w:rPr>
    </w:lvl>
    <w:lvl w:ilvl="1" w:tplc="6DACC612">
      <w:start w:val="1"/>
      <w:numFmt w:val="bullet"/>
      <w:lvlText w:val="o"/>
      <w:lvlJc w:val="left"/>
      <w:pPr>
        <w:ind w:left="1440" w:hanging="360"/>
      </w:pPr>
      <w:rPr>
        <w:rFonts w:hint="default" w:ascii="Courier New" w:hAnsi="Courier New"/>
      </w:rPr>
    </w:lvl>
    <w:lvl w:ilvl="2" w:tplc="52E81DCA">
      <w:start w:val="1"/>
      <w:numFmt w:val="bullet"/>
      <w:lvlText w:val=""/>
      <w:lvlJc w:val="left"/>
      <w:pPr>
        <w:ind w:left="2160" w:hanging="360"/>
      </w:pPr>
      <w:rPr>
        <w:rFonts w:hint="default" w:ascii="Wingdings" w:hAnsi="Wingdings"/>
      </w:rPr>
    </w:lvl>
    <w:lvl w:ilvl="3" w:tplc="4B12433A">
      <w:start w:val="1"/>
      <w:numFmt w:val="bullet"/>
      <w:lvlText w:val=""/>
      <w:lvlJc w:val="left"/>
      <w:pPr>
        <w:ind w:left="2880" w:hanging="360"/>
      </w:pPr>
      <w:rPr>
        <w:rFonts w:hint="default" w:ascii="Symbol" w:hAnsi="Symbol"/>
      </w:rPr>
    </w:lvl>
    <w:lvl w:ilvl="4" w:tplc="5AE8EDBC">
      <w:start w:val="1"/>
      <w:numFmt w:val="bullet"/>
      <w:lvlText w:val="o"/>
      <w:lvlJc w:val="left"/>
      <w:pPr>
        <w:ind w:left="3600" w:hanging="360"/>
      </w:pPr>
      <w:rPr>
        <w:rFonts w:hint="default" w:ascii="Courier New" w:hAnsi="Courier New"/>
      </w:rPr>
    </w:lvl>
    <w:lvl w:ilvl="5" w:tplc="E93E8A94">
      <w:start w:val="1"/>
      <w:numFmt w:val="bullet"/>
      <w:lvlText w:val=""/>
      <w:lvlJc w:val="left"/>
      <w:pPr>
        <w:ind w:left="4320" w:hanging="360"/>
      </w:pPr>
      <w:rPr>
        <w:rFonts w:hint="default" w:ascii="Wingdings" w:hAnsi="Wingdings"/>
      </w:rPr>
    </w:lvl>
    <w:lvl w:ilvl="6" w:tplc="DA185992">
      <w:start w:val="1"/>
      <w:numFmt w:val="bullet"/>
      <w:lvlText w:val=""/>
      <w:lvlJc w:val="left"/>
      <w:pPr>
        <w:ind w:left="5040" w:hanging="360"/>
      </w:pPr>
      <w:rPr>
        <w:rFonts w:hint="default" w:ascii="Symbol" w:hAnsi="Symbol"/>
      </w:rPr>
    </w:lvl>
    <w:lvl w:ilvl="7" w:tplc="B202A848">
      <w:start w:val="1"/>
      <w:numFmt w:val="bullet"/>
      <w:lvlText w:val="o"/>
      <w:lvlJc w:val="left"/>
      <w:pPr>
        <w:ind w:left="5760" w:hanging="360"/>
      </w:pPr>
      <w:rPr>
        <w:rFonts w:hint="default" w:ascii="Courier New" w:hAnsi="Courier New"/>
      </w:rPr>
    </w:lvl>
    <w:lvl w:ilvl="8" w:tplc="68E22030">
      <w:start w:val="1"/>
      <w:numFmt w:val="bullet"/>
      <w:lvlText w:val=""/>
      <w:lvlJc w:val="left"/>
      <w:pPr>
        <w:ind w:left="6480" w:hanging="360"/>
      </w:pPr>
      <w:rPr>
        <w:rFonts w:hint="default" w:ascii="Wingdings" w:hAnsi="Wingdings"/>
      </w:rPr>
    </w:lvl>
  </w:abstractNum>
  <w:abstractNum w:abstractNumId="7" w15:restartNumberingAfterBreak="0">
    <w:nsid w:val="77501BC2"/>
    <w:multiLevelType w:val="hybridMultilevel"/>
    <w:tmpl w:val="5024C3AA"/>
    <w:lvl w:ilvl="0" w:tplc="CB4EECAE">
      <w:start w:val="1"/>
      <w:numFmt w:val="bullet"/>
      <w:lvlText w:val="-"/>
      <w:lvlJc w:val="left"/>
      <w:pPr>
        <w:ind w:left="720" w:hanging="360"/>
      </w:pPr>
      <w:rPr>
        <w:rFonts w:hint="default" w:ascii="SimSun" w:hAnsi="SimSun"/>
      </w:rPr>
    </w:lvl>
    <w:lvl w:ilvl="1" w:tplc="90906770">
      <w:start w:val="1"/>
      <w:numFmt w:val="bullet"/>
      <w:lvlText w:val="o"/>
      <w:lvlJc w:val="left"/>
      <w:pPr>
        <w:ind w:left="1440" w:hanging="360"/>
      </w:pPr>
      <w:rPr>
        <w:rFonts w:hint="default" w:ascii="Courier New" w:hAnsi="Courier New"/>
      </w:rPr>
    </w:lvl>
    <w:lvl w:ilvl="2" w:tplc="A28C6AB6">
      <w:start w:val="1"/>
      <w:numFmt w:val="bullet"/>
      <w:lvlText w:val=""/>
      <w:lvlJc w:val="left"/>
      <w:pPr>
        <w:ind w:left="2160" w:hanging="360"/>
      </w:pPr>
      <w:rPr>
        <w:rFonts w:hint="default" w:ascii="Wingdings" w:hAnsi="Wingdings"/>
      </w:rPr>
    </w:lvl>
    <w:lvl w:ilvl="3" w:tplc="5C6ACD1E">
      <w:start w:val="1"/>
      <w:numFmt w:val="bullet"/>
      <w:lvlText w:val=""/>
      <w:lvlJc w:val="left"/>
      <w:pPr>
        <w:ind w:left="2880" w:hanging="360"/>
      </w:pPr>
      <w:rPr>
        <w:rFonts w:hint="default" w:ascii="Symbol" w:hAnsi="Symbol"/>
      </w:rPr>
    </w:lvl>
    <w:lvl w:ilvl="4" w:tplc="A376694A">
      <w:start w:val="1"/>
      <w:numFmt w:val="bullet"/>
      <w:lvlText w:val="o"/>
      <w:lvlJc w:val="left"/>
      <w:pPr>
        <w:ind w:left="3600" w:hanging="360"/>
      </w:pPr>
      <w:rPr>
        <w:rFonts w:hint="default" w:ascii="Courier New" w:hAnsi="Courier New"/>
      </w:rPr>
    </w:lvl>
    <w:lvl w:ilvl="5" w:tplc="CAE2D14A">
      <w:start w:val="1"/>
      <w:numFmt w:val="bullet"/>
      <w:lvlText w:val=""/>
      <w:lvlJc w:val="left"/>
      <w:pPr>
        <w:ind w:left="4320" w:hanging="360"/>
      </w:pPr>
      <w:rPr>
        <w:rFonts w:hint="default" w:ascii="Wingdings" w:hAnsi="Wingdings"/>
      </w:rPr>
    </w:lvl>
    <w:lvl w:ilvl="6" w:tplc="7A466846">
      <w:start w:val="1"/>
      <w:numFmt w:val="bullet"/>
      <w:lvlText w:val=""/>
      <w:lvlJc w:val="left"/>
      <w:pPr>
        <w:ind w:left="5040" w:hanging="360"/>
      </w:pPr>
      <w:rPr>
        <w:rFonts w:hint="default" w:ascii="Symbol" w:hAnsi="Symbol"/>
      </w:rPr>
    </w:lvl>
    <w:lvl w:ilvl="7" w:tplc="DF56A394">
      <w:start w:val="1"/>
      <w:numFmt w:val="bullet"/>
      <w:lvlText w:val="o"/>
      <w:lvlJc w:val="left"/>
      <w:pPr>
        <w:ind w:left="5760" w:hanging="360"/>
      </w:pPr>
      <w:rPr>
        <w:rFonts w:hint="default" w:ascii="Courier New" w:hAnsi="Courier New"/>
      </w:rPr>
    </w:lvl>
    <w:lvl w:ilvl="8" w:tplc="DC7E5CB4">
      <w:start w:val="1"/>
      <w:numFmt w:val="bullet"/>
      <w:lvlText w:val=""/>
      <w:lvlJc w:val="left"/>
      <w:pPr>
        <w:ind w:left="6480" w:hanging="360"/>
      </w:pPr>
      <w:rPr>
        <w:rFonts w:hint="default" w:ascii="Wingdings" w:hAnsi="Wingdings"/>
      </w:rPr>
    </w:lvl>
  </w:abstractNum>
  <w:num w:numId="1">
    <w:abstractNumId w:val="0"/>
  </w:num>
  <w:num w:numId="2">
    <w:abstractNumId w:val="7"/>
  </w:num>
  <w:num w:numId="3">
    <w:abstractNumId w:val="6"/>
  </w:num>
  <w:num w:numId="4">
    <w:abstractNumId w:val="1"/>
  </w:num>
  <w:num w:numId="5">
    <w:abstractNumId w:val="5"/>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FB8"/>
    <w:rsid w:val="0000571C"/>
    <w:rsid w:val="000067D3"/>
    <w:rsid w:val="00142CA6"/>
    <w:rsid w:val="00176A6B"/>
    <w:rsid w:val="001B3EFE"/>
    <w:rsid w:val="001B445C"/>
    <w:rsid w:val="001B5B82"/>
    <w:rsid w:val="001F2271"/>
    <w:rsid w:val="00230335"/>
    <w:rsid w:val="00280B6E"/>
    <w:rsid w:val="002B3141"/>
    <w:rsid w:val="002B3E12"/>
    <w:rsid w:val="002D332D"/>
    <w:rsid w:val="002F2C70"/>
    <w:rsid w:val="00302292"/>
    <w:rsid w:val="00310076"/>
    <w:rsid w:val="003708D7"/>
    <w:rsid w:val="00411B45"/>
    <w:rsid w:val="00443988"/>
    <w:rsid w:val="00450013"/>
    <w:rsid w:val="004568BF"/>
    <w:rsid w:val="004803DE"/>
    <w:rsid w:val="00490E6E"/>
    <w:rsid w:val="004A1FB8"/>
    <w:rsid w:val="004A6A58"/>
    <w:rsid w:val="004A7DE2"/>
    <w:rsid w:val="004C2143"/>
    <w:rsid w:val="004E4F30"/>
    <w:rsid w:val="004E61D9"/>
    <w:rsid w:val="00507C0D"/>
    <w:rsid w:val="00530F54"/>
    <w:rsid w:val="005374E9"/>
    <w:rsid w:val="00553A82"/>
    <w:rsid w:val="00572053"/>
    <w:rsid w:val="005E4D42"/>
    <w:rsid w:val="005E7746"/>
    <w:rsid w:val="00600CB5"/>
    <w:rsid w:val="00637D66"/>
    <w:rsid w:val="00657508"/>
    <w:rsid w:val="006A7FD4"/>
    <w:rsid w:val="00716913"/>
    <w:rsid w:val="00717214"/>
    <w:rsid w:val="00793DDC"/>
    <w:rsid w:val="007A70BD"/>
    <w:rsid w:val="007B5429"/>
    <w:rsid w:val="007C2D6A"/>
    <w:rsid w:val="007D5246"/>
    <w:rsid w:val="008068F8"/>
    <w:rsid w:val="00810570"/>
    <w:rsid w:val="00826DD5"/>
    <w:rsid w:val="008421E3"/>
    <w:rsid w:val="008B0090"/>
    <w:rsid w:val="008D2090"/>
    <w:rsid w:val="00900651"/>
    <w:rsid w:val="00903D58"/>
    <w:rsid w:val="00910EC6"/>
    <w:rsid w:val="009153C2"/>
    <w:rsid w:val="00916876"/>
    <w:rsid w:val="00945A64"/>
    <w:rsid w:val="00966DFC"/>
    <w:rsid w:val="00983842"/>
    <w:rsid w:val="009861CA"/>
    <w:rsid w:val="009A4F19"/>
    <w:rsid w:val="009E361E"/>
    <w:rsid w:val="009E55A0"/>
    <w:rsid w:val="009E6C22"/>
    <w:rsid w:val="00A1485F"/>
    <w:rsid w:val="00A64A88"/>
    <w:rsid w:val="00AA4524"/>
    <w:rsid w:val="00AA76BF"/>
    <w:rsid w:val="00AC26F9"/>
    <w:rsid w:val="00AF2D7F"/>
    <w:rsid w:val="00B252AB"/>
    <w:rsid w:val="00B51A34"/>
    <w:rsid w:val="00BC1C16"/>
    <w:rsid w:val="00BD61F7"/>
    <w:rsid w:val="00C1355A"/>
    <w:rsid w:val="00C354F3"/>
    <w:rsid w:val="00C624DC"/>
    <w:rsid w:val="00C9431A"/>
    <w:rsid w:val="00CC22BC"/>
    <w:rsid w:val="00D07512"/>
    <w:rsid w:val="00D73ACF"/>
    <w:rsid w:val="00D74C9C"/>
    <w:rsid w:val="00D8697D"/>
    <w:rsid w:val="00DB022E"/>
    <w:rsid w:val="00DF74C2"/>
    <w:rsid w:val="00E3284A"/>
    <w:rsid w:val="00E35938"/>
    <w:rsid w:val="00E65B4C"/>
    <w:rsid w:val="00ED0D6E"/>
    <w:rsid w:val="00EE5AEB"/>
    <w:rsid w:val="00F3091A"/>
    <w:rsid w:val="00F35012"/>
    <w:rsid w:val="00F43E33"/>
    <w:rsid w:val="00F531B8"/>
    <w:rsid w:val="00F61874"/>
    <w:rsid w:val="00F64263"/>
    <w:rsid w:val="00F7101C"/>
    <w:rsid w:val="00FA0E54"/>
    <w:rsid w:val="00FA7752"/>
    <w:rsid w:val="00FB147F"/>
    <w:rsid w:val="00FC631B"/>
    <w:rsid w:val="00FC7E8F"/>
    <w:rsid w:val="00FD562F"/>
    <w:rsid w:val="2826DAD0"/>
    <w:rsid w:val="2863EEE0"/>
    <w:rsid w:val="53697682"/>
    <w:rsid w:val="5B6BDB90"/>
    <w:rsid w:val="5BC603B3"/>
    <w:rsid w:val="5F0489ED"/>
    <w:rsid w:val="6092EEC3"/>
    <w:rsid w:val="6B897634"/>
    <w:rsid w:val="6EE50DFA"/>
    <w:rsid w:val="7A99A26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80886"/>
  <w15:chartTrackingRefBased/>
  <w15:docId w15:val="{EA6A22EA-1437-4C9A-B7E4-B904C5BB8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uiPriority w:val="99"/>
    <w:rsid w:val="004A1FB8"/>
    <w:pPr>
      <w:widowControl w:val="0"/>
      <w:autoSpaceDE w:val="0"/>
      <w:autoSpaceDN w:val="0"/>
      <w:adjustRightInd w:val="0"/>
      <w:spacing w:after="0" w:line="240" w:lineRule="auto"/>
      <w:jc w:val="both"/>
    </w:pPr>
    <w:rPr>
      <w:rFonts w:ascii="Arial" w:hAnsi="Arial" w:eastAsia="Times New Roman" w:cs="Arial"/>
      <w:color w:val="000000"/>
      <w:sz w:val="24"/>
      <w:szCs w:val="24"/>
      <w:lang w:eastAsia="en-GB"/>
    </w:rPr>
  </w:style>
  <w:style w:type="character" w:styleId="Hyperlink">
    <w:name w:val="Hyperlink"/>
    <w:uiPriority w:val="99"/>
    <w:rsid w:val="004A1FB8"/>
    <w:rPr>
      <w:color w:val="0000FF"/>
      <w:u w:val="single"/>
    </w:rPr>
  </w:style>
  <w:style w:type="paragraph" w:styleId="ListParagraph">
    <w:name w:val="List Paragraph"/>
    <w:basedOn w:val="Normal"/>
    <w:uiPriority w:val="34"/>
    <w:qFormat/>
    <w:rsid w:val="00450013"/>
    <w:pPr>
      <w:ind w:left="720"/>
      <w:contextualSpacing/>
    </w:pPr>
  </w:style>
  <w:style w:type="paragraph" w:styleId="BalloonText">
    <w:name w:val="Balloon Text"/>
    <w:basedOn w:val="Normal"/>
    <w:link w:val="BalloonTextChar"/>
    <w:uiPriority w:val="99"/>
    <w:semiHidden/>
    <w:unhideWhenUsed/>
    <w:rsid w:val="00E65B4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65B4C"/>
    <w:rPr>
      <w:rFonts w:ascii="Segoe UI" w:hAnsi="Segoe UI" w:cs="Segoe UI"/>
      <w:sz w:val="18"/>
      <w:szCs w:val="18"/>
    </w:rPr>
  </w:style>
  <w:style w:type="paragraph" w:styleId="xmsonormal" w:customStyle="1">
    <w:name w:val="x_msonormal"/>
    <w:basedOn w:val="Normal"/>
    <w:rsid w:val="00A1485F"/>
    <w:pPr>
      <w:spacing w:after="0" w:line="240" w:lineRule="auto"/>
    </w:pPr>
    <w:rPr>
      <w:rFonts w:ascii="Times New Roman" w:hAnsi="Times New Roman" w:cs="Times New Roman"/>
      <w:sz w:val="24"/>
      <w:szCs w:val="24"/>
      <w:lang w:eastAsia="en-GB"/>
    </w:rPr>
  </w:style>
  <w:style w:type="character" w:styleId="xmsohyperlink" w:customStyle="1">
    <w:name w:val="x_msohyperlink"/>
    <w:basedOn w:val="DefaultParagraphFont"/>
    <w:rsid w:val="00A1485F"/>
  </w:style>
  <w:style w:type="paragraph" w:styleId="NormalWeb">
    <w:name w:val="Normal (Web)"/>
    <w:basedOn w:val="Normal"/>
    <w:uiPriority w:val="99"/>
    <w:unhideWhenUsed/>
    <w:rsid w:val="009E55A0"/>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CommentReference">
    <w:name w:val="annotation reference"/>
    <w:basedOn w:val="DefaultParagraphFont"/>
    <w:uiPriority w:val="99"/>
    <w:semiHidden/>
    <w:unhideWhenUsed/>
    <w:rsid w:val="000067D3"/>
    <w:rPr>
      <w:sz w:val="16"/>
      <w:szCs w:val="16"/>
    </w:rPr>
  </w:style>
  <w:style w:type="paragraph" w:styleId="CommentText">
    <w:name w:val="annotation text"/>
    <w:basedOn w:val="Normal"/>
    <w:link w:val="CommentTextChar"/>
    <w:uiPriority w:val="99"/>
    <w:semiHidden/>
    <w:unhideWhenUsed/>
    <w:rsid w:val="000067D3"/>
    <w:pPr>
      <w:spacing w:line="240" w:lineRule="auto"/>
    </w:pPr>
    <w:rPr>
      <w:sz w:val="20"/>
      <w:szCs w:val="20"/>
    </w:rPr>
  </w:style>
  <w:style w:type="character" w:styleId="CommentTextChar" w:customStyle="1">
    <w:name w:val="Comment Text Char"/>
    <w:basedOn w:val="DefaultParagraphFont"/>
    <w:link w:val="CommentText"/>
    <w:uiPriority w:val="99"/>
    <w:semiHidden/>
    <w:rsid w:val="000067D3"/>
    <w:rPr>
      <w:sz w:val="20"/>
      <w:szCs w:val="20"/>
    </w:rPr>
  </w:style>
  <w:style w:type="paragraph" w:styleId="CommentSubject">
    <w:name w:val="annotation subject"/>
    <w:basedOn w:val="CommentText"/>
    <w:next w:val="CommentText"/>
    <w:link w:val="CommentSubjectChar"/>
    <w:uiPriority w:val="99"/>
    <w:semiHidden/>
    <w:unhideWhenUsed/>
    <w:rsid w:val="000067D3"/>
    <w:rPr>
      <w:b/>
      <w:bCs/>
    </w:rPr>
  </w:style>
  <w:style w:type="character" w:styleId="CommentSubjectChar" w:customStyle="1">
    <w:name w:val="Comment Subject Char"/>
    <w:basedOn w:val="CommentTextChar"/>
    <w:link w:val="CommentSubject"/>
    <w:uiPriority w:val="99"/>
    <w:semiHidden/>
    <w:rsid w:val="000067D3"/>
    <w:rPr>
      <w:b/>
      <w:bCs/>
      <w:sz w:val="20"/>
      <w:szCs w:val="20"/>
    </w:rPr>
  </w:style>
  <w:style w:type="paragraph" w:styleId="Header">
    <w:name w:val="header"/>
    <w:basedOn w:val="Normal"/>
    <w:link w:val="HeaderChar"/>
    <w:uiPriority w:val="99"/>
    <w:unhideWhenUsed/>
    <w:rsid w:val="00B51A34"/>
    <w:pPr>
      <w:tabs>
        <w:tab w:val="center" w:pos="4513"/>
        <w:tab w:val="right" w:pos="9026"/>
      </w:tabs>
      <w:spacing w:after="0" w:line="240" w:lineRule="auto"/>
    </w:pPr>
  </w:style>
  <w:style w:type="character" w:styleId="HeaderChar" w:customStyle="1">
    <w:name w:val="Header Char"/>
    <w:basedOn w:val="DefaultParagraphFont"/>
    <w:link w:val="Header"/>
    <w:uiPriority w:val="99"/>
    <w:rsid w:val="00B51A34"/>
  </w:style>
  <w:style w:type="paragraph" w:styleId="Footer">
    <w:name w:val="footer"/>
    <w:basedOn w:val="Normal"/>
    <w:link w:val="FooterChar"/>
    <w:uiPriority w:val="99"/>
    <w:unhideWhenUsed/>
    <w:rsid w:val="00B51A34"/>
    <w:pPr>
      <w:tabs>
        <w:tab w:val="center" w:pos="4513"/>
        <w:tab w:val="right" w:pos="9026"/>
      </w:tabs>
      <w:spacing w:after="0" w:line="240" w:lineRule="auto"/>
    </w:pPr>
  </w:style>
  <w:style w:type="character" w:styleId="FooterChar" w:customStyle="1">
    <w:name w:val="Footer Char"/>
    <w:basedOn w:val="DefaultParagraphFont"/>
    <w:link w:val="Footer"/>
    <w:uiPriority w:val="99"/>
    <w:rsid w:val="00B51A34"/>
  </w:style>
  <w:style w:type="character" w:styleId="Strong">
    <w:name w:val="Strong"/>
    <w:basedOn w:val="DefaultParagraphFont"/>
    <w:uiPriority w:val="22"/>
    <w:qFormat/>
    <w:rsid w:val="00E35938"/>
    <w:rPr>
      <w:b/>
      <w:bCs/>
    </w:rPr>
  </w:style>
  <w:style w:type="character" w:styleId="UnresolvedMention">
    <w:name w:val="Unresolved Mention"/>
    <w:basedOn w:val="DefaultParagraphFont"/>
    <w:uiPriority w:val="99"/>
    <w:semiHidden/>
    <w:unhideWhenUsed/>
    <w:rsid w:val="001B445C"/>
    <w:rPr>
      <w:color w:val="605E5C"/>
      <w:shd w:val="clear" w:color="auto" w:fill="E1DFDD"/>
    </w:rPr>
  </w:style>
  <w:style w:type="character" w:styleId="normaltextrun" w:customStyle="1">
    <w:name w:val="normaltextrun"/>
    <w:basedOn w:val="DefaultParagraphFont"/>
    <w:rsid w:val="004C2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5061654">
      <w:bodyDiv w:val="1"/>
      <w:marLeft w:val="0"/>
      <w:marRight w:val="0"/>
      <w:marTop w:val="0"/>
      <w:marBottom w:val="0"/>
      <w:divBdr>
        <w:top w:val="none" w:sz="0" w:space="0" w:color="auto"/>
        <w:left w:val="none" w:sz="0" w:space="0" w:color="auto"/>
        <w:bottom w:val="none" w:sz="0" w:space="0" w:color="auto"/>
        <w:right w:val="none" w:sz="0" w:space="0" w:color="auto"/>
      </w:divBdr>
    </w:div>
    <w:div w:id="700712320">
      <w:bodyDiv w:val="1"/>
      <w:marLeft w:val="0"/>
      <w:marRight w:val="0"/>
      <w:marTop w:val="0"/>
      <w:marBottom w:val="0"/>
      <w:divBdr>
        <w:top w:val="none" w:sz="0" w:space="0" w:color="auto"/>
        <w:left w:val="none" w:sz="0" w:space="0" w:color="auto"/>
        <w:bottom w:val="none" w:sz="0" w:space="0" w:color="auto"/>
        <w:right w:val="none" w:sz="0" w:space="0" w:color="auto"/>
      </w:divBdr>
    </w:div>
    <w:div w:id="921567903">
      <w:bodyDiv w:val="1"/>
      <w:marLeft w:val="0"/>
      <w:marRight w:val="0"/>
      <w:marTop w:val="0"/>
      <w:marBottom w:val="0"/>
      <w:divBdr>
        <w:top w:val="none" w:sz="0" w:space="0" w:color="auto"/>
        <w:left w:val="none" w:sz="0" w:space="0" w:color="auto"/>
        <w:bottom w:val="none" w:sz="0" w:space="0" w:color="auto"/>
        <w:right w:val="none" w:sz="0" w:space="0" w:color="auto"/>
      </w:divBdr>
    </w:div>
    <w:div w:id="1018238798">
      <w:bodyDiv w:val="1"/>
      <w:marLeft w:val="0"/>
      <w:marRight w:val="0"/>
      <w:marTop w:val="0"/>
      <w:marBottom w:val="0"/>
      <w:divBdr>
        <w:top w:val="none" w:sz="0" w:space="0" w:color="auto"/>
        <w:left w:val="none" w:sz="0" w:space="0" w:color="auto"/>
        <w:bottom w:val="none" w:sz="0" w:space="0" w:color="auto"/>
        <w:right w:val="none" w:sz="0" w:space="0" w:color="auto"/>
      </w:divBdr>
    </w:div>
    <w:div w:id="1797988897">
      <w:bodyDiv w:val="1"/>
      <w:marLeft w:val="0"/>
      <w:marRight w:val="0"/>
      <w:marTop w:val="0"/>
      <w:marBottom w:val="0"/>
      <w:divBdr>
        <w:top w:val="none" w:sz="0" w:space="0" w:color="auto"/>
        <w:left w:val="none" w:sz="0" w:space="0" w:color="auto"/>
        <w:bottom w:val="none" w:sz="0" w:space="0" w:color="auto"/>
        <w:right w:val="none" w:sz="0" w:space="0" w:color="auto"/>
      </w:divBdr>
    </w:div>
    <w:div w:id="1898006694">
      <w:bodyDiv w:val="1"/>
      <w:marLeft w:val="0"/>
      <w:marRight w:val="0"/>
      <w:marTop w:val="0"/>
      <w:marBottom w:val="0"/>
      <w:divBdr>
        <w:top w:val="none" w:sz="0" w:space="0" w:color="auto"/>
        <w:left w:val="none" w:sz="0" w:space="0" w:color="auto"/>
        <w:bottom w:val="none" w:sz="0" w:space="0" w:color="auto"/>
        <w:right w:val="none" w:sz="0" w:space="0" w:color="auto"/>
      </w:divBdr>
    </w:div>
    <w:div w:id="1958027172">
      <w:bodyDiv w:val="1"/>
      <w:marLeft w:val="0"/>
      <w:marRight w:val="0"/>
      <w:marTop w:val="0"/>
      <w:marBottom w:val="0"/>
      <w:divBdr>
        <w:top w:val="none" w:sz="0" w:space="0" w:color="auto"/>
        <w:left w:val="none" w:sz="0" w:space="0" w:color="auto"/>
        <w:bottom w:val="none" w:sz="0" w:space="0" w:color="auto"/>
        <w:right w:val="none" w:sz="0" w:space="0" w:color="auto"/>
      </w:divBdr>
      <w:divsChild>
        <w:div w:id="227694428">
          <w:marLeft w:val="0"/>
          <w:marRight w:val="0"/>
          <w:marTop w:val="0"/>
          <w:marBottom w:val="336"/>
          <w:divBdr>
            <w:top w:val="none" w:sz="0" w:space="0" w:color="auto"/>
            <w:left w:val="none" w:sz="0" w:space="0" w:color="auto"/>
            <w:bottom w:val="none" w:sz="0" w:space="0" w:color="auto"/>
            <w:right w:val="none" w:sz="0" w:space="0" w:color="auto"/>
          </w:divBdr>
        </w:div>
      </w:divsChild>
    </w:div>
    <w:div w:id="201919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GDPR@warwick.ac.uk"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hyperlink" Target="https://warwick.ac.uk/services/idc/dataprotection/privacynotices/researchprivacynotice" TargetMode="External" Id="rId12" /><Relationship Type="http://schemas.openxmlformats.org/officeDocument/2006/relationships/hyperlink" Target="mailto:researchgovernance@warwick.ac.uk" TargetMode="External" Id="rId17" /><Relationship Type="http://schemas.openxmlformats.org/officeDocument/2006/relationships/customXml" Target="../customXml/item2.xml" Id="rId2" /><Relationship Type="http://schemas.openxmlformats.org/officeDocument/2006/relationships/hyperlink" Target="mailto:ying.wang.6@warwick.ac.uk" TargetMode="External" Id="rId16" /><Relationship Type="http://schemas.openxmlformats.org/officeDocument/2006/relationships/glossaryDocument" Target="glossary/document.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arwick.ac.uk/services/sim/policies/information-governance/ig02" TargetMode="External" Id="rId11" /><Relationship Type="http://schemas.openxmlformats.org/officeDocument/2006/relationships/styles" Target="styles.xml" Id="rId5" /><Relationship Type="http://schemas.openxmlformats.org/officeDocument/2006/relationships/hyperlink" Target="mailto:eda.yazici@warwick.ac.uk" TargetMode="External" Id="rId15" /><Relationship Type="http://schemas.openxmlformats.org/officeDocument/2006/relationships/image" Target="media/image1.png"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J.Solomos@warwick.ac.uk" TargetMode="Externa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89C03B02C3E594D8A367AFFAB6BD7EC"/>
        <w:category>
          <w:name w:val="General"/>
          <w:gallery w:val="placeholder"/>
        </w:category>
        <w:types>
          <w:type w:val="bbPlcHdr"/>
        </w:types>
        <w:behaviors>
          <w:behavior w:val="content"/>
        </w:behaviors>
        <w:guid w:val="{4079A333-238C-9E4F-8795-941C6F53AABB}"/>
      </w:docPartPr>
      <w:docPartBody>
        <w:p w:rsidR="00446B28" w:rsidRDefault="00EE5AEB" w:rsidP="00EE5AEB">
          <w:pPr>
            <w:pStyle w:val="E89C03B02C3E594D8A367AFFAB6BD7EC"/>
          </w:pPr>
          <w:r w:rsidRPr="00E802F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AEB"/>
    <w:rsid w:val="00446B28"/>
    <w:rsid w:val="0071606D"/>
    <w:rsid w:val="00807841"/>
    <w:rsid w:val="00B31BF6"/>
    <w:rsid w:val="00D157A8"/>
    <w:rsid w:val="00EE5AEB"/>
    <w:rsid w:val="00F6572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5AEB"/>
    <w:rPr>
      <w:color w:val="808080"/>
    </w:rPr>
  </w:style>
  <w:style w:type="paragraph" w:customStyle="1" w:styleId="E89C03B02C3E594D8A367AFFAB6BD7EC">
    <w:name w:val="E89C03B02C3E594D8A367AFFAB6BD7EC"/>
    <w:rsid w:val="00EE5A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ED170B1570F4F913106955BFCD35B" ma:contentTypeVersion="20" ma:contentTypeDescription="Create a new document." ma:contentTypeScope="" ma:versionID="d3e722e8a57ca9de74ea47bd876b8b90">
  <xsd:schema xmlns:xsd="http://www.w3.org/2001/XMLSchema" xmlns:xs="http://www.w3.org/2001/XMLSchema" xmlns:p="http://schemas.microsoft.com/office/2006/metadata/properties" xmlns:ns2="ae45bc56-cc3e-4f05-a853-da1eca755940" xmlns:ns3="8ea81a1a-59b8-4762-913e-381f4ed5ce61" targetNamespace="http://schemas.microsoft.com/office/2006/metadata/properties" ma:root="true" ma:fieldsID="c16e007f4a4e8854fd85cba581d0efe6" ns2:_="" ns3:_="">
    <xsd:import namespace="ae45bc56-cc3e-4f05-a853-da1eca755940"/>
    <xsd:import namespace="8ea81a1a-59b8-4762-913e-381f4ed5ce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5bc56-cc3e-4f05-a853-da1eca755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5cd427-a42c-44c8-816a-2405638e27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a81a1a-59b8-4762-913e-381f4ed5ce6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3238418-40da-4ecb-a1fe-a8b35de32323}" ma:internalName="TaxCatchAll" ma:showField="CatchAllData" ma:web="8ea81a1a-59b8-4762-913e-381f4ed5ce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ea81a1a-59b8-4762-913e-381f4ed5ce61" xsi:nil="true"/>
    <lcf76f155ced4ddcb4097134ff3c332f xmlns="ae45bc56-cc3e-4f05-a853-da1eca75594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198B3D-D9FA-4472-B389-49C07996E68E}"/>
</file>

<file path=customXml/itemProps2.xml><?xml version="1.0" encoding="utf-8"?>
<ds:datastoreItem xmlns:ds="http://schemas.openxmlformats.org/officeDocument/2006/customXml" ds:itemID="{E712F774-6F23-40C3-A3BD-0DDBBDC6A8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DE6820-099B-4126-90BA-A06F644FA7C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Warwick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Dight, Emily</dc:creator>
  <cp:keywords/>
  <dc:description/>
  <cp:lastModifiedBy>Yazici, Eda</cp:lastModifiedBy>
  <cp:revision>18</cp:revision>
  <cp:lastPrinted>2018-07-19T08:54:00Z</cp:lastPrinted>
  <dcterms:created xsi:type="dcterms:W3CDTF">2021-06-28T11:24:00Z</dcterms:created>
  <dcterms:modified xsi:type="dcterms:W3CDTF">2021-08-18T11:29:17Z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0x010100462ED170B1570F4F913106955BFCD35B</vt:lpwstr>
  </property>
</Properties>
</file>