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515603" w14:textId="77777777" w:rsidR="000F2E9A" w:rsidRPr="00641C25" w:rsidRDefault="000F2E9A" w:rsidP="000F2E9A">
      <w:pPr>
        <w:pStyle w:val="Heading2"/>
      </w:pPr>
      <w:bookmarkStart w:id="0" w:name="_Toc145428931"/>
      <w:r>
        <w:t>Net4health study: Introduction</w:t>
      </w:r>
      <w:bookmarkEnd w:id="0"/>
      <w:r>
        <w:t xml:space="preserve"> </w:t>
      </w:r>
    </w:p>
    <w:tbl>
      <w:tblPr>
        <w:tblStyle w:val="TableGrid"/>
        <w:tblW w:w="0" w:type="auto"/>
        <w:tblLook w:val="04A0" w:firstRow="1" w:lastRow="0" w:firstColumn="1" w:lastColumn="0" w:noHBand="0" w:noVBand="1"/>
      </w:tblPr>
      <w:tblGrid>
        <w:gridCol w:w="9016"/>
      </w:tblGrid>
      <w:tr w:rsidR="000F2E9A" w14:paraId="1498F221" w14:textId="77777777" w:rsidTr="00B77B2E">
        <w:trPr>
          <w:trHeight w:val="10193"/>
        </w:trPr>
        <w:tc>
          <w:tcPr>
            <w:tcW w:w="9016" w:type="dxa"/>
          </w:tcPr>
          <w:p w14:paraId="325D7C78" w14:textId="77777777" w:rsidR="000F2E9A" w:rsidRPr="00895649" w:rsidRDefault="000F2E9A" w:rsidP="00B77B2E">
            <w:pPr>
              <w:autoSpaceDE w:val="0"/>
              <w:autoSpaceDN w:val="0"/>
              <w:adjustRightInd w:val="0"/>
              <w:rPr>
                <w:rFonts w:hAnsi="Calibri" w:cs="Calibri"/>
                <w:noProof w:val="0"/>
                <w:color w:val="000000"/>
                <w:sz w:val="24"/>
                <w:szCs w:val="24"/>
              </w:rPr>
            </w:pPr>
          </w:p>
          <w:p w14:paraId="477CD718" w14:textId="77777777" w:rsidR="000F2E9A" w:rsidRPr="0073156B" w:rsidRDefault="000F2E9A" w:rsidP="00B77B2E">
            <w:pPr>
              <w:autoSpaceDE w:val="0"/>
              <w:autoSpaceDN w:val="0"/>
              <w:adjustRightInd w:val="0"/>
              <w:rPr>
                <w:rFonts w:asciiTheme="minorBidi" w:hAnsiTheme="minorBidi"/>
                <w:b/>
                <w:color w:val="000000"/>
              </w:rPr>
            </w:pPr>
            <w:r w:rsidRPr="0073156B">
              <w:rPr>
                <w:rFonts w:asciiTheme="minorBidi" w:hAnsiTheme="minorBidi"/>
                <w:color w:val="000000"/>
              </w:rPr>
              <w:t>We are a team of researchers from the University of Glasgow. As part of the Net4Health study, we wish to ask you about your health and wellbeing, peers and friendships, clubs and activities, family life and school.</w:t>
            </w:r>
          </w:p>
          <w:p w14:paraId="1B5482D8" w14:textId="77777777" w:rsidR="000F2E9A" w:rsidRPr="0073156B" w:rsidRDefault="000F2E9A" w:rsidP="00B77B2E">
            <w:pPr>
              <w:autoSpaceDE w:val="0"/>
              <w:autoSpaceDN w:val="0"/>
              <w:adjustRightInd w:val="0"/>
              <w:rPr>
                <w:rFonts w:asciiTheme="minorBidi" w:hAnsiTheme="minorBidi"/>
                <w:noProof w:val="0"/>
                <w:color w:val="000000"/>
              </w:rPr>
            </w:pPr>
          </w:p>
          <w:p w14:paraId="142C6B1E" w14:textId="77777777" w:rsidR="000F2E9A" w:rsidRPr="0073156B" w:rsidRDefault="000F2E9A" w:rsidP="00B77B2E">
            <w:pPr>
              <w:autoSpaceDE w:val="0"/>
              <w:autoSpaceDN w:val="0"/>
              <w:adjustRightInd w:val="0"/>
              <w:rPr>
                <w:rFonts w:asciiTheme="minorBidi" w:hAnsiTheme="minorBidi"/>
                <w:noProof w:val="0"/>
                <w:color w:val="000000"/>
              </w:rPr>
            </w:pPr>
            <w:r w:rsidRPr="0073156B">
              <w:rPr>
                <w:rFonts w:asciiTheme="minorBidi" w:hAnsiTheme="minorBidi"/>
                <w:noProof w:val="0"/>
                <w:color w:val="000000"/>
              </w:rPr>
              <w:t xml:space="preserve">This is </w:t>
            </w:r>
            <w:r w:rsidRPr="0073156B">
              <w:rPr>
                <w:rFonts w:asciiTheme="minorBidi" w:hAnsiTheme="minorBidi"/>
                <w:b/>
                <w:bCs/>
                <w:noProof w:val="0"/>
                <w:color w:val="000000"/>
              </w:rPr>
              <w:t xml:space="preserve">not </w:t>
            </w:r>
            <w:r w:rsidRPr="0073156B">
              <w:rPr>
                <w:rFonts w:asciiTheme="minorBidi" w:hAnsiTheme="minorBidi"/>
                <w:noProof w:val="0"/>
                <w:color w:val="000000"/>
              </w:rPr>
              <w:t xml:space="preserve">a test. There are no right or wrong answers. </w:t>
            </w:r>
          </w:p>
          <w:p w14:paraId="07161ECA" w14:textId="77777777" w:rsidR="000F2E9A" w:rsidRPr="0073156B" w:rsidRDefault="000F2E9A" w:rsidP="00B77B2E">
            <w:pPr>
              <w:autoSpaceDE w:val="0"/>
              <w:autoSpaceDN w:val="0"/>
              <w:adjustRightInd w:val="0"/>
              <w:rPr>
                <w:rFonts w:asciiTheme="minorBidi" w:hAnsiTheme="minorBidi"/>
                <w:noProof w:val="0"/>
                <w:color w:val="000000"/>
              </w:rPr>
            </w:pPr>
          </w:p>
          <w:p w14:paraId="76A7EA65" w14:textId="77777777" w:rsidR="000F2E9A" w:rsidRPr="0073156B" w:rsidRDefault="000F2E9A" w:rsidP="00B77B2E">
            <w:pPr>
              <w:autoSpaceDE w:val="0"/>
              <w:autoSpaceDN w:val="0"/>
              <w:adjustRightInd w:val="0"/>
              <w:rPr>
                <w:rFonts w:asciiTheme="minorBidi" w:hAnsiTheme="minorBidi"/>
                <w:noProof w:val="0"/>
                <w:color w:val="000000"/>
              </w:rPr>
            </w:pPr>
            <w:r w:rsidRPr="0073156B">
              <w:rPr>
                <w:rFonts w:asciiTheme="minorBidi" w:hAnsiTheme="minorBidi"/>
                <w:noProof w:val="0"/>
                <w:color w:val="000000"/>
              </w:rPr>
              <w:t xml:space="preserve">This questionnaire is </w:t>
            </w:r>
            <w:r w:rsidRPr="0073156B">
              <w:rPr>
                <w:rFonts w:asciiTheme="minorBidi" w:hAnsiTheme="minorBidi"/>
                <w:b/>
                <w:bCs/>
                <w:noProof w:val="0"/>
                <w:color w:val="000000"/>
              </w:rPr>
              <w:t>completely confidential</w:t>
            </w:r>
            <w:r w:rsidRPr="0073156B">
              <w:rPr>
                <w:rFonts w:asciiTheme="minorBidi" w:hAnsiTheme="minorBidi"/>
                <w:noProof w:val="0"/>
                <w:color w:val="000000"/>
              </w:rPr>
              <w:t xml:space="preserve">, anything you put in the survey is kept secret by the Net4Health research team. Your friends, family, teachers and school will </w:t>
            </w:r>
            <w:r w:rsidRPr="0073156B">
              <w:rPr>
                <w:rFonts w:asciiTheme="minorBidi" w:hAnsiTheme="minorBidi"/>
                <w:b/>
                <w:bCs/>
                <w:noProof w:val="0"/>
                <w:color w:val="000000"/>
              </w:rPr>
              <w:t xml:space="preserve">not </w:t>
            </w:r>
            <w:r w:rsidRPr="0073156B">
              <w:rPr>
                <w:rFonts w:asciiTheme="minorBidi" w:hAnsiTheme="minorBidi"/>
                <w:noProof w:val="0"/>
                <w:color w:val="000000"/>
              </w:rPr>
              <w:t xml:space="preserve">find out your answers. </w:t>
            </w:r>
          </w:p>
          <w:p w14:paraId="22D81BAE" w14:textId="77777777" w:rsidR="000F2E9A" w:rsidRPr="0073156B" w:rsidRDefault="000F2E9A" w:rsidP="00B77B2E">
            <w:pPr>
              <w:autoSpaceDE w:val="0"/>
              <w:autoSpaceDN w:val="0"/>
              <w:adjustRightInd w:val="0"/>
              <w:rPr>
                <w:rFonts w:asciiTheme="minorBidi" w:hAnsiTheme="minorBidi"/>
                <w:noProof w:val="0"/>
                <w:color w:val="000000"/>
              </w:rPr>
            </w:pPr>
          </w:p>
          <w:p w14:paraId="57AAA6C5" w14:textId="77777777" w:rsidR="000F2E9A" w:rsidRPr="0073156B" w:rsidRDefault="000F2E9A" w:rsidP="00B77B2E">
            <w:pPr>
              <w:autoSpaceDE w:val="0"/>
              <w:autoSpaceDN w:val="0"/>
              <w:adjustRightInd w:val="0"/>
              <w:rPr>
                <w:rFonts w:asciiTheme="minorBidi" w:hAnsiTheme="minorBidi"/>
                <w:noProof w:val="0"/>
                <w:color w:val="000000"/>
              </w:rPr>
            </w:pPr>
            <w:r w:rsidRPr="0073156B">
              <w:rPr>
                <w:rFonts w:asciiTheme="minorBidi" w:hAnsiTheme="minorBidi"/>
                <w:noProof w:val="0"/>
                <w:color w:val="000000"/>
              </w:rPr>
              <w:t xml:space="preserve">We will keep your data securely and only use it for research purposes. Anonymous data may be shared with genuine researchers. Anonymous data means that we will delete all names and any other personal details so nobody can find out about your answers. </w:t>
            </w:r>
          </w:p>
          <w:p w14:paraId="48CCB51F" w14:textId="77777777" w:rsidR="000F2E9A" w:rsidRPr="0073156B" w:rsidRDefault="000F2E9A" w:rsidP="00B77B2E">
            <w:pPr>
              <w:autoSpaceDE w:val="0"/>
              <w:autoSpaceDN w:val="0"/>
              <w:adjustRightInd w:val="0"/>
              <w:rPr>
                <w:rFonts w:asciiTheme="minorBidi" w:hAnsiTheme="minorBidi"/>
                <w:noProof w:val="0"/>
                <w:color w:val="000000"/>
              </w:rPr>
            </w:pPr>
          </w:p>
          <w:p w14:paraId="704D5321" w14:textId="77777777" w:rsidR="000F2E9A" w:rsidRPr="0073156B" w:rsidRDefault="000F2E9A" w:rsidP="00B77B2E">
            <w:pPr>
              <w:autoSpaceDE w:val="0"/>
              <w:autoSpaceDN w:val="0"/>
              <w:adjustRightInd w:val="0"/>
              <w:rPr>
                <w:rFonts w:asciiTheme="minorBidi" w:hAnsiTheme="minorBidi"/>
                <w:noProof w:val="0"/>
                <w:color w:val="000000"/>
              </w:rPr>
            </w:pPr>
            <w:r w:rsidRPr="0073156B">
              <w:rPr>
                <w:rFonts w:asciiTheme="minorBidi" w:hAnsiTheme="minorBidi"/>
                <w:noProof w:val="0"/>
                <w:color w:val="000000"/>
              </w:rPr>
              <w:t xml:space="preserve">Please answer the questions as accurately and honestly as you can.  If you are unsure what a question means, please ask one of the researchers for help. </w:t>
            </w:r>
          </w:p>
          <w:p w14:paraId="617B1644" w14:textId="77777777" w:rsidR="000F2E9A" w:rsidRPr="0073156B" w:rsidRDefault="000F2E9A" w:rsidP="00B77B2E">
            <w:pPr>
              <w:autoSpaceDE w:val="0"/>
              <w:autoSpaceDN w:val="0"/>
              <w:adjustRightInd w:val="0"/>
              <w:rPr>
                <w:rFonts w:asciiTheme="minorBidi" w:hAnsiTheme="minorBidi"/>
                <w:noProof w:val="0"/>
                <w:color w:val="000000"/>
              </w:rPr>
            </w:pPr>
          </w:p>
          <w:p w14:paraId="4A122384" w14:textId="77777777" w:rsidR="000F2E9A" w:rsidRPr="0073156B" w:rsidRDefault="000F2E9A" w:rsidP="00B77B2E">
            <w:pPr>
              <w:autoSpaceDE w:val="0"/>
              <w:autoSpaceDN w:val="0"/>
              <w:adjustRightInd w:val="0"/>
              <w:rPr>
                <w:rFonts w:asciiTheme="minorBidi" w:hAnsiTheme="minorBidi"/>
                <w:noProof w:val="0"/>
                <w:color w:val="000000"/>
              </w:rPr>
            </w:pPr>
            <w:r w:rsidRPr="0073156B">
              <w:rPr>
                <w:rFonts w:asciiTheme="minorBidi" w:hAnsiTheme="minorBidi"/>
                <w:noProof w:val="0"/>
                <w:color w:val="000000"/>
              </w:rPr>
              <w:t xml:space="preserve">Please note that you don’t have to answer questions that you don’t want to, and you may stop at any time.  </w:t>
            </w:r>
          </w:p>
          <w:p w14:paraId="34E95F9D" w14:textId="77777777" w:rsidR="000F2E9A" w:rsidRPr="0073156B" w:rsidRDefault="000F2E9A" w:rsidP="00B77B2E">
            <w:pPr>
              <w:autoSpaceDE w:val="0"/>
              <w:autoSpaceDN w:val="0"/>
              <w:adjustRightInd w:val="0"/>
              <w:rPr>
                <w:rFonts w:asciiTheme="minorBidi" w:hAnsiTheme="minorBidi"/>
                <w:noProof w:val="0"/>
                <w:color w:val="000000"/>
              </w:rPr>
            </w:pPr>
          </w:p>
          <w:p w14:paraId="7805C9A5" w14:textId="77777777" w:rsidR="000F2E9A" w:rsidRPr="0073156B" w:rsidRDefault="000F2E9A" w:rsidP="00B77B2E">
            <w:pPr>
              <w:autoSpaceDE w:val="0"/>
              <w:autoSpaceDN w:val="0"/>
              <w:adjustRightInd w:val="0"/>
              <w:rPr>
                <w:rFonts w:asciiTheme="minorBidi" w:hAnsiTheme="minorBidi"/>
                <w:b/>
                <w:bCs/>
                <w:noProof w:val="0"/>
                <w:color w:val="000000"/>
              </w:rPr>
            </w:pPr>
            <w:r w:rsidRPr="0073156B">
              <w:rPr>
                <w:rFonts w:asciiTheme="minorBidi" w:hAnsiTheme="minorBidi"/>
                <w:b/>
                <w:bCs/>
                <w:noProof w:val="0"/>
                <w:color w:val="000000"/>
              </w:rPr>
              <w:t>Please tick this box to show you have read the explanation above and are happy to fill in the questionnaire.</w:t>
            </w:r>
          </w:p>
          <w:p w14:paraId="1115C750" w14:textId="77777777" w:rsidR="000F2E9A" w:rsidRPr="0073156B" w:rsidRDefault="000F2E9A" w:rsidP="00B77B2E">
            <w:pPr>
              <w:autoSpaceDE w:val="0"/>
              <w:autoSpaceDN w:val="0"/>
              <w:adjustRightInd w:val="0"/>
              <w:rPr>
                <w:rFonts w:asciiTheme="minorBidi" w:hAnsiTheme="minorBidi"/>
                <w:noProof w:val="0"/>
                <w:color w:val="000000"/>
              </w:rPr>
            </w:pPr>
            <w:r w:rsidRPr="0073156B">
              <mc:AlternateContent>
                <mc:Choice Requires="wps">
                  <w:drawing>
                    <wp:anchor distT="0" distB="0" distL="114300" distR="114300" simplePos="0" relativeHeight="251659264" behindDoc="0" locked="0" layoutInCell="1" allowOverlap="1" wp14:anchorId="4A8D930F" wp14:editId="344F93B2">
                      <wp:simplePos x="0" y="0"/>
                      <wp:positionH relativeFrom="column">
                        <wp:posOffset>4871720</wp:posOffset>
                      </wp:positionH>
                      <wp:positionV relativeFrom="paragraph">
                        <wp:posOffset>54610</wp:posOffset>
                      </wp:positionV>
                      <wp:extent cx="457200" cy="428625"/>
                      <wp:effectExtent l="0" t="0" r="19050" b="28575"/>
                      <wp:wrapNone/>
                      <wp:docPr id="1" name="Flowchart: Process 1"/>
                      <wp:cNvGraphicFramePr/>
                      <a:graphic xmlns:a="http://schemas.openxmlformats.org/drawingml/2006/main">
                        <a:graphicData uri="http://schemas.microsoft.com/office/word/2010/wordprocessingShape">
                          <wps:wsp>
                            <wps:cNvSpPr/>
                            <wps:spPr>
                              <a:xfrm>
                                <a:off x="0" y="0"/>
                                <a:ext cx="457200" cy="428625"/>
                              </a:xfrm>
                              <a:prstGeom prst="flowChartProcess">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855260" id="_x0000_t109" coordsize="21600,21600" o:spt="109" path="m,l,21600r21600,l21600,xe">
                      <v:stroke joinstyle="miter"/>
                      <v:path gradientshapeok="t" o:connecttype="rect"/>
                    </v:shapetype>
                    <v:shape id="Flowchart: Process 1" o:spid="_x0000_s1026" type="#_x0000_t109" style="position:absolute;margin-left:383.6pt;margin-top:4.3pt;width:36pt;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" fillcolor="white [3201]" strokecolor="black [3200]" strokeweight="1pt"/>
                  </w:pict>
                </mc:Fallback>
              </mc:AlternateContent>
            </w:r>
          </w:p>
          <w:p w14:paraId="0B8C1205" w14:textId="77777777" w:rsidR="000F2E9A" w:rsidRPr="0073156B" w:rsidRDefault="000F2E9A" w:rsidP="00B77B2E">
            <w:pPr>
              <w:autoSpaceDE w:val="0"/>
              <w:autoSpaceDN w:val="0"/>
              <w:adjustRightInd w:val="0"/>
              <w:rPr>
                <w:rFonts w:hAnsi="Calibri" w:cs="Calibri"/>
                <w:noProof w:val="0"/>
                <w:color w:val="000000"/>
              </w:rPr>
            </w:pPr>
          </w:p>
          <w:p w14:paraId="179C0802" w14:textId="77777777" w:rsidR="000F2E9A" w:rsidRPr="0073156B" w:rsidRDefault="000F2E9A" w:rsidP="00B77B2E">
            <w:pPr>
              <w:autoSpaceDE w:val="0"/>
              <w:autoSpaceDN w:val="0"/>
              <w:adjustRightInd w:val="0"/>
              <w:rPr>
                <w:rFonts w:hAnsi="Calibri" w:cs="Calibri"/>
                <w:noProof w:val="0"/>
                <w:color w:val="000000"/>
              </w:rPr>
            </w:pPr>
          </w:p>
          <w:p w14:paraId="57EC056C" w14:textId="77777777" w:rsidR="000F2E9A" w:rsidRPr="00895649" w:rsidRDefault="000F2E9A" w:rsidP="00B77B2E">
            <w:pPr>
              <w:rPr>
                <w:sz w:val="24"/>
                <w:szCs w:val="24"/>
              </w:rPr>
            </w:pPr>
          </w:p>
        </w:tc>
      </w:tr>
    </w:tbl>
    <w:p w14:paraId="6B03FF5F" w14:textId="77777777" w:rsidR="00216CDA" w:rsidRDefault="00216CDA"/>
    <w:sectPr w:rsidR="00216C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841"/>
    <w:rsid w:val="000F2E9A"/>
    <w:rsid w:val="0018590C"/>
    <w:rsid w:val="00216CDA"/>
    <w:rsid w:val="00263469"/>
    <w:rsid w:val="0066686D"/>
    <w:rsid w:val="00683841"/>
    <w:rsid w:val="006E2A6C"/>
    <w:rsid w:val="007146F8"/>
    <w:rsid w:val="00BE17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D44E2"/>
  <w15:chartTrackingRefBased/>
  <w15:docId w15:val="{BFB7AC4F-A31D-448B-8F6F-F621AAEFD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E9A"/>
    <w:rPr>
      <w:rFonts w:ascii="Calibri" w:eastAsiaTheme="minorEastAsia"/>
      <w:noProof/>
      <w:kern w:val="0"/>
      <w:lang w:eastAsia="zh-CN"/>
      <w14:ligatures w14:val="none"/>
    </w:rPr>
  </w:style>
  <w:style w:type="paragraph" w:styleId="Heading1">
    <w:name w:val="heading 1"/>
    <w:basedOn w:val="Normal"/>
    <w:next w:val="Normal"/>
    <w:link w:val="Heading1Char"/>
    <w:uiPriority w:val="9"/>
    <w:qFormat/>
    <w:rsid w:val="00683841"/>
    <w:pPr>
      <w:keepNext/>
      <w:keepLines/>
      <w:spacing w:before="360" w:after="80"/>
      <w:outlineLvl w:val="0"/>
    </w:pPr>
    <w:rPr>
      <w:rFonts w:asciiTheme="majorHAnsi" w:eastAsiaTheme="majorEastAsia" w:hAnsiTheme="majorHAnsi" w:cstheme="majorBidi"/>
      <w:noProof w:val="0"/>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unhideWhenUsed/>
    <w:qFormat/>
    <w:rsid w:val="00683841"/>
    <w:pPr>
      <w:keepNext/>
      <w:keepLines/>
      <w:spacing w:before="160" w:after="80"/>
      <w:outlineLvl w:val="1"/>
    </w:pPr>
    <w:rPr>
      <w:rFonts w:asciiTheme="majorHAnsi" w:eastAsiaTheme="majorEastAsia" w:hAnsiTheme="majorHAnsi" w:cstheme="majorBidi"/>
      <w:noProof w:val="0"/>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683841"/>
    <w:pPr>
      <w:keepNext/>
      <w:keepLines/>
      <w:spacing w:before="160" w:after="80"/>
      <w:outlineLvl w:val="2"/>
    </w:pPr>
    <w:rPr>
      <w:rFonts w:asciiTheme="minorHAnsi" w:eastAsiaTheme="majorEastAsia" w:cstheme="majorBidi"/>
      <w:noProof w:val="0"/>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683841"/>
    <w:pPr>
      <w:keepNext/>
      <w:keepLines/>
      <w:spacing w:before="80" w:after="40"/>
      <w:outlineLvl w:val="3"/>
    </w:pPr>
    <w:rPr>
      <w:rFonts w:asciiTheme="minorHAnsi" w:eastAsiaTheme="majorEastAsia" w:cstheme="majorBidi"/>
      <w:i/>
      <w:iCs/>
      <w:noProof w:val="0"/>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683841"/>
    <w:pPr>
      <w:keepNext/>
      <w:keepLines/>
      <w:spacing w:before="80" w:after="40"/>
      <w:outlineLvl w:val="4"/>
    </w:pPr>
    <w:rPr>
      <w:rFonts w:asciiTheme="minorHAnsi" w:eastAsiaTheme="majorEastAsia" w:cstheme="majorBidi"/>
      <w:noProof w:val="0"/>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683841"/>
    <w:pPr>
      <w:keepNext/>
      <w:keepLines/>
      <w:spacing w:before="40" w:after="0"/>
      <w:outlineLvl w:val="5"/>
    </w:pPr>
    <w:rPr>
      <w:rFonts w:asciiTheme="minorHAnsi" w:eastAsiaTheme="majorEastAsia" w:cstheme="majorBidi"/>
      <w:i/>
      <w:iCs/>
      <w:noProof w:val="0"/>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683841"/>
    <w:pPr>
      <w:keepNext/>
      <w:keepLines/>
      <w:spacing w:before="40" w:after="0"/>
      <w:outlineLvl w:val="6"/>
    </w:pPr>
    <w:rPr>
      <w:rFonts w:asciiTheme="minorHAnsi" w:eastAsiaTheme="majorEastAsia" w:cstheme="majorBidi"/>
      <w:noProof w:val="0"/>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683841"/>
    <w:pPr>
      <w:keepNext/>
      <w:keepLines/>
      <w:spacing w:after="0"/>
      <w:outlineLvl w:val="7"/>
    </w:pPr>
    <w:rPr>
      <w:rFonts w:asciiTheme="minorHAnsi" w:eastAsiaTheme="majorEastAsia" w:cstheme="majorBidi"/>
      <w:i/>
      <w:iCs/>
      <w:noProof w:val="0"/>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683841"/>
    <w:pPr>
      <w:keepNext/>
      <w:keepLines/>
      <w:spacing w:after="0"/>
      <w:outlineLvl w:val="8"/>
    </w:pPr>
    <w:rPr>
      <w:rFonts w:asciiTheme="minorHAnsi" w:eastAsiaTheme="majorEastAsia" w:cstheme="majorBidi"/>
      <w:noProof w:val="0"/>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384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68384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8384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8384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8384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8384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8384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8384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83841"/>
    <w:rPr>
      <w:rFonts w:eastAsiaTheme="majorEastAsia" w:cstheme="majorBidi"/>
      <w:color w:val="272727" w:themeColor="text1" w:themeTint="D8"/>
    </w:rPr>
  </w:style>
  <w:style w:type="paragraph" w:styleId="Title">
    <w:name w:val="Title"/>
    <w:basedOn w:val="Normal"/>
    <w:next w:val="Normal"/>
    <w:link w:val="TitleChar"/>
    <w:uiPriority w:val="10"/>
    <w:qFormat/>
    <w:rsid w:val="00683841"/>
    <w:pPr>
      <w:spacing w:after="80" w:line="240" w:lineRule="auto"/>
      <w:contextualSpacing/>
    </w:pPr>
    <w:rPr>
      <w:rFonts w:asciiTheme="majorHAnsi" w:eastAsiaTheme="majorEastAsia" w:hAnsiTheme="majorHAnsi" w:cstheme="majorBidi"/>
      <w:noProof w:val="0"/>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68384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83841"/>
    <w:pPr>
      <w:numPr>
        <w:ilvl w:val="1"/>
      </w:numPr>
    </w:pPr>
    <w:rPr>
      <w:rFonts w:asciiTheme="minorHAnsi" w:eastAsiaTheme="majorEastAsia" w:cstheme="majorBidi"/>
      <w:noProof w:val="0"/>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68384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83841"/>
    <w:pPr>
      <w:spacing w:before="160"/>
      <w:jc w:val="center"/>
    </w:pPr>
    <w:rPr>
      <w:rFonts w:asciiTheme="minorHAnsi" w:eastAsiaTheme="minorHAnsi"/>
      <w:i/>
      <w:iCs/>
      <w:noProof w:val="0"/>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683841"/>
    <w:rPr>
      <w:i/>
      <w:iCs/>
      <w:color w:val="404040" w:themeColor="text1" w:themeTint="BF"/>
    </w:rPr>
  </w:style>
  <w:style w:type="paragraph" w:styleId="ListParagraph">
    <w:name w:val="List Paragraph"/>
    <w:basedOn w:val="Normal"/>
    <w:uiPriority w:val="34"/>
    <w:qFormat/>
    <w:rsid w:val="00683841"/>
    <w:pPr>
      <w:ind w:left="720"/>
      <w:contextualSpacing/>
    </w:pPr>
    <w:rPr>
      <w:rFonts w:asciiTheme="minorHAnsi" w:eastAsiaTheme="minorHAnsi"/>
      <w:noProof w:val="0"/>
      <w:kern w:val="2"/>
      <w:lang w:eastAsia="en-US"/>
      <w14:ligatures w14:val="standardContextual"/>
    </w:rPr>
  </w:style>
  <w:style w:type="character" w:styleId="IntenseEmphasis">
    <w:name w:val="Intense Emphasis"/>
    <w:basedOn w:val="DefaultParagraphFont"/>
    <w:uiPriority w:val="21"/>
    <w:qFormat/>
    <w:rsid w:val="00683841"/>
    <w:rPr>
      <w:i/>
      <w:iCs/>
      <w:color w:val="0F4761" w:themeColor="accent1" w:themeShade="BF"/>
    </w:rPr>
  </w:style>
  <w:style w:type="paragraph" w:styleId="IntenseQuote">
    <w:name w:val="Intense Quote"/>
    <w:basedOn w:val="Normal"/>
    <w:next w:val="Normal"/>
    <w:link w:val="IntenseQuoteChar"/>
    <w:uiPriority w:val="30"/>
    <w:qFormat/>
    <w:rsid w:val="00683841"/>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i/>
      <w:iCs/>
      <w:noProof w:val="0"/>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683841"/>
    <w:rPr>
      <w:i/>
      <w:iCs/>
      <w:color w:val="0F4761" w:themeColor="accent1" w:themeShade="BF"/>
    </w:rPr>
  </w:style>
  <w:style w:type="character" w:styleId="IntenseReference">
    <w:name w:val="Intense Reference"/>
    <w:basedOn w:val="DefaultParagraphFont"/>
    <w:uiPriority w:val="32"/>
    <w:qFormat/>
    <w:rsid w:val="00683841"/>
    <w:rPr>
      <w:b/>
      <w:bCs/>
      <w:smallCaps/>
      <w:color w:val="0F4761" w:themeColor="accent1" w:themeShade="BF"/>
      <w:spacing w:val="5"/>
    </w:rPr>
  </w:style>
  <w:style w:type="table" w:styleId="TableGrid">
    <w:name w:val="Table Grid"/>
    <w:basedOn w:val="TableNormal"/>
    <w:uiPriority w:val="59"/>
    <w:rsid w:val="000F2E9A"/>
    <w:pPr>
      <w:spacing w:after="0" w:line="240" w:lineRule="auto"/>
    </w:pPr>
    <w:rPr>
      <w:rFonts w:ascii="Calibri" w:eastAsiaTheme="minorEastAsia"/>
      <w:kern w:val="0"/>
      <w:lang w:eastAsia="zh-C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B3B6C03B8E3648B548A0C4DE02924D" ma:contentTypeVersion="14" ma:contentTypeDescription="Create a new document." ma:contentTypeScope="" ma:versionID="898f85a5c885542e61a77b8bd7110163">
  <xsd:schema xmlns:xsd="http://www.w3.org/2001/XMLSchema" xmlns:xs="http://www.w3.org/2001/XMLSchema" xmlns:p="http://schemas.microsoft.com/office/2006/metadata/properties" xmlns:ns2="76bf7388-ae2c-42bd-af50-09b76c9e7ae5" xmlns:ns3="4b1ab8ad-39b6-45c7-853f-c99a6bb178d1" targetNamespace="http://schemas.microsoft.com/office/2006/metadata/properties" ma:root="true" ma:fieldsID="9416e6a7088ca57291c87e88ab3ab2bf" ns2:_="" ns3:_="">
    <xsd:import namespace="76bf7388-ae2c-42bd-af50-09b76c9e7ae5"/>
    <xsd:import namespace="4b1ab8ad-39b6-45c7-853f-c99a6bb178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f7388-ae2c-42bd-af50-09b76c9e7a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1ab8ad-39b6-45c7-853f-c99a6bb178d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44DE92-8B90-4FBC-B96B-3EAC3D9A8A45}"/>
</file>

<file path=customXml/itemProps2.xml><?xml version="1.0" encoding="utf-8"?>
<ds:datastoreItem xmlns:ds="http://schemas.openxmlformats.org/officeDocument/2006/customXml" ds:itemID="{4C41540B-8810-48DC-8878-DE1424B857B0}"/>
</file>

<file path=customXml/itemProps3.xml><?xml version="1.0" encoding="utf-8"?>
<ds:datastoreItem xmlns:ds="http://schemas.openxmlformats.org/officeDocument/2006/customXml" ds:itemID="{E57F70AB-2583-4F3E-84C5-CFE031C3BD53}"/>
</file>

<file path=docProps/app.xml><?xml version="1.0" encoding="utf-8"?>
<Properties xmlns="http://schemas.openxmlformats.org/officeDocument/2006/extended-properties" xmlns:vt="http://schemas.openxmlformats.org/officeDocument/2006/docPropsVTypes">
  <Template>Normal</Template>
  <TotalTime>1</TotalTime>
  <Pages>1</Pages>
  <Words>170</Words>
  <Characters>973</Characters>
  <Application>Microsoft Office Word</Application>
  <DocSecurity>0</DocSecurity>
  <Lines>8</Lines>
  <Paragraphs>2</Paragraphs>
  <ScaleCrop>false</ScaleCrop>
  <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McCann</dc:creator>
  <cp:keywords/>
  <dc:description/>
  <cp:lastModifiedBy>Mark McCann</cp:lastModifiedBy>
  <cp:revision>2</cp:revision>
  <dcterms:created xsi:type="dcterms:W3CDTF">2025-03-28T08:55:00Z</dcterms:created>
  <dcterms:modified xsi:type="dcterms:W3CDTF">2025-03-28T08:56:00Z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0x01010022B3B6C03B8E3648B548A0C4DE02924D</vt:lpwstr>
  </property>
</Properties>
</file>