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80785" w14:textId="6CF0C89A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D55A4E" w:rsidRPr="00D55A4E">
        <w:t>SRG2223\230807</w:t>
      </w:r>
    </w:p>
    <w:p w14:paraId="14280786" w14:textId="77777777" w:rsidR="00313EE3" w:rsidRPr="00313EE3" w:rsidRDefault="00313EE3" w:rsidP="00313EE3"/>
    <w:p w14:paraId="14280787" w14:textId="5696BA61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3853C7" w:rsidRPr="003853C7">
        <w:t>British Academy</w:t>
      </w:r>
    </w:p>
    <w:p w14:paraId="14280788" w14:textId="77777777" w:rsidR="00313EE3" w:rsidRPr="00313EE3" w:rsidRDefault="00313EE3" w:rsidP="00313EE3"/>
    <w:p w14:paraId="14280789" w14:textId="2A376FDC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3853C7" w:rsidRPr="003853C7">
        <w:t xml:space="preserve"> </w:t>
      </w:r>
      <w:r w:rsidR="003853C7" w:rsidRPr="003853C7">
        <w:rPr>
          <w:b/>
        </w:rPr>
        <w:t xml:space="preserve">Linking energy use to household food security in India: </w:t>
      </w:r>
      <w:proofErr w:type="gramStart"/>
      <w:r w:rsidR="003853C7" w:rsidRPr="003853C7">
        <w:rPr>
          <w:b/>
        </w:rPr>
        <w:t>An</w:t>
      </w:r>
      <w:r w:rsidR="003853C7">
        <w:rPr>
          <w:b/>
        </w:rPr>
        <w:t xml:space="preserve"> </w:t>
      </w:r>
      <w:r w:rsidR="003853C7" w:rsidRPr="003853C7">
        <w:rPr>
          <w:b/>
        </w:rPr>
        <w:t>exploratory research</w:t>
      </w:r>
      <w:proofErr w:type="gramEnd"/>
    </w:p>
    <w:p w14:paraId="1428078A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1428078B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1428078E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1428078C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1428078D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14280791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428078F" w14:textId="68C96663" w:rsidR="00313EE3" w:rsidRPr="000468C5" w:rsidRDefault="008C154A" w:rsidP="00463E4B">
            <w:proofErr w:type="spellStart"/>
            <w:r>
              <w:t>Energy_food.dta</w:t>
            </w:r>
            <w:proofErr w:type="spellEnd"/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4280790" w14:textId="16595727" w:rsidR="00313EE3" w:rsidRPr="000468C5" w:rsidRDefault="00910092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10092">
              <w:t>1 STATA fi</w:t>
            </w:r>
            <w:r>
              <w:t>l</w:t>
            </w:r>
            <w:r w:rsidRPr="00910092">
              <w:t>e totalling 1.65 MB</w:t>
            </w:r>
            <w:r>
              <w:t xml:space="preserve"> (N=254 households)</w:t>
            </w:r>
          </w:p>
        </w:tc>
      </w:tr>
      <w:tr w:rsidR="00313EE3" w:rsidRPr="00F2320D" w14:paraId="14280794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4280792" w14:textId="758DCC3A" w:rsidR="00313EE3" w:rsidRPr="000468C5" w:rsidRDefault="00910092" w:rsidP="00463E4B">
            <w:proofErr w:type="spellStart"/>
            <w:r>
              <w:t>Energy_food</w:t>
            </w:r>
            <w:r w:rsidR="00515488">
              <w:t>_Consent</w:t>
            </w:r>
            <w:proofErr w:type="spellEnd"/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4280793" w14:textId="301E8C8F" w:rsidR="00313EE3" w:rsidRPr="000468C5" w:rsidRDefault="00E72F99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participant information sheet in pdf format</w:t>
            </w:r>
          </w:p>
        </w:tc>
      </w:tr>
      <w:tr w:rsidR="00313EE3" w:rsidRPr="00F2320D" w14:paraId="14280797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4280795" w14:textId="6A8A535C" w:rsidR="00313EE3" w:rsidRPr="000468C5" w:rsidRDefault="00B53C22" w:rsidP="00463E4B">
            <w:proofErr w:type="spellStart"/>
            <w:r>
              <w:t>Energy_food_</w:t>
            </w:r>
            <w:r>
              <w:t>Questionnaire</w:t>
            </w:r>
            <w:proofErr w:type="spellEnd"/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4280796" w14:textId="58EFCED9" w:rsidR="00313EE3" w:rsidRPr="000468C5" w:rsidRDefault="00595168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</w:t>
            </w:r>
            <w:r>
              <w:t xml:space="preserve">survey and </w:t>
            </w:r>
            <w:r w:rsidR="006D4B96">
              <w:t>code labels</w:t>
            </w:r>
            <w:r>
              <w:t xml:space="preserve"> in pdf format</w:t>
            </w:r>
          </w:p>
        </w:tc>
      </w:tr>
      <w:tr w:rsidR="00313EE3" w:rsidRPr="00F2320D" w14:paraId="1428079A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4280798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4280799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1428079D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428079B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428079C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142807A0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428079E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428079F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142807A3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42807A1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42807A2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42807A4" w14:textId="77777777" w:rsidR="00B11E09" w:rsidRDefault="00B11E09" w:rsidP="00313EE3"/>
    <w:p w14:paraId="142807A6" w14:textId="77777777" w:rsidR="00313EE3" w:rsidRDefault="00313EE3" w:rsidP="00313EE3"/>
    <w:p w14:paraId="142807A7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807AC" w14:textId="77777777" w:rsidR="00313EE3" w:rsidRDefault="00313EE3" w:rsidP="000A1376">
      <w:r>
        <w:separator/>
      </w:r>
    </w:p>
    <w:p w14:paraId="142807AD" w14:textId="77777777" w:rsidR="00313EE3" w:rsidRDefault="00313EE3"/>
  </w:endnote>
  <w:endnote w:type="continuationSeparator" w:id="0">
    <w:p w14:paraId="142807AE" w14:textId="77777777" w:rsidR="00313EE3" w:rsidRDefault="00313EE3" w:rsidP="000A1376">
      <w:r>
        <w:continuationSeparator/>
      </w:r>
    </w:p>
    <w:p w14:paraId="142807AF" w14:textId="77777777" w:rsidR="00313EE3" w:rsidRDefault="00313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2807B2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42807B3" w14:textId="77777777" w:rsidR="008A3AF3" w:rsidRDefault="008A3AF3" w:rsidP="00DB76AF">
    <w:pPr>
      <w:pStyle w:val="Footer"/>
      <w:ind w:right="360"/>
      <w:rPr>
        <w:rStyle w:val="PageNumber"/>
      </w:rPr>
    </w:pPr>
  </w:p>
  <w:p w14:paraId="142807B4" w14:textId="77777777" w:rsidR="008A3AF3" w:rsidRDefault="008A3AF3" w:rsidP="000A1376">
    <w:pPr>
      <w:pStyle w:val="Footer"/>
    </w:pPr>
  </w:p>
  <w:p w14:paraId="142807B5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142807B6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142807B7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42807C2" wp14:editId="142807C3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76E97C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142807B8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807BB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42807C8" wp14:editId="142807C9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CA689D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" strokecolor="#7030a0" strokeweight="2pt">
              <v:stroke endcap="round"/>
            </v:line>
          </w:pict>
        </mc:Fallback>
      </mc:AlternateContent>
    </w:r>
  </w:p>
  <w:p w14:paraId="142807BC" w14:textId="77777777" w:rsidR="00582C7C" w:rsidRDefault="00582C7C" w:rsidP="00D55D76">
    <w:pPr>
      <w:rPr>
        <w:sz w:val="20"/>
        <w:szCs w:val="20"/>
        <w:lang w:eastAsia="en-GB"/>
      </w:rPr>
    </w:pPr>
  </w:p>
  <w:p w14:paraId="142807BD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807A8" w14:textId="77777777" w:rsidR="00313EE3" w:rsidRDefault="00313EE3" w:rsidP="000A1376">
      <w:r>
        <w:separator/>
      </w:r>
    </w:p>
    <w:p w14:paraId="142807A9" w14:textId="77777777" w:rsidR="00313EE3" w:rsidRDefault="00313EE3"/>
  </w:footnote>
  <w:footnote w:type="continuationSeparator" w:id="0">
    <w:p w14:paraId="142807AA" w14:textId="77777777" w:rsidR="00313EE3" w:rsidRDefault="00313EE3" w:rsidP="000A1376">
      <w:r>
        <w:continuationSeparator/>
      </w:r>
    </w:p>
    <w:p w14:paraId="142807AB" w14:textId="77777777" w:rsidR="00313EE3" w:rsidRDefault="00313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807B0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142807BE" wp14:editId="142807BF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2807B1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42807C0" wp14:editId="142807C1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708225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807B9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142807C4" wp14:editId="142807C5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2807BA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42807C6" wp14:editId="142807C7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09D37D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131824902">
    <w:abstractNumId w:val="6"/>
  </w:num>
  <w:num w:numId="2" w16cid:durableId="1490823984">
    <w:abstractNumId w:val="0"/>
  </w:num>
  <w:num w:numId="3" w16cid:durableId="1858151398">
    <w:abstractNumId w:val="2"/>
  </w:num>
  <w:num w:numId="4" w16cid:durableId="558519578">
    <w:abstractNumId w:val="3"/>
  </w:num>
  <w:num w:numId="5" w16cid:durableId="1081105322">
    <w:abstractNumId w:val="4"/>
  </w:num>
  <w:num w:numId="6" w16cid:durableId="1238590036">
    <w:abstractNumId w:val="1"/>
  </w:num>
  <w:num w:numId="7" w16cid:durableId="1988571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B20EB"/>
    <w:rsid w:val="001C23B9"/>
    <w:rsid w:val="001D6237"/>
    <w:rsid w:val="001E2151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853C7"/>
    <w:rsid w:val="003B0C6C"/>
    <w:rsid w:val="003B3BEC"/>
    <w:rsid w:val="00417CC8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15488"/>
    <w:rsid w:val="005504D0"/>
    <w:rsid w:val="00576E3B"/>
    <w:rsid w:val="00582C7C"/>
    <w:rsid w:val="00595168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6D4B9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C154A"/>
    <w:rsid w:val="008D2216"/>
    <w:rsid w:val="008F1EAE"/>
    <w:rsid w:val="00910092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53C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A4E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2F9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4280785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Cherry Law</cp:lastModifiedBy>
  <cp:revision>12</cp:revision>
  <dcterms:created xsi:type="dcterms:W3CDTF">2025-03-25T10:11:00Z</dcterms:created>
  <dcterms:modified xsi:type="dcterms:W3CDTF">2025-03-25T14:50:00Z</dcterms:modified>
</cp:coreProperties>
</file>