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89525" w14:textId="77777777" w:rsidR="003B64F4" w:rsidRDefault="00000000">
      <w:pPr>
        <w:pStyle w:val="H2"/>
      </w:pPr>
      <w:r>
        <w:t xml:space="preserve">MIGZEN People's Panel - </w:t>
      </w:r>
      <w:proofErr w:type="spellStart"/>
      <w:r>
        <w:t>Opt</w:t>
      </w:r>
      <w:proofErr w:type="spellEnd"/>
      <w:r>
        <w:t xml:space="preserve"> in </w:t>
      </w:r>
      <w:proofErr w:type="gramStart"/>
      <w:r>
        <w:t>only</w:t>
      </w:r>
      <w:proofErr w:type="gramEnd"/>
    </w:p>
    <w:p w14:paraId="0F1E617E" w14:textId="77777777" w:rsidR="003B64F4" w:rsidRDefault="003B64F4"/>
    <w:p w14:paraId="36C9D54E" w14:textId="6F53AC15" w:rsidR="003B64F4" w:rsidRDefault="00000000">
      <w:pPr>
        <w:keepNext/>
      </w:pPr>
      <w:r>
        <w:t xml:space="preserve">Welcome! And thank you for responding to our invitation to take part in our research project </w:t>
      </w:r>
      <w:hyperlink>
        <w:proofErr w:type="spellStart"/>
        <w:r>
          <w:rPr>
            <w:color w:val="007AC0"/>
            <w:u w:val="single"/>
          </w:rPr>
          <w:t>Rebordering</w:t>
        </w:r>
        <w:proofErr w:type="spellEnd"/>
        <w:r>
          <w:rPr>
            <w:color w:val="007AC0"/>
            <w:u w:val="single"/>
          </w:rPr>
          <w:t xml:space="preserve"> Britain and Britons after Brexit (MIGZEN). </w:t>
        </w:r>
      </w:hyperlink>
      <w:r>
        <w:t xml:space="preserve">     The purpose of our study is to examine the impact of Brexit on migration to and from the United Kingdom from the policy level to people’s everyday perceptions and experiences. To this end, we want to hear from you!      Through the online MIGZEN People's Panel, we want to understand how immigration rules and regulations shape our everyday lives, migration plans, sense of belonging and ideas of citizenship.       Click the arrow to find out how to join!     </w:t>
      </w:r>
      <w:r>
        <w:br/>
      </w:r>
      <w:r>
        <w:rPr>
          <w:b/>
        </w:rPr>
        <w:t>                                                                                           </w:t>
      </w:r>
    </w:p>
    <w:p w14:paraId="137BA0C3" w14:textId="59E1E20C" w:rsidR="003B64F4" w:rsidRPr="00D15811" w:rsidRDefault="00000000">
      <w:pPr>
        <w:keepNext/>
        <w:rPr>
          <w:b/>
          <w:bCs/>
        </w:rPr>
      </w:pPr>
      <w:r>
        <w:br/>
        <w:t xml:space="preserve">The </w:t>
      </w:r>
      <w:r>
        <w:rPr>
          <w:b/>
        </w:rPr>
        <w:t>MIGZEN</w:t>
      </w:r>
      <w:r>
        <w:t> </w:t>
      </w:r>
      <w:r>
        <w:rPr>
          <w:b/>
        </w:rPr>
        <w:t xml:space="preserve">People’s Panel </w:t>
      </w:r>
      <w:r>
        <w:t>runs online between now and the end of December 2022. If you choose to join, we will ask you to participate in a series of </w:t>
      </w:r>
      <w:r>
        <w:rPr>
          <w:b/>
        </w:rPr>
        <w:t>small monthly tasks</w:t>
      </w:r>
      <w:r>
        <w:t xml:space="preserve">. Each of these is designed to take no more than </w:t>
      </w:r>
      <w:r>
        <w:rPr>
          <w:b/>
        </w:rPr>
        <w:t xml:space="preserve">10-15 minutes </w:t>
      </w:r>
      <w:r>
        <w:t xml:space="preserve">to complete. The tasks might include short polls or surveys, </w:t>
      </w:r>
      <w:proofErr w:type="spellStart"/>
      <w:r>
        <w:t>idenitifying</w:t>
      </w:r>
      <w:proofErr w:type="spellEnd"/>
      <w:r>
        <w:t xml:space="preserve"> significant areas on a map, picking out your </w:t>
      </w:r>
      <w:proofErr w:type="spellStart"/>
      <w:r>
        <w:t>favourite</w:t>
      </w:r>
      <w:proofErr w:type="spellEnd"/>
      <w:r>
        <w:t xml:space="preserve"> song or dish for a particular occasion, or uploading a photo.</w:t>
      </w:r>
      <w:r>
        <w:br/>
        <w:t xml:space="preserve"> </w:t>
      </w:r>
      <w:r>
        <w:br/>
        <w:t xml:space="preserve"> Before you proceed to the panel, we need to check that you are</w:t>
      </w:r>
      <w:r>
        <w:rPr>
          <w:b/>
        </w:rPr>
        <w:t xml:space="preserve"> eligible</w:t>
      </w:r>
      <w:r>
        <w:t xml:space="preserve"> to take part.</w:t>
      </w:r>
      <w:r>
        <w:br/>
        <w:t xml:space="preserve">  </w:t>
      </w:r>
      <w:r>
        <w:br/>
      </w:r>
      <w:r w:rsidR="00D15811" w:rsidRPr="00D15811">
        <w:rPr>
          <w:b/>
          <w:bCs/>
        </w:rPr>
        <w:t xml:space="preserve">1. </w:t>
      </w:r>
      <w:r w:rsidRPr="00D15811">
        <w:rPr>
          <w:b/>
          <w:bCs/>
        </w:rPr>
        <w:t xml:space="preserve"> Which of the following applies to </w:t>
      </w:r>
      <w:proofErr w:type="gramStart"/>
      <w:r w:rsidRPr="00D15811">
        <w:rPr>
          <w:b/>
          <w:bCs/>
        </w:rPr>
        <w:t>you?*</w:t>
      </w:r>
      <w:proofErr w:type="gramEnd"/>
    </w:p>
    <w:p w14:paraId="08D30BB8" w14:textId="77777777" w:rsidR="003B64F4" w:rsidRDefault="00000000">
      <w:pPr>
        <w:pStyle w:val="ListParagraph"/>
        <w:keepNext/>
        <w:numPr>
          <w:ilvl w:val="0"/>
          <w:numId w:val="4"/>
        </w:numPr>
      </w:pPr>
      <w:r>
        <w:t xml:space="preserve">British citizen at birth, currently living in the EU/EEA </w:t>
      </w:r>
    </w:p>
    <w:p w14:paraId="23755222" w14:textId="77777777" w:rsidR="003B64F4" w:rsidRDefault="00000000">
      <w:pPr>
        <w:pStyle w:val="ListParagraph"/>
        <w:keepNext/>
        <w:numPr>
          <w:ilvl w:val="0"/>
          <w:numId w:val="4"/>
        </w:numPr>
      </w:pPr>
      <w:r>
        <w:t xml:space="preserve">EU27/EEA citizen at birth, currently living in the </w:t>
      </w:r>
      <w:proofErr w:type="gramStart"/>
      <w:r>
        <w:t>UK</w:t>
      </w:r>
      <w:proofErr w:type="gramEnd"/>
      <w:r>
        <w:t xml:space="preserve"> </w:t>
      </w:r>
    </w:p>
    <w:p w14:paraId="66DCB658" w14:textId="77777777" w:rsidR="003B64F4" w:rsidRDefault="00000000">
      <w:pPr>
        <w:pStyle w:val="ListParagraph"/>
        <w:keepNext/>
        <w:numPr>
          <w:ilvl w:val="0"/>
          <w:numId w:val="4"/>
        </w:numPr>
      </w:pPr>
      <w:r>
        <w:t xml:space="preserve">Citizen of a country outside the EU/EEA/UK, currently living in the UK </w:t>
      </w:r>
    </w:p>
    <w:p w14:paraId="3C4C3F90" w14:textId="77777777" w:rsidR="003B64F4" w:rsidRDefault="00000000">
      <w:pPr>
        <w:pStyle w:val="ListParagraph"/>
        <w:keepNext/>
        <w:numPr>
          <w:ilvl w:val="0"/>
          <w:numId w:val="4"/>
        </w:numPr>
      </w:pPr>
      <w:r>
        <w:t xml:space="preserve">None of the above </w:t>
      </w:r>
    </w:p>
    <w:p w14:paraId="542F38E0" w14:textId="77777777" w:rsidR="003B64F4" w:rsidRDefault="003B64F4"/>
    <w:p w14:paraId="7D0FC7AA" w14:textId="77777777" w:rsidR="003B64F4" w:rsidRDefault="00000000">
      <w:pPr>
        <w:keepNext/>
      </w:pPr>
      <w:r>
        <w:t xml:space="preserve">*If you think you fit into more than one category, please select based on where you are currently living. We will ask you about your specific circumstances in more detail </w:t>
      </w:r>
      <w:proofErr w:type="gramStart"/>
      <w:r>
        <w:t>later on</w:t>
      </w:r>
      <w:proofErr w:type="gramEnd"/>
      <w:r>
        <w:t>.</w:t>
      </w:r>
    </w:p>
    <w:p w14:paraId="616BACFB" w14:textId="77777777" w:rsidR="003B64F4" w:rsidRDefault="003B64F4"/>
    <w:p w14:paraId="1365C804" w14:textId="7EEB97A2" w:rsidR="003B64F4" w:rsidRPr="00D15811" w:rsidRDefault="00000000">
      <w:pPr>
        <w:keepNext/>
        <w:rPr>
          <w:b/>
          <w:bCs/>
        </w:rPr>
      </w:pPr>
      <w:r>
        <w:br/>
      </w:r>
      <w:r w:rsidR="00D15811" w:rsidRPr="00D15811">
        <w:rPr>
          <w:b/>
          <w:bCs/>
        </w:rPr>
        <w:t>2</w:t>
      </w:r>
      <w:r w:rsidR="00D15811">
        <w:rPr>
          <w:b/>
          <w:bCs/>
        </w:rPr>
        <w:t>a</w:t>
      </w:r>
      <w:r w:rsidR="00D15811" w:rsidRPr="00D15811">
        <w:rPr>
          <w:b/>
          <w:bCs/>
        </w:rPr>
        <w:t xml:space="preserve">. </w:t>
      </w:r>
      <w:r w:rsidRPr="00D15811">
        <w:rPr>
          <w:b/>
          <w:bCs/>
        </w:rPr>
        <w:t xml:space="preserve">Have you been living in the EU27/EEA since before 31 </w:t>
      </w:r>
      <w:proofErr w:type="gramStart"/>
      <w:r w:rsidRPr="00D15811">
        <w:rPr>
          <w:b/>
          <w:bCs/>
        </w:rPr>
        <w:t>January,</w:t>
      </w:r>
      <w:proofErr w:type="gramEnd"/>
      <w:r w:rsidRPr="00D15811">
        <w:rPr>
          <w:b/>
          <w:bCs/>
        </w:rPr>
        <w:t xml:space="preserve"> 2021?</w:t>
      </w:r>
    </w:p>
    <w:p w14:paraId="42B707E3" w14:textId="77777777" w:rsidR="003B64F4" w:rsidRDefault="00000000">
      <w:pPr>
        <w:pStyle w:val="ListParagraph"/>
        <w:keepNext/>
        <w:numPr>
          <w:ilvl w:val="0"/>
          <w:numId w:val="4"/>
        </w:numPr>
      </w:pPr>
      <w:r>
        <w:t xml:space="preserve">Yes </w:t>
      </w:r>
    </w:p>
    <w:p w14:paraId="02B65F6B" w14:textId="77777777" w:rsidR="003B64F4" w:rsidRDefault="00000000">
      <w:pPr>
        <w:pStyle w:val="ListParagraph"/>
        <w:keepNext/>
        <w:numPr>
          <w:ilvl w:val="0"/>
          <w:numId w:val="4"/>
        </w:numPr>
      </w:pPr>
      <w:r>
        <w:t xml:space="preserve">No </w:t>
      </w:r>
    </w:p>
    <w:p w14:paraId="29773815" w14:textId="77777777" w:rsidR="003B64F4" w:rsidRDefault="003B64F4"/>
    <w:p w14:paraId="25F2F65D" w14:textId="77777777" w:rsidR="003B64F4" w:rsidRDefault="00000000">
      <w:pPr>
        <w:pStyle w:val="QDisplayLogic"/>
        <w:keepNext/>
      </w:pPr>
      <w:r>
        <w:lastRenderedPageBreak/>
        <w:t>Display This Question:</w:t>
      </w:r>
    </w:p>
    <w:p w14:paraId="74E214F7" w14:textId="77777777" w:rsidR="003B64F4" w:rsidRDefault="00000000">
      <w:pPr>
        <w:pStyle w:val="QDisplayLogic"/>
        <w:keepNext/>
        <w:ind w:firstLine="400"/>
      </w:pPr>
      <w:r>
        <w:t>If The MIGZEN People’s Panel runs online between now and the end of December 2022. If you choose to... = EU27/EEA citizen at birth, currently living in the UK</w:t>
      </w:r>
    </w:p>
    <w:p w14:paraId="204B3700" w14:textId="77777777" w:rsidR="003B64F4" w:rsidRDefault="003B64F4"/>
    <w:p w14:paraId="0089CACE" w14:textId="2764EABF" w:rsidR="003B64F4" w:rsidRPr="00D15811" w:rsidRDefault="00D15811">
      <w:pPr>
        <w:keepNext/>
        <w:rPr>
          <w:b/>
          <w:bCs/>
        </w:rPr>
      </w:pPr>
      <w:r w:rsidRPr="00D15811">
        <w:rPr>
          <w:b/>
          <w:bCs/>
        </w:rPr>
        <w:t xml:space="preserve">2b. </w:t>
      </w:r>
      <w:r w:rsidR="00000000" w:rsidRPr="00D15811">
        <w:rPr>
          <w:b/>
          <w:bCs/>
        </w:rPr>
        <w:t xml:space="preserve">Have you been living in Britain since before 31 </w:t>
      </w:r>
      <w:proofErr w:type="gramStart"/>
      <w:r w:rsidR="00000000" w:rsidRPr="00D15811">
        <w:rPr>
          <w:b/>
          <w:bCs/>
        </w:rPr>
        <w:t>January,</w:t>
      </w:r>
      <w:proofErr w:type="gramEnd"/>
      <w:r w:rsidR="00000000" w:rsidRPr="00D15811">
        <w:rPr>
          <w:b/>
          <w:bCs/>
        </w:rPr>
        <w:t xml:space="preserve"> 2021?</w:t>
      </w:r>
    </w:p>
    <w:p w14:paraId="4135DF1B" w14:textId="77777777" w:rsidR="003B64F4" w:rsidRDefault="00000000">
      <w:pPr>
        <w:pStyle w:val="ListParagraph"/>
        <w:keepNext/>
        <w:numPr>
          <w:ilvl w:val="0"/>
          <w:numId w:val="4"/>
        </w:numPr>
      </w:pPr>
      <w:r>
        <w:t xml:space="preserve">Yes </w:t>
      </w:r>
    </w:p>
    <w:p w14:paraId="4ABCF756" w14:textId="77777777" w:rsidR="003B64F4" w:rsidRDefault="00000000">
      <w:pPr>
        <w:pStyle w:val="ListParagraph"/>
        <w:keepNext/>
        <w:numPr>
          <w:ilvl w:val="0"/>
          <w:numId w:val="4"/>
        </w:numPr>
      </w:pPr>
      <w:r>
        <w:t xml:space="preserve">No </w:t>
      </w:r>
    </w:p>
    <w:p w14:paraId="4E696C18" w14:textId="77777777" w:rsidR="003B64F4" w:rsidRDefault="003B64F4"/>
    <w:p w14:paraId="4E77AC3B" w14:textId="77777777" w:rsidR="003B64F4" w:rsidRDefault="003B64F4"/>
    <w:p w14:paraId="60173CB5" w14:textId="3954BBF2" w:rsidR="003B64F4" w:rsidRPr="00D15811" w:rsidRDefault="00000000">
      <w:pPr>
        <w:keepNext/>
        <w:rPr>
          <w:b/>
          <w:bCs/>
        </w:rPr>
      </w:pPr>
      <w:r>
        <w:br/>
        <w:t>Thanks for confirming your eligibility!</w:t>
      </w:r>
      <w:r>
        <w:br/>
        <w:t xml:space="preserve"> </w:t>
      </w:r>
      <w:r>
        <w:br/>
        <w:t xml:space="preserve">We want to make sure the </w:t>
      </w:r>
      <w:r>
        <w:rPr>
          <w:b/>
        </w:rPr>
        <w:t>People’s Panel</w:t>
      </w:r>
      <w:r>
        <w:t xml:space="preserve"> includes a diverse range of people, settled across the UK and EU, whose lives have been impacted by Brexit and the changing immigration rules and regulations. The following questions about your current situation are designed to provide this information to us. </w:t>
      </w:r>
      <w:proofErr w:type="gramStart"/>
      <w:r>
        <w:t>With this in mind, it</w:t>
      </w:r>
      <w:proofErr w:type="gramEnd"/>
      <w:r>
        <w:t xml:space="preserve"> would be invaluable to us if you could </w:t>
      </w:r>
      <w:r>
        <w:rPr>
          <w:b/>
        </w:rPr>
        <w:t>fill in as much information requested as you are willing</w:t>
      </w:r>
      <w:r>
        <w:t xml:space="preserve"> to share.</w:t>
      </w:r>
      <w:r>
        <w:br/>
        <w:t xml:space="preserve"> </w:t>
      </w:r>
      <w:r>
        <w:br/>
        <w:t xml:space="preserve"> Please answer as fully as you can.</w:t>
      </w:r>
      <w:r>
        <w:br/>
        <w:t xml:space="preserve"> </w:t>
      </w:r>
      <w:r>
        <w:br/>
      </w:r>
      <w:r w:rsidR="00D15811" w:rsidRPr="00D15811">
        <w:rPr>
          <w:b/>
          <w:bCs/>
        </w:rPr>
        <w:t xml:space="preserve">3. </w:t>
      </w:r>
      <w:r w:rsidRPr="00D15811">
        <w:rPr>
          <w:b/>
          <w:bCs/>
        </w:rPr>
        <w:t xml:space="preserve"> What is your country of birth?</w:t>
      </w:r>
    </w:p>
    <w:p w14:paraId="7680CD75" w14:textId="77777777" w:rsidR="003B64F4" w:rsidRDefault="00000000">
      <w:pPr>
        <w:pStyle w:val="Dropdown"/>
        <w:keepNext/>
      </w:pPr>
      <w:r>
        <w:t>▼ Afghanistan ... Zimbabwe</w:t>
      </w:r>
    </w:p>
    <w:p w14:paraId="4656FC50" w14:textId="77777777" w:rsidR="003B64F4" w:rsidRDefault="003B64F4"/>
    <w:p w14:paraId="290D7BAE" w14:textId="36E01A3D" w:rsidR="003B64F4" w:rsidRPr="00D15811" w:rsidRDefault="00D15811" w:rsidP="00D15811">
      <w:pPr>
        <w:rPr>
          <w:b/>
          <w:bCs/>
        </w:rPr>
      </w:pPr>
      <w:r w:rsidRPr="00D15811">
        <w:rPr>
          <w:b/>
          <w:bCs/>
        </w:rPr>
        <w:t>4.</w:t>
      </w:r>
      <w:r w:rsidR="00000000" w:rsidRPr="00D15811">
        <w:rPr>
          <w:b/>
          <w:bCs/>
        </w:rPr>
        <w:t>Which country do you currently reside in?</w:t>
      </w:r>
    </w:p>
    <w:p w14:paraId="054E7AB6" w14:textId="77777777" w:rsidR="003B64F4" w:rsidRDefault="00000000">
      <w:pPr>
        <w:pStyle w:val="Dropdown"/>
        <w:keepNext/>
      </w:pPr>
      <w:r>
        <w:t>▼ Afghanistan ... Zimbabwe</w:t>
      </w:r>
    </w:p>
    <w:p w14:paraId="2EC649F2" w14:textId="77777777" w:rsidR="003B64F4" w:rsidRDefault="003B64F4"/>
    <w:p w14:paraId="50D4911B" w14:textId="2CF79C61" w:rsidR="003B64F4" w:rsidRPr="00D15811" w:rsidRDefault="00D15811">
      <w:pPr>
        <w:keepNext/>
        <w:rPr>
          <w:b/>
          <w:bCs/>
        </w:rPr>
      </w:pPr>
      <w:r w:rsidRPr="00D15811">
        <w:rPr>
          <w:b/>
          <w:bCs/>
        </w:rPr>
        <w:t xml:space="preserve">5. </w:t>
      </w:r>
      <w:r w:rsidR="00000000" w:rsidRPr="00D15811">
        <w:rPr>
          <w:b/>
          <w:bCs/>
        </w:rPr>
        <w:t>What is your age?</w:t>
      </w:r>
      <w:r w:rsidR="00000000" w:rsidRPr="00D15811">
        <w:rPr>
          <w:b/>
          <w:bCs/>
        </w:rPr>
        <w:br/>
      </w:r>
    </w:p>
    <w:p w14:paraId="05CFABAD" w14:textId="77777777" w:rsidR="003B64F4" w:rsidRDefault="00000000">
      <w:pPr>
        <w:pStyle w:val="Dropdown"/>
        <w:keepNext/>
      </w:pPr>
      <w:r>
        <w:t>▼ 19-29 ... 80+</w:t>
      </w:r>
    </w:p>
    <w:p w14:paraId="0AF9D0C9" w14:textId="77777777" w:rsidR="003B64F4" w:rsidRDefault="003B64F4"/>
    <w:p w14:paraId="183EBF3F" w14:textId="6CFFB848" w:rsidR="003B64F4" w:rsidRPr="00D15811" w:rsidRDefault="00D15811">
      <w:pPr>
        <w:keepNext/>
        <w:rPr>
          <w:b/>
          <w:bCs/>
        </w:rPr>
      </w:pPr>
      <w:r w:rsidRPr="00D15811">
        <w:rPr>
          <w:b/>
          <w:bCs/>
        </w:rPr>
        <w:lastRenderedPageBreak/>
        <w:t xml:space="preserve">6. </w:t>
      </w:r>
      <w:r w:rsidR="00000000" w:rsidRPr="00D15811">
        <w:rPr>
          <w:b/>
          <w:bCs/>
        </w:rPr>
        <w:t xml:space="preserve">What is your </w:t>
      </w:r>
      <w:proofErr w:type="gramStart"/>
      <w:r w:rsidR="00000000" w:rsidRPr="00D15811">
        <w:rPr>
          <w:b/>
          <w:bCs/>
        </w:rPr>
        <w:t>sex?*</w:t>
      </w:r>
      <w:proofErr w:type="gramEnd"/>
      <w:r w:rsidR="00000000" w:rsidRPr="00D15811">
        <w:rPr>
          <w:b/>
          <w:bCs/>
        </w:rPr>
        <w:br/>
      </w:r>
    </w:p>
    <w:p w14:paraId="3A3B9048" w14:textId="77777777" w:rsidR="003B64F4" w:rsidRDefault="00000000">
      <w:pPr>
        <w:pStyle w:val="ListParagraph"/>
        <w:keepNext/>
        <w:numPr>
          <w:ilvl w:val="0"/>
          <w:numId w:val="4"/>
        </w:numPr>
      </w:pPr>
      <w:r>
        <w:t xml:space="preserve">Male </w:t>
      </w:r>
    </w:p>
    <w:p w14:paraId="1A1ADD12" w14:textId="77777777" w:rsidR="003B64F4" w:rsidRDefault="00000000">
      <w:pPr>
        <w:pStyle w:val="ListParagraph"/>
        <w:keepNext/>
        <w:numPr>
          <w:ilvl w:val="0"/>
          <w:numId w:val="4"/>
        </w:numPr>
      </w:pPr>
      <w:r>
        <w:t xml:space="preserve">Female </w:t>
      </w:r>
    </w:p>
    <w:p w14:paraId="139FB6E3" w14:textId="77777777" w:rsidR="003B64F4" w:rsidRDefault="00000000">
      <w:pPr>
        <w:pStyle w:val="ListParagraph"/>
        <w:keepNext/>
        <w:numPr>
          <w:ilvl w:val="0"/>
          <w:numId w:val="4"/>
        </w:numPr>
      </w:pPr>
      <w:r>
        <w:t xml:space="preserve">Other </w:t>
      </w:r>
    </w:p>
    <w:p w14:paraId="7137D08B" w14:textId="77777777" w:rsidR="003B64F4" w:rsidRDefault="00000000">
      <w:pPr>
        <w:pStyle w:val="ListParagraph"/>
        <w:keepNext/>
        <w:numPr>
          <w:ilvl w:val="0"/>
          <w:numId w:val="4"/>
        </w:numPr>
      </w:pPr>
      <w:r>
        <w:t xml:space="preserve">Prefer not to </w:t>
      </w:r>
      <w:proofErr w:type="gramStart"/>
      <w:r>
        <w:t>say</w:t>
      </w:r>
      <w:proofErr w:type="gramEnd"/>
      <w:r>
        <w:t xml:space="preserve"> </w:t>
      </w:r>
    </w:p>
    <w:p w14:paraId="0548598A" w14:textId="77777777" w:rsidR="003B64F4" w:rsidRDefault="003B64F4"/>
    <w:p w14:paraId="53EE30AA" w14:textId="77777777" w:rsidR="003B64F4" w:rsidRDefault="00000000">
      <w:pPr>
        <w:keepNext/>
      </w:pPr>
      <w:r>
        <w:t>*This question is vital for understanding population growth and equality monitoring. Please select either "Female", "Male" or "Other". If you are considering how to answer, use the sex recorded on your birth certificate or Gender Recognition Certificate. If you are aged 16 or over, there is a later voluntary question on gender identity.</w:t>
      </w:r>
      <w:r>
        <w:br/>
        <w:t xml:space="preserve"> </w:t>
      </w:r>
      <w:r>
        <w:br/>
        <w:t xml:space="preserve"> </w:t>
      </w:r>
      <w:hyperlink>
        <w:r>
          <w:rPr>
            <w:color w:val="007AC0"/>
            <w:u w:val="single"/>
          </w:rPr>
          <w:t>To find out more, you can visit the UK census website.</w:t>
        </w:r>
      </w:hyperlink>
    </w:p>
    <w:p w14:paraId="73CDD042" w14:textId="77777777" w:rsidR="003B64F4" w:rsidRDefault="003B64F4"/>
    <w:p w14:paraId="6A8067B9" w14:textId="370D45CD" w:rsidR="003B64F4" w:rsidRPr="00D15811" w:rsidRDefault="00D15811">
      <w:pPr>
        <w:keepNext/>
        <w:rPr>
          <w:b/>
          <w:bCs/>
        </w:rPr>
      </w:pPr>
      <w:r w:rsidRPr="00D15811">
        <w:rPr>
          <w:b/>
          <w:bCs/>
        </w:rPr>
        <w:t xml:space="preserve">7. </w:t>
      </w:r>
      <w:r w:rsidR="00000000" w:rsidRPr="00D15811">
        <w:rPr>
          <w:b/>
          <w:bCs/>
        </w:rPr>
        <w:t>Is the gender you identify with the same as your sex registered at birth?</w:t>
      </w:r>
    </w:p>
    <w:p w14:paraId="5B1824DC" w14:textId="77777777" w:rsidR="003B64F4" w:rsidRDefault="00000000">
      <w:pPr>
        <w:pStyle w:val="ListParagraph"/>
        <w:keepNext/>
        <w:numPr>
          <w:ilvl w:val="0"/>
          <w:numId w:val="4"/>
        </w:numPr>
      </w:pPr>
      <w:r>
        <w:t xml:space="preserve">Yes </w:t>
      </w:r>
    </w:p>
    <w:p w14:paraId="484AE10A" w14:textId="77777777" w:rsidR="003B64F4" w:rsidRDefault="00000000">
      <w:pPr>
        <w:pStyle w:val="ListParagraph"/>
        <w:keepNext/>
        <w:numPr>
          <w:ilvl w:val="0"/>
          <w:numId w:val="4"/>
        </w:numPr>
      </w:pPr>
      <w:r>
        <w:t xml:space="preserve">No </w:t>
      </w:r>
    </w:p>
    <w:p w14:paraId="7BA823A8" w14:textId="77777777" w:rsidR="003B64F4" w:rsidRDefault="00000000">
      <w:pPr>
        <w:pStyle w:val="ListParagraph"/>
        <w:keepNext/>
        <w:numPr>
          <w:ilvl w:val="0"/>
          <w:numId w:val="4"/>
        </w:numPr>
      </w:pPr>
      <w:r>
        <w:t xml:space="preserve">Prefer not to </w:t>
      </w:r>
      <w:proofErr w:type="gramStart"/>
      <w:r>
        <w:t>say</w:t>
      </w:r>
      <w:proofErr w:type="gramEnd"/>
      <w:r>
        <w:t xml:space="preserve"> </w:t>
      </w:r>
    </w:p>
    <w:p w14:paraId="7C6CDADD" w14:textId="77777777" w:rsidR="003B64F4" w:rsidRDefault="003B64F4"/>
    <w:p w14:paraId="045D1B28" w14:textId="448EAF27" w:rsidR="003B64F4" w:rsidRPr="00D15811" w:rsidRDefault="00D15811">
      <w:pPr>
        <w:keepNext/>
        <w:rPr>
          <w:b/>
          <w:bCs/>
        </w:rPr>
      </w:pPr>
      <w:r w:rsidRPr="00D15811">
        <w:rPr>
          <w:b/>
          <w:bCs/>
        </w:rPr>
        <w:t xml:space="preserve">8. </w:t>
      </w:r>
      <w:r w:rsidR="00000000" w:rsidRPr="00D15811">
        <w:rPr>
          <w:b/>
          <w:bCs/>
        </w:rPr>
        <w:t>What is your sexual orientation?</w:t>
      </w:r>
    </w:p>
    <w:p w14:paraId="73F62154" w14:textId="77777777" w:rsidR="003B64F4" w:rsidRDefault="003B64F4"/>
    <w:p w14:paraId="44699717" w14:textId="789D849F" w:rsidR="003B64F4" w:rsidRPr="00D15811" w:rsidRDefault="00000000">
      <w:pPr>
        <w:keepNext/>
        <w:rPr>
          <w:b/>
          <w:bCs/>
        </w:rPr>
      </w:pPr>
      <w:r>
        <w:br/>
      </w:r>
      <w:r w:rsidR="00D15811" w:rsidRPr="00D15811">
        <w:rPr>
          <w:b/>
          <w:bCs/>
        </w:rPr>
        <w:t xml:space="preserve">9. </w:t>
      </w:r>
      <w:r w:rsidRPr="00D15811">
        <w:rPr>
          <w:b/>
          <w:bCs/>
        </w:rPr>
        <w:t>How would you describe your ethnic background?</w:t>
      </w:r>
    </w:p>
    <w:p w14:paraId="1E7AC85C" w14:textId="77777777" w:rsidR="00D15811" w:rsidRDefault="00D15811">
      <w:pPr>
        <w:keepNext/>
        <w:rPr>
          <w:b/>
          <w:bCs/>
        </w:rPr>
      </w:pPr>
    </w:p>
    <w:p w14:paraId="149E9924" w14:textId="2F064466" w:rsidR="003B64F4" w:rsidRPr="00D15811" w:rsidRDefault="00D15811">
      <w:pPr>
        <w:keepNext/>
        <w:rPr>
          <w:b/>
          <w:bCs/>
        </w:rPr>
      </w:pPr>
      <w:r w:rsidRPr="00D15811">
        <w:rPr>
          <w:b/>
          <w:bCs/>
        </w:rPr>
        <w:t xml:space="preserve">10. </w:t>
      </w:r>
      <w:r w:rsidR="00000000" w:rsidRPr="00D15811">
        <w:rPr>
          <w:b/>
          <w:bCs/>
        </w:rPr>
        <w:t>Do you consider yourself to have a disability?</w:t>
      </w:r>
    </w:p>
    <w:p w14:paraId="2365BC2B" w14:textId="77777777" w:rsidR="003B64F4" w:rsidRDefault="00000000">
      <w:pPr>
        <w:pStyle w:val="ListParagraph"/>
        <w:keepNext/>
        <w:numPr>
          <w:ilvl w:val="0"/>
          <w:numId w:val="4"/>
        </w:numPr>
      </w:pPr>
      <w:r>
        <w:t xml:space="preserve">Yes </w:t>
      </w:r>
    </w:p>
    <w:p w14:paraId="10F0790B" w14:textId="77777777" w:rsidR="003B64F4" w:rsidRDefault="00000000">
      <w:pPr>
        <w:pStyle w:val="ListParagraph"/>
        <w:keepNext/>
        <w:numPr>
          <w:ilvl w:val="0"/>
          <w:numId w:val="4"/>
        </w:numPr>
      </w:pPr>
      <w:r>
        <w:t xml:space="preserve">No </w:t>
      </w:r>
    </w:p>
    <w:p w14:paraId="7460500B" w14:textId="77777777" w:rsidR="003B64F4" w:rsidRDefault="00000000">
      <w:pPr>
        <w:pStyle w:val="ListParagraph"/>
        <w:keepNext/>
        <w:numPr>
          <w:ilvl w:val="0"/>
          <w:numId w:val="4"/>
        </w:numPr>
      </w:pPr>
      <w:r>
        <w:t xml:space="preserve">Prefer not to </w:t>
      </w:r>
      <w:proofErr w:type="gramStart"/>
      <w:r>
        <w:t>say</w:t>
      </w:r>
      <w:proofErr w:type="gramEnd"/>
      <w:r>
        <w:t xml:space="preserve"> </w:t>
      </w:r>
    </w:p>
    <w:p w14:paraId="2DEBA6EA" w14:textId="77777777" w:rsidR="003B64F4" w:rsidRDefault="003B64F4"/>
    <w:p w14:paraId="0F666031" w14:textId="41608EBD" w:rsidR="003B64F4" w:rsidRDefault="00000000" w:rsidP="00D15811">
      <w:pPr>
        <w:keepNext/>
      </w:pPr>
      <w:r>
        <w:br/>
        <w:t xml:space="preserve"> Thanks!</w:t>
      </w:r>
      <w:r>
        <w:br/>
        <w:t xml:space="preserve"> </w:t>
      </w:r>
    </w:p>
    <w:sectPr w:rsidR="003B64F4">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06A69" w14:textId="77777777" w:rsidR="00200AC6" w:rsidRDefault="00200AC6">
      <w:pPr>
        <w:spacing w:line="240" w:lineRule="auto"/>
      </w:pPr>
      <w:r>
        <w:separator/>
      </w:r>
    </w:p>
  </w:endnote>
  <w:endnote w:type="continuationSeparator" w:id="0">
    <w:p w14:paraId="0054B515" w14:textId="77777777" w:rsidR="00200AC6" w:rsidRDefault="00200A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C7951"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22471496"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6A2F"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36893CC"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9931" w14:textId="77777777" w:rsidR="00200AC6" w:rsidRDefault="00200AC6">
      <w:pPr>
        <w:spacing w:line="240" w:lineRule="auto"/>
      </w:pPr>
      <w:r>
        <w:separator/>
      </w:r>
    </w:p>
  </w:footnote>
  <w:footnote w:type="continuationSeparator" w:id="0">
    <w:p w14:paraId="73922BB5" w14:textId="77777777" w:rsidR="00200AC6" w:rsidRDefault="00200A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A988" w14:textId="77777777" w:rsidR="00D15811"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80353816">
    <w:abstractNumId w:val="2"/>
  </w:num>
  <w:num w:numId="2" w16cid:durableId="809174358">
    <w:abstractNumId w:val="1"/>
  </w:num>
  <w:num w:numId="3" w16cid:durableId="2036925097">
    <w:abstractNumId w:val="3"/>
  </w:num>
  <w:num w:numId="4" w16cid:durableId="156385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hyphenationZone w:val="283"/>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200AC6"/>
    <w:rsid w:val="003B64F4"/>
    <w:rsid w:val="00B70267"/>
    <w:rsid w:val="00D15811"/>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082B"/>
  <w15:docId w15:val="{E7D1BF66-1EE5-48F9-BFB0-E6446EC08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it-IT" w:eastAsia="it-IT"/>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it-IT" w:eastAsia="it-IT"/>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EF311979-5358-44BA-BADB-CEC34D048AEB}"/>
</file>

<file path=customXml/itemProps2.xml><?xml version="1.0" encoding="utf-8"?>
<ds:datastoreItem xmlns:ds="http://schemas.openxmlformats.org/officeDocument/2006/customXml" ds:itemID="{A134D971-9C9D-4941-981A-65FD78138DDD}"/>
</file>

<file path=customXml/itemProps3.xml><?xml version="1.0" encoding="utf-8"?>
<ds:datastoreItem xmlns:ds="http://schemas.openxmlformats.org/officeDocument/2006/customXml" ds:itemID="{13487D12-75AE-402A-9B94-08878AA0C825}"/>
</file>

<file path=docProps/app.xml><?xml version="1.0" encoding="utf-8"?>
<Properties xmlns="http://schemas.openxmlformats.org/officeDocument/2006/extended-properties" xmlns:vt="http://schemas.openxmlformats.org/officeDocument/2006/docPropsVTypes">
  <Template>Normal</Template>
  <TotalTime>5</TotalTime>
  <Pages>3</Pages>
  <Words>522</Words>
  <Characters>2978</Characters>
  <Application>Microsoft Office Word</Application>
  <DocSecurity>0</DocSecurity>
  <Lines>24</Lines>
  <Paragraphs>6</Paragraphs>
  <ScaleCrop>false</ScaleCrop>
  <Company>Qualtrics</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MIGZEN People's Panel - Opt in only</dc:title>
  <dc:subject/>
  <dc:creator>Qualtrics</dc:creator>
  <cp:keywords/>
  <dc:description/>
  <cp:lastModifiedBy>Zambelli, Elena</cp:lastModifiedBy>
  <cp:revision>1</cp:revision>
  <dcterms:created xsi:type="dcterms:W3CDTF">2024-01-29T17:39:00Z</dcterms:created>
  <dcterms:modified xsi:type="dcterms:W3CDTF">2024-01-29T17:44:00Z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ies>
</file>