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6AE415" w14:textId="22F19988" w:rsidR="00C54300" w:rsidRPr="00336C37" w:rsidRDefault="00937590" w:rsidP="00874CAF">
      <w:pPr>
        <w:rPr>
          <w:rFonts w:asciiTheme="majorHAnsi" w:eastAsiaTheme="majorEastAsia" w:hAnsiTheme="majorHAnsi" w:cstheme="majorBidi"/>
          <w:bCs/>
          <w:color w:val="000000" w:themeColor="text1"/>
          <w:spacing w:val="5"/>
          <w:kern w:val="28"/>
          <w:sz w:val="48"/>
          <w:szCs w:val="48"/>
          <w:lang w:val="en-US" w:eastAsia="en-GB"/>
        </w:rPr>
      </w:pPr>
      <w:r>
        <w:rPr>
          <w:rFonts w:cstheme="minorHAnsi"/>
          <w:b/>
          <w:noProof/>
          <w:lang w:eastAsia="en-GB"/>
        </w:rPr>
        <w:drawing>
          <wp:anchor distT="0" distB="0" distL="114300" distR="114300" simplePos="0" relativeHeight="251658240" behindDoc="1" locked="0" layoutInCell="1" allowOverlap="1" wp14:anchorId="299BC5C2" wp14:editId="3168FEF0">
            <wp:simplePos x="0" y="0"/>
            <wp:positionH relativeFrom="column">
              <wp:posOffset>3924300</wp:posOffset>
            </wp:positionH>
            <wp:positionV relativeFrom="paragraph">
              <wp:posOffset>0</wp:posOffset>
            </wp:positionV>
            <wp:extent cx="2226310" cy="804545"/>
            <wp:effectExtent l="0" t="0" r="2540" b="0"/>
            <wp:wrapTight wrapText="bothSides">
              <wp:wrapPolygon edited="0">
                <wp:start x="0" y="0"/>
                <wp:lineTo x="0" y="20969"/>
                <wp:lineTo x="21440" y="20969"/>
                <wp:lineTo x="21440" y="0"/>
                <wp:lineTo x="0" y="0"/>
              </wp:wrapPolygon>
            </wp:wrapTight>
            <wp:docPr id="4" name="Picture 4"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a:picLocks noChangeAspect="1" noChangeArrowheads="1"/>
                    </pic:cNvPicPr>
                  </pic:nvPicPr>
                  <pic:blipFill rotWithShape="1">
                    <a:blip r:embed="rId11">
                      <a:extLst>
                        <a:ext uri="{28A0092B-C50C-407E-A947-70E740481C1C}">
                          <a14:useLocalDpi xmlns:a14="http://schemas.microsoft.com/office/drawing/2010/main" val="0"/>
                        </a:ext>
                      </a:extLst>
                    </a:blip>
                    <a:srcRect t="31254" b="32604"/>
                    <a:stretch/>
                  </pic:blipFill>
                  <pic:spPr bwMode="auto">
                    <a:xfrm>
                      <a:off x="0" y="0"/>
                      <a:ext cx="2226310" cy="80454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77B2A9F" w14:textId="4BD99439" w:rsidR="00937590" w:rsidRPr="00336C37" w:rsidRDefault="00937590" w:rsidP="00874CAF">
      <w:pPr>
        <w:rPr>
          <w:rFonts w:asciiTheme="majorHAnsi" w:eastAsiaTheme="majorEastAsia" w:hAnsiTheme="majorHAnsi" w:cstheme="majorBidi"/>
          <w:bCs/>
          <w:color w:val="000000" w:themeColor="text1"/>
          <w:spacing w:val="5"/>
          <w:kern w:val="28"/>
          <w:sz w:val="48"/>
          <w:szCs w:val="48"/>
          <w:lang w:val="en-US" w:eastAsia="en-GB"/>
        </w:rPr>
      </w:pPr>
    </w:p>
    <w:p w14:paraId="6A514DF2" w14:textId="77777777" w:rsidR="000558E3" w:rsidRPr="00336C37" w:rsidRDefault="000558E3" w:rsidP="00874CAF">
      <w:pPr>
        <w:rPr>
          <w:rFonts w:asciiTheme="majorHAnsi" w:eastAsiaTheme="majorEastAsia" w:hAnsiTheme="majorHAnsi" w:cstheme="majorBidi"/>
          <w:bCs/>
          <w:color w:val="000000" w:themeColor="text1"/>
          <w:spacing w:val="5"/>
          <w:kern w:val="28"/>
          <w:sz w:val="48"/>
          <w:szCs w:val="48"/>
          <w:lang w:val="en-US" w:eastAsia="en-GB"/>
        </w:rPr>
      </w:pPr>
    </w:p>
    <w:p w14:paraId="1C0112FD" w14:textId="7B21BE31" w:rsidR="00937590" w:rsidRDefault="00937590" w:rsidP="009164C3">
      <w:pPr>
        <w:rPr>
          <w:rFonts w:asciiTheme="majorHAnsi" w:eastAsiaTheme="majorEastAsia" w:hAnsiTheme="majorHAnsi" w:cstheme="majorBidi"/>
          <w:bCs/>
          <w:color w:val="000000" w:themeColor="text1"/>
          <w:spacing w:val="5"/>
          <w:kern w:val="28"/>
          <w:sz w:val="48"/>
          <w:szCs w:val="48"/>
          <w:lang w:val="en-US" w:eastAsia="en-GB"/>
        </w:rPr>
      </w:pPr>
      <w:bookmarkStart w:id="0" w:name="_Hlk503255656"/>
      <w:r w:rsidRPr="00937590">
        <w:rPr>
          <w:rFonts w:asciiTheme="majorHAnsi" w:eastAsiaTheme="majorEastAsia" w:hAnsiTheme="majorHAnsi" w:cstheme="majorBidi"/>
          <w:bCs/>
          <w:color w:val="000000" w:themeColor="text1"/>
          <w:spacing w:val="5"/>
          <w:kern w:val="28"/>
          <w:sz w:val="48"/>
          <w:szCs w:val="48"/>
          <w:lang w:val="en-US" w:eastAsia="en-GB"/>
        </w:rPr>
        <w:t>Comparison of the standard</w:t>
      </w:r>
      <w:r w:rsidR="00885DA9">
        <w:rPr>
          <w:rFonts w:asciiTheme="majorHAnsi" w:eastAsiaTheme="majorEastAsia" w:hAnsiTheme="majorHAnsi" w:cstheme="majorBidi"/>
          <w:bCs/>
          <w:color w:val="000000" w:themeColor="text1"/>
          <w:spacing w:val="5"/>
          <w:kern w:val="28"/>
          <w:sz w:val="48"/>
          <w:szCs w:val="48"/>
          <w:lang w:val="en-US" w:eastAsia="en-GB"/>
        </w:rPr>
        <w:t xml:space="preserve"> </w:t>
      </w:r>
      <w:r w:rsidR="00105CCC">
        <w:rPr>
          <w:rFonts w:asciiTheme="majorHAnsi" w:eastAsiaTheme="majorEastAsia" w:hAnsiTheme="majorHAnsi" w:cstheme="majorBidi"/>
          <w:bCs/>
          <w:color w:val="000000" w:themeColor="text1"/>
          <w:spacing w:val="5"/>
          <w:kern w:val="28"/>
          <w:sz w:val="48"/>
          <w:szCs w:val="48"/>
          <w:lang w:val="en-US" w:eastAsia="en-GB"/>
        </w:rPr>
        <w:t xml:space="preserve">maximal </w:t>
      </w:r>
      <w:r w:rsidRPr="00937590">
        <w:rPr>
          <w:rFonts w:asciiTheme="majorHAnsi" w:eastAsiaTheme="majorEastAsia" w:hAnsiTheme="majorHAnsi" w:cstheme="majorBidi"/>
          <w:bCs/>
          <w:color w:val="000000" w:themeColor="text1"/>
          <w:spacing w:val="5"/>
          <w:kern w:val="28"/>
          <w:sz w:val="48"/>
          <w:szCs w:val="48"/>
          <w:lang w:val="en-US" w:eastAsia="en-GB"/>
        </w:rPr>
        <w:t xml:space="preserve">6-Minute Walk Test against a </w:t>
      </w:r>
      <w:r w:rsidR="00885DA9">
        <w:rPr>
          <w:rFonts w:asciiTheme="majorHAnsi" w:eastAsiaTheme="majorEastAsia" w:hAnsiTheme="majorHAnsi" w:cstheme="majorBidi"/>
          <w:bCs/>
          <w:color w:val="000000" w:themeColor="text1"/>
          <w:spacing w:val="5"/>
          <w:kern w:val="28"/>
          <w:sz w:val="48"/>
          <w:szCs w:val="48"/>
          <w:lang w:val="en-US" w:eastAsia="en-GB"/>
        </w:rPr>
        <w:t xml:space="preserve">normal-speed </w:t>
      </w:r>
      <w:r w:rsidRPr="00937590">
        <w:rPr>
          <w:rFonts w:asciiTheme="majorHAnsi" w:eastAsiaTheme="majorEastAsia" w:hAnsiTheme="majorHAnsi" w:cstheme="majorBidi"/>
          <w:bCs/>
          <w:color w:val="000000" w:themeColor="text1"/>
          <w:spacing w:val="5"/>
          <w:kern w:val="28"/>
          <w:sz w:val="48"/>
          <w:szCs w:val="48"/>
          <w:lang w:val="en-US" w:eastAsia="en-GB"/>
        </w:rPr>
        <w:t>6-Minute Walk Test as an alternative and more accurate assessment for ambulatory oxygen requirement.</w:t>
      </w:r>
    </w:p>
    <w:p w14:paraId="68C345A3" w14:textId="693855AF" w:rsidR="001D10F5" w:rsidRPr="00336C37" w:rsidRDefault="00586E86" w:rsidP="009164C3">
      <w:pPr>
        <w:rPr>
          <w:rFonts w:asciiTheme="majorHAnsi" w:hAnsiTheme="majorHAnsi" w:cs="Calibri"/>
          <w:b/>
          <w:color w:val="000000" w:themeColor="text1"/>
          <w:szCs w:val="24"/>
        </w:rPr>
      </w:pPr>
      <w:r>
        <w:rPr>
          <w:rFonts w:ascii="Arial" w:hAnsi="Arial" w:cs="Arial"/>
          <w:b/>
          <w:bCs/>
          <w:color w:val="000000" w:themeColor="text1"/>
          <w:szCs w:val="23"/>
        </w:rPr>
        <w:t>Chief Investigator</w:t>
      </w:r>
      <w:r w:rsidR="009164C3" w:rsidRPr="00336C37">
        <w:rPr>
          <w:rFonts w:ascii="Arial" w:hAnsi="Arial" w:cs="Arial"/>
          <w:b/>
          <w:bCs/>
          <w:color w:val="000000" w:themeColor="text1"/>
          <w:szCs w:val="23"/>
        </w:rPr>
        <w:t xml:space="preserve">:  Dr </w:t>
      </w:r>
      <w:bookmarkEnd w:id="0"/>
      <w:r w:rsidR="00937590">
        <w:rPr>
          <w:rFonts w:ascii="Arial" w:hAnsi="Arial" w:cs="Arial"/>
          <w:b/>
          <w:bCs/>
          <w:color w:val="000000" w:themeColor="text1"/>
          <w:szCs w:val="23"/>
        </w:rPr>
        <w:t>Harry Griffin</w:t>
      </w:r>
      <w:r w:rsidR="00912AE6">
        <w:rPr>
          <w:rFonts w:ascii="Arial" w:hAnsi="Arial" w:cs="Arial"/>
          <w:b/>
          <w:bCs/>
          <w:color w:val="000000" w:themeColor="text1"/>
          <w:szCs w:val="23"/>
        </w:rPr>
        <w:br/>
      </w:r>
      <w:proofErr w:type="gramStart"/>
      <w:r w:rsidR="00912AE6">
        <w:rPr>
          <w:rFonts w:ascii="Arial" w:hAnsi="Arial" w:cs="Arial"/>
          <w:b/>
          <w:bCs/>
          <w:color w:val="000000" w:themeColor="text1"/>
          <w:szCs w:val="23"/>
        </w:rPr>
        <w:t>Principle</w:t>
      </w:r>
      <w:proofErr w:type="gramEnd"/>
      <w:r w:rsidR="00912AE6">
        <w:rPr>
          <w:rFonts w:ascii="Arial" w:hAnsi="Arial" w:cs="Arial"/>
          <w:b/>
          <w:bCs/>
          <w:color w:val="000000" w:themeColor="text1"/>
          <w:szCs w:val="23"/>
        </w:rPr>
        <w:t xml:space="preserve"> Investigator: Dr Michael Hughes</w:t>
      </w:r>
    </w:p>
    <w:p w14:paraId="7B56708D" w14:textId="77777777" w:rsidR="00C54300" w:rsidRPr="00336C37" w:rsidRDefault="00C54300" w:rsidP="002A56A8">
      <w:pPr>
        <w:pStyle w:val="BodyText"/>
        <w:rPr>
          <w:rFonts w:asciiTheme="majorHAnsi" w:hAnsiTheme="majorHAnsi" w:cs="Calibri"/>
          <w:b w:val="0"/>
          <w:color w:val="000000" w:themeColor="text1"/>
          <w:szCs w:val="24"/>
        </w:rPr>
      </w:pPr>
    </w:p>
    <w:p w14:paraId="3F9D8798" w14:textId="77777777" w:rsidR="001D10F5" w:rsidRPr="00336C37" w:rsidRDefault="001D10F5" w:rsidP="0022105B">
      <w:pPr>
        <w:pStyle w:val="BodyText"/>
        <w:jc w:val="center"/>
        <w:rPr>
          <w:rFonts w:asciiTheme="majorHAnsi" w:hAnsiTheme="majorHAnsi" w:cs="Calibri"/>
          <w:b w:val="0"/>
          <w:color w:val="000000" w:themeColor="text1"/>
          <w:szCs w:val="24"/>
        </w:rPr>
      </w:pPr>
    </w:p>
    <w:tbl>
      <w:tblPr>
        <w:tblW w:w="9214" w:type="dxa"/>
        <w:tblInd w:w="8" w:type="dxa"/>
        <w:tblLayout w:type="fixed"/>
        <w:tblCellMar>
          <w:left w:w="0" w:type="dxa"/>
          <w:right w:w="0" w:type="dxa"/>
        </w:tblCellMar>
        <w:tblLook w:val="0000" w:firstRow="0" w:lastRow="0" w:firstColumn="0" w:lastColumn="0" w:noHBand="0" w:noVBand="0"/>
      </w:tblPr>
      <w:tblGrid>
        <w:gridCol w:w="9214"/>
      </w:tblGrid>
      <w:tr w:rsidR="00336C37" w:rsidRPr="00336C37" w14:paraId="2D7B23A4" w14:textId="77777777" w:rsidTr="00FD4A51">
        <w:trPr>
          <w:cantSplit/>
        </w:trPr>
        <w:tc>
          <w:tcPr>
            <w:tcW w:w="9214" w:type="dxa"/>
            <w:tcBorders>
              <w:top w:val="single" w:sz="24" w:space="0" w:color="auto"/>
            </w:tcBorders>
          </w:tcPr>
          <w:p w14:paraId="0053E4BF" w14:textId="77777777" w:rsidR="002A56A8" w:rsidRPr="00336C37" w:rsidRDefault="002A56A8" w:rsidP="00FD4A51">
            <w:pPr>
              <w:pStyle w:val="A-Guided"/>
              <w:rPr>
                <w:color w:val="000000" w:themeColor="text1"/>
              </w:rPr>
            </w:pPr>
          </w:p>
        </w:tc>
      </w:tr>
      <w:tr w:rsidR="00336C37" w:rsidRPr="00336C37" w14:paraId="41467E7B" w14:textId="77777777" w:rsidTr="00FD4A51">
        <w:trPr>
          <w:cantSplit/>
          <w:trHeight w:val="706"/>
        </w:trPr>
        <w:tc>
          <w:tcPr>
            <w:tcW w:w="9214" w:type="dxa"/>
          </w:tcPr>
          <w:p w14:paraId="030FC948" w14:textId="77777777" w:rsidR="002A56A8" w:rsidRDefault="002A56A8" w:rsidP="00FD4A51">
            <w:pPr>
              <w:pStyle w:val="A-AppendixTitle"/>
              <w:tabs>
                <w:tab w:val="clear" w:pos="1800"/>
              </w:tabs>
              <w:ind w:left="0" w:firstLine="0"/>
              <w:jc w:val="center"/>
              <w:rPr>
                <w:rFonts w:ascii="Arial" w:hAnsi="Arial" w:cs="Arial"/>
                <w:color w:val="000000" w:themeColor="text1"/>
                <w:sz w:val="36"/>
              </w:rPr>
            </w:pPr>
            <w:r w:rsidRPr="00336C37">
              <w:rPr>
                <w:rFonts w:ascii="Arial" w:hAnsi="Arial" w:cs="Arial"/>
                <w:color w:val="000000" w:themeColor="text1"/>
              </w:rPr>
              <w:br/>
            </w:r>
            <w:r w:rsidRPr="00336C37">
              <w:rPr>
                <w:rFonts w:ascii="Arial" w:hAnsi="Arial" w:cs="Arial"/>
                <w:color w:val="000000" w:themeColor="text1"/>
                <w:sz w:val="36"/>
              </w:rPr>
              <w:t xml:space="preserve">Participant Information Leaflet  </w:t>
            </w:r>
          </w:p>
          <w:p w14:paraId="68132384" w14:textId="1C5BA684" w:rsidR="00937590" w:rsidRPr="00937590" w:rsidRDefault="00937590" w:rsidP="00937590"/>
        </w:tc>
      </w:tr>
      <w:tr w:rsidR="00336C37" w:rsidRPr="00336C37" w14:paraId="686D3243" w14:textId="77777777" w:rsidTr="00FD4A51">
        <w:trPr>
          <w:cantSplit/>
          <w:trHeight w:hRule="exact" w:val="160"/>
        </w:trPr>
        <w:tc>
          <w:tcPr>
            <w:tcW w:w="9214" w:type="dxa"/>
            <w:tcBorders>
              <w:bottom w:val="single" w:sz="24" w:space="0" w:color="auto"/>
            </w:tcBorders>
          </w:tcPr>
          <w:p w14:paraId="486F145E" w14:textId="77777777" w:rsidR="002A56A8" w:rsidRPr="00336C37" w:rsidRDefault="002A56A8" w:rsidP="00FD4A51">
            <w:pPr>
              <w:pStyle w:val="A-Guided"/>
              <w:rPr>
                <w:color w:val="000000" w:themeColor="text1"/>
              </w:rPr>
            </w:pPr>
          </w:p>
        </w:tc>
      </w:tr>
      <w:tr w:rsidR="00336C37" w:rsidRPr="00336C37" w14:paraId="4563A408" w14:textId="77777777" w:rsidTr="00FD4A51">
        <w:trPr>
          <w:cantSplit/>
          <w:trHeight w:hRule="exact" w:val="520"/>
        </w:trPr>
        <w:tc>
          <w:tcPr>
            <w:tcW w:w="9214" w:type="dxa"/>
          </w:tcPr>
          <w:p w14:paraId="402E258F" w14:textId="77777777" w:rsidR="002A56A8" w:rsidRPr="00336C37" w:rsidRDefault="0015545C" w:rsidP="00FD4A51">
            <w:pPr>
              <w:pStyle w:val="A-Heading1"/>
              <w:rPr>
                <w:color w:val="000000" w:themeColor="text1"/>
              </w:rPr>
            </w:pPr>
            <w:r w:rsidRPr="00336C37">
              <w:rPr>
                <w:color w:val="000000" w:themeColor="text1"/>
              </w:rPr>
              <w:fldChar w:fldCharType="begin"/>
            </w:r>
            <w:r w:rsidRPr="00336C37">
              <w:rPr>
                <w:color w:val="000000" w:themeColor="text1"/>
              </w:rPr>
              <w:instrText xml:space="preserve"> STYLEREF "A-Appendix Title" </w:instrText>
            </w:r>
            <w:r w:rsidRPr="00336C37">
              <w:rPr>
                <w:color w:val="000000" w:themeColor="text1"/>
              </w:rPr>
              <w:fldChar w:fldCharType="separate"/>
            </w:r>
            <w:r w:rsidR="002A56A8" w:rsidRPr="00336C37">
              <w:rPr>
                <w:noProof/>
                <w:color w:val="000000" w:themeColor="text1"/>
              </w:rPr>
              <w:br/>
              <w:t>Participant Information Sheet  and Written Informed Consent Form</w:t>
            </w:r>
            <w:r w:rsidRPr="00336C37">
              <w:rPr>
                <w:noProof/>
                <w:color w:val="000000" w:themeColor="text1"/>
              </w:rPr>
              <w:fldChar w:fldCharType="end"/>
            </w:r>
          </w:p>
        </w:tc>
      </w:tr>
    </w:tbl>
    <w:p w14:paraId="6A7AE753" w14:textId="77777777" w:rsidR="0022105B" w:rsidRPr="00336C37" w:rsidRDefault="0022105B" w:rsidP="0022105B">
      <w:pPr>
        <w:pStyle w:val="BodyText"/>
        <w:rPr>
          <w:rFonts w:asciiTheme="majorHAnsi" w:hAnsiTheme="majorHAnsi" w:cs="Calibri"/>
          <w:b w:val="0"/>
          <w:color w:val="000000" w:themeColor="text1"/>
          <w:szCs w:val="24"/>
        </w:rPr>
      </w:pPr>
    </w:p>
    <w:p w14:paraId="47E912D8" w14:textId="77777777" w:rsidR="0040083A" w:rsidRDefault="0040083A" w:rsidP="0022105B">
      <w:pPr>
        <w:pStyle w:val="BodyText"/>
        <w:rPr>
          <w:rFonts w:asciiTheme="majorHAnsi" w:hAnsiTheme="majorHAnsi" w:cs="Calibri"/>
          <w:b w:val="0"/>
          <w:color w:val="000000" w:themeColor="text1"/>
          <w:szCs w:val="24"/>
        </w:rPr>
      </w:pPr>
      <w:bookmarkStart w:id="1" w:name="_Hlk503193646"/>
    </w:p>
    <w:p w14:paraId="27AEDBE8" w14:textId="77777777" w:rsidR="0040083A" w:rsidRDefault="0040083A" w:rsidP="0022105B">
      <w:pPr>
        <w:pStyle w:val="BodyText"/>
        <w:rPr>
          <w:rFonts w:asciiTheme="majorHAnsi" w:hAnsiTheme="majorHAnsi" w:cs="Calibri"/>
          <w:b w:val="0"/>
          <w:color w:val="000000" w:themeColor="text1"/>
          <w:szCs w:val="24"/>
        </w:rPr>
      </w:pPr>
    </w:p>
    <w:p w14:paraId="2F976948" w14:textId="77777777" w:rsidR="0040083A" w:rsidRDefault="0040083A" w:rsidP="0022105B">
      <w:pPr>
        <w:pStyle w:val="BodyText"/>
        <w:rPr>
          <w:rFonts w:asciiTheme="majorHAnsi" w:hAnsiTheme="majorHAnsi" w:cs="Calibri"/>
          <w:b w:val="0"/>
          <w:color w:val="000000" w:themeColor="text1"/>
          <w:szCs w:val="24"/>
        </w:rPr>
      </w:pPr>
    </w:p>
    <w:p w14:paraId="72A6AD34" w14:textId="77777777" w:rsidR="0040083A" w:rsidRDefault="0040083A" w:rsidP="0022105B">
      <w:pPr>
        <w:pStyle w:val="BodyText"/>
        <w:rPr>
          <w:rFonts w:asciiTheme="majorHAnsi" w:hAnsiTheme="majorHAnsi" w:cs="Calibri"/>
          <w:b w:val="0"/>
          <w:color w:val="000000" w:themeColor="text1"/>
          <w:szCs w:val="24"/>
        </w:rPr>
      </w:pPr>
    </w:p>
    <w:p w14:paraId="29F2E586" w14:textId="77777777" w:rsidR="0040083A" w:rsidRDefault="0040083A" w:rsidP="0022105B">
      <w:pPr>
        <w:pStyle w:val="BodyText"/>
        <w:rPr>
          <w:rFonts w:asciiTheme="majorHAnsi" w:hAnsiTheme="majorHAnsi" w:cs="Calibri"/>
          <w:b w:val="0"/>
          <w:color w:val="000000" w:themeColor="text1"/>
          <w:szCs w:val="24"/>
        </w:rPr>
      </w:pPr>
    </w:p>
    <w:p w14:paraId="74F8DC98" w14:textId="77777777" w:rsidR="0040083A" w:rsidRDefault="0040083A" w:rsidP="0022105B">
      <w:pPr>
        <w:pStyle w:val="BodyText"/>
        <w:rPr>
          <w:rFonts w:asciiTheme="majorHAnsi" w:hAnsiTheme="majorHAnsi" w:cs="Calibri"/>
          <w:b w:val="0"/>
          <w:color w:val="000000" w:themeColor="text1"/>
          <w:szCs w:val="24"/>
        </w:rPr>
      </w:pPr>
    </w:p>
    <w:p w14:paraId="7832B91F" w14:textId="77777777" w:rsidR="0040083A" w:rsidRDefault="0040083A" w:rsidP="0022105B">
      <w:pPr>
        <w:pStyle w:val="BodyText"/>
        <w:rPr>
          <w:rFonts w:asciiTheme="majorHAnsi" w:hAnsiTheme="majorHAnsi" w:cs="Calibri"/>
          <w:b w:val="0"/>
          <w:color w:val="000000" w:themeColor="text1"/>
          <w:szCs w:val="24"/>
        </w:rPr>
      </w:pPr>
    </w:p>
    <w:p w14:paraId="685F79B2" w14:textId="77777777" w:rsidR="0040083A" w:rsidRDefault="0040083A" w:rsidP="0022105B">
      <w:pPr>
        <w:pStyle w:val="BodyText"/>
        <w:rPr>
          <w:rFonts w:asciiTheme="majorHAnsi" w:hAnsiTheme="majorHAnsi" w:cs="Calibri"/>
          <w:b w:val="0"/>
          <w:color w:val="000000" w:themeColor="text1"/>
          <w:szCs w:val="24"/>
        </w:rPr>
      </w:pPr>
    </w:p>
    <w:p w14:paraId="11C6BAB2" w14:textId="77777777" w:rsidR="0040083A" w:rsidRDefault="0040083A" w:rsidP="0022105B">
      <w:pPr>
        <w:pStyle w:val="BodyText"/>
        <w:rPr>
          <w:rFonts w:asciiTheme="majorHAnsi" w:hAnsiTheme="majorHAnsi" w:cs="Calibri"/>
          <w:b w:val="0"/>
          <w:color w:val="000000" w:themeColor="text1"/>
          <w:szCs w:val="24"/>
        </w:rPr>
      </w:pPr>
    </w:p>
    <w:p w14:paraId="439DF961" w14:textId="77777777" w:rsidR="0040083A" w:rsidRDefault="0040083A" w:rsidP="0022105B">
      <w:pPr>
        <w:pStyle w:val="BodyText"/>
        <w:rPr>
          <w:rFonts w:asciiTheme="majorHAnsi" w:hAnsiTheme="majorHAnsi" w:cs="Calibri"/>
          <w:b w:val="0"/>
          <w:color w:val="000000" w:themeColor="text1"/>
          <w:szCs w:val="24"/>
        </w:rPr>
      </w:pPr>
    </w:p>
    <w:p w14:paraId="02CBF1DD" w14:textId="77777777" w:rsidR="0040083A" w:rsidRDefault="0040083A" w:rsidP="0022105B">
      <w:pPr>
        <w:pStyle w:val="BodyText"/>
        <w:rPr>
          <w:rFonts w:asciiTheme="majorHAnsi" w:hAnsiTheme="majorHAnsi" w:cs="Calibri"/>
          <w:b w:val="0"/>
          <w:color w:val="000000" w:themeColor="text1"/>
          <w:szCs w:val="24"/>
        </w:rPr>
      </w:pPr>
    </w:p>
    <w:p w14:paraId="5C2F7600" w14:textId="77777777" w:rsidR="0040083A" w:rsidRDefault="0040083A" w:rsidP="0022105B">
      <w:pPr>
        <w:pStyle w:val="BodyText"/>
        <w:rPr>
          <w:rFonts w:asciiTheme="majorHAnsi" w:hAnsiTheme="majorHAnsi" w:cs="Calibri"/>
          <w:b w:val="0"/>
          <w:color w:val="000000" w:themeColor="text1"/>
          <w:szCs w:val="24"/>
        </w:rPr>
      </w:pPr>
    </w:p>
    <w:p w14:paraId="4FB11F46" w14:textId="77777777" w:rsidR="0040083A" w:rsidRDefault="0040083A" w:rsidP="0022105B">
      <w:pPr>
        <w:pStyle w:val="BodyText"/>
        <w:rPr>
          <w:rFonts w:asciiTheme="majorHAnsi" w:hAnsiTheme="majorHAnsi" w:cs="Calibri"/>
          <w:b w:val="0"/>
          <w:color w:val="000000" w:themeColor="text1"/>
          <w:szCs w:val="24"/>
        </w:rPr>
      </w:pPr>
    </w:p>
    <w:p w14:paraId="2C97D51D" w14:textId="77777777" w:rsidR="0040083A" w:rsidRDefault="0040083A" w:rsidP="0022105B">
      <w:pPr>
        <w:pStyle w:val="BodyText"/>
        <w:rPr>
          <w:rFonts w:asciiTheme="majorHAnsi" w:hAnsiTheme="majorHAnsi" w:cs="Calibri"/>
          <w:b w:val="0"/>
          <w:color w:val="000000" w:themeColor="text1"/>
          <w:szCs w:val="24"/>
        </w:rPr>
      </w:pPr>
    </w:p>
    <w:p w14:paraId="61877125" w14:textId="77777777" w:rsidR="00E4117D" w:rsidRDefault="0022105B" w:rsidP="0022105B">
      <w:pPr>
        <w:pStyle w:val="BodyText"/>
        <w:rPr>
          <w:rFonts w:asciiTheme="majorHAnsi" w:hAnsiTheme="majorHAnsi" w:cs="Calibri"/>
          <w:b w:val="0"/>
          <w:color w:val="000000" w:themeColor="text1"/>
          <w:szCs w:val="24"/>
        </w:rPr>
      </w:pPr>
      <w:r w:rsidRPr="00336C37">
        <w:rPr>
          <w:rFonts w:asciiTheme="majorHAnsi" w:hAnsiTheme="majorHAnsi" w:cs="Calibri"/>
          <w:b w:val="0"/>
          <w:color w:val="000000" w:themeColor="text1"/>
          <w:szCs w:val="24"/>
        </w:rPr>
        <w:t xml:space="preserve">You are being invited to take part in a research study carried out by </w:t>
      </w:r>
      <w:r w:rsidR="004210ED">
        <w:rPr>
          <w:rFonts w:asciiTheme="majorHAnsi" w:hAnsiTheme="majorHAnsi" w:cs="Calibri"/>
          <w:b w:val="0"/>
          <w:color w:val="000000" w:themeColor="text1"/>
          <w:szCs w:val="24"/>
        </w:rPr>
        <w:t>the Respiratory Physiology Department</w:t>
      </w:r>
      <w:r w:rsidRPr="00336C37">
        <w:rPr>
          <w:rFonts w:asciiTheme="majorHAnsi" w:hAnsiTheme="majorHAnsi" w:cs="Calibri"/>
          <w:b w:val="0"/>
          <w:color w:val="000000" w:themeColor="text1"/>
          <w:szCs w:val="24"/>
        </w:rPr>
        <w:t xml:space="preserve"> </w:t>
      </w:r>
      <w:bookmarkEnd w:id="1"/>
      <w:r w:rsidR="004210ED">
        <w:rPr>
          <w:rFonts w:asciiTheme="majorHAnsi" w:hAnsiTheme="majorHAnsi" w:cs="Calibri"/>
          <w:b w:val="0"/>
          <w:color w:val="000000" w:themeColor="text1"/>
          <w:szCs w:val="24"/>
        </w:rPr>
        <w:t xml:space="preserve">at </w:t>
      </w:r>
      <w:r w:rsidR="00937590">
        <w:rPr>
          <w:rFonts w:asciiTheme="majorHAnsi" w:hAnsiTheme="majorHAnsi" w:cs="Calibri"/>
          <w:b w:val="0"/>
          <w:color w:val="000000" w:themeColor="text1"/>
          <w:szCs w:val="24"/>
        </w:rPr>
        <w:t>Hampshire Hospitals NHS Foundation Trust</w:t>
      </w:r>
      <w:r w:rsidRPr="00336C37">
        <w:rPr>
          <w:rFonts w:asciiTheme="majorHAnsi" w:hAnsiTheme="majorHAnsi" w:cs="Calibri"/>
          <w:b w:val="0"/>
          <w:color w:val="000000" w:themeColor="text1"/>
          <w:szCs w:val="24"/>
        </w:rPr>
        <w:t xml:space="preserve">.  </w:t>
      </w:r>
    </w:p>
    <w:p w14:paraId="10F592E0" w14:textId="77777777" w:rsidR="00E4117D" w:rsidRDefault="00E4117D" w:rsidP="0022105B">
      <w:pPr>
        <w:pStyle w:val="BodyText"/>
        <w:rPr>
          <w:rFonts w:asciiTheme="majorHAnsi" w:hAnsiTheme="majorHAnsi" w:cs="Calibri"/>
          <w:b w:val="0"/>
          <w:color w:val="000000" w:themeColor="text1"/>
          <w:szCs w:val="24"/>
        </w:rPr>
      </w:pPr>
    </w:p>
    <w:p w14:paraId="08095A76" w14:textId="240C8FCE" w:rsidR="0022105B" w:rsidRDefault="0022105B" w:rsidP="0022105B">
      <w:pPr>
        <w:pStyle w:val="BodyText"/>
        <w:rPr>
          <w:rFonts w:asciiTheme="majorHAnsi" w:hAnsiTheme="majorHAnsi" w:cs="Calibri"/>
          <w:b w:val="0"/>
          <w:color w:val="000000" w:themeColor="text1"/>
          <w:szCs w:val="24"/>
        </w:rPr>
      </w:pPr>
      <w:r w:rsidRPr="00336C37">
        <w:rPr>
          <w:rFonts w:asciiTheme="majorHAnsi" w:hAnsiTheme="majorHAnsi" w:cs="Calibri"/>
          <w:b w:val="0"/>
          <w:color w:val="000000" w:themeColor="text1"/>
          <w:szCs w:val="24"/>
        </w:rPr>
        <w:t xml:space="preserve">Before you decide about taking part, it is important for you to understand why the research is being done, and what it will involve. Please take some time to read the following information carefully. </w:t>
      </w:r>
      <w:r w:rsidR="00937590">
        <w:rPr>
          <w:rFonts w:asciiTheme="majorHAnsi" w:hAnsiTheme="majorHAnsi" w:cs="Calibri"/>
          <w:b w:val="0"/>
          <w:color w:val="000000" w:themeColor="text1"/>
          <w:szCs w:val="24"/>
        </w:rPr>
        <w:t xml:space="preserve">You will have an opportunity to clarify anything you do not understand and ask any questions before deciding if you wish to participate. </w:t>
      </w:r>
    </w:p>
    <w:p w14:paraId="638EBBA9" w14:textId="77777777" w:rsidR="00D1059F" w:rsidRDefault="00D1059F" w:rsidP="0022105B">
      <w:pPr>
        <w:pStyle w:val="BodyText"/>
        <w:rPr>
          <w:rFonts w:asciiTheme="majorHAnsi" w:hAnsiTheme="majorHAnsi" w:cs="Calibri"/>
          <w:b w:val="0"/>
          <w:color w:val="000000" w:themeColor="text1"/>
          <w:szCs w:val="24"/>
        </w:rPr>
      </w:pPr>
    </w:p>
    <w:p w14:paraId="37EF1FDA" w14:textId="2F7212FF" w:rsidR="00D1059F" w:rsidRPr="00336C37" w:rsidRDefault="00D1059F" w:rsidP="0022105B">
      <w:pPr>
        <w:pStyle w:val="BodyText"/>
        <w:rPr>
          <w:rFonts w:asciiTheme="majorHAnsi" w:hAnsiTheme="majorHAnsi" w:cs="Calibri"/>
          <w:b w:val="0"/>
          <w:color w:val="000000" w:themeColor="text1"/>
          <w:szCs w:val="24"/>
        </w:rPr>
      </w:pPr>
      <w:r>
        <w:rPr>
          <w:rFonts w:asciiTheme="majorHAnsi" w:hAnsiTheme="majorHAnsi" w:cs="Calibri"/>
          <w:b w:val="0"/>
          <w:color w:val="000000" w:themeColor="text1"/>
          <w:szCs w:val="24"/>
        </w:rPr>
        <w:t xml:space="preserve">This </w:t>
      </w:r>
      <w:r w:rsidRPr="00DA5F80">
        <w:rPr>
          <w:rFonts w:asciiTheme="majorHAnsi" w:hAnsiTheme="majorHAnsi" w:cs="Calibri"/>
          <w:b w:val="0"/>
          <w:szCs w:val="24"/>
        </w:rPr>
        <w:t>project has been granted ethical approval by the local research ethics committee (REC)</w:t>
      </w:r>
      <w:r w:rsidR="0094353F" w:rsidRPr="00DA5F80">
        <w:rPr>
          <w:rFonts w:asciiTheme="majorHAnsi" w:hAnsiTheme="majorHAnsi" w:cs="Calibri"/>
          <w:b w:val="0"/>
          <w:szCs w:val="24"/>
        </w:rPr>
        <w:t xml:space="preserve">, project number </w:t>
      </w:r>
      <w:r w:rsidR="003843F0" w:rsidRPr="00DA5F80">
        <w:rPr>
          <w:rFonts w:asciiTheme="majorHAnsi" w:hAnsiTheme="majorHAnsi" w:cs="Calibri"/>
          <w:b w:val="0"/>
          <w:szCs w:val="24"/>
        </w:rPr>
        <w:t>306758</w:t>
      </w:r>
    </w:p>
    <w:p w14:paraId="69E00548" w14:textId="77777777" w:rsidR="0022105B" w:rsidRPr="00336C37" w:rsidRDefault="0022105B" w:rsidP="0022105B">
      <w:pPr>
        <w:rPr>
          <w:rFonts w:asciiTheme="majorHAnsi" w:hAnsiTheme="majorHAnsi" w:cs="Calibri"/>
          <w:color w:val="000000" w:themeColor="text1"/>
          <w:sz w:val="24"/>
          <w:szCs w:val="24"/>
        </w:rPr>
      </w:pPr>
    </w:p>
    <w:p w14:paraId="362859F2" w14:textId="628EF715" w:rsidR="0022105B" w:rsidRPr="0040083A" w:rsidRDefault="0022105B" w:rsidP="0040083A">
      <w:pPr>
        <w:pStyle w:val="Heading1"/>
        <w:rPr>
          <w:rFonts w:asciiTheme="majorHAnsi" w:hAnsiTheme="majorHAnsi" w:cs="Calibri"/>
          <w:b w:val="0"/>
          <w:color w:val="000000" w:themeColor="text1"/>
          <w:szCs w:val="24"/>
        </w:rPr>
      </w:pPr>
      <w:r w:rsidRPr="00336C37">
        <w:rPr>
          <w:rFonts w:asciiTheme="majorHAnsi" w:hAnsiTheme="majorHAnsi" w:cs="Calibri"/>
          <w:b w:val="0"/>
          <w:color w:val="000000" w:themeColor="text1"/>
          <w:szCs w:val="24"/>
        </w:rPr>
        <w:t>Thank you</w:t>
      </w:r>
    </w:p>
    <w:p w14:paraId="21A9A5DF" w14:textId="77777777" w:rsidR="001D10F5" w:rsidRPr="00336C37" w:rsidRDefault="001D10F5" w:rsidP="002A56A8">
      <w:pPr>
        <w:spacing w:after="0" w:line="240" w:lineRule="auto"/>
        <w:jc w:val="both"/>
        <w:rPr>
          <w:rFonts w:asciiTheme="majorHAnsi" w:eastAsia="Times New Roman" w:hAnsiTheme="majorHAnsi" w:cs="Arial"/>
          <w:b/>
          <w:color w:val="000000" w:themeColor="text1"/>
          <w:sz w:val="24"/>
          <w:szCs w:val="24"/>
          <w:u w:val="single"/>
        </w:rPr>
      </w:pPr>
    </w:p>
    <w:p w14:paraId="613C66B0" w14:textId="77777777" w:rsidR="00AE1D35" w:rsidRDefault="00AE1D35" w:rsidP="00AE1D35">
      <w:pPr>
        <w:spacing w:after="0" w:line="240" w:lineRule="auto"/>
        <w:jc w:val="both"/>
        <w:rPr>
          <w:rFonts w:asciiTheme="majorHAnsi" w:eastAsia="Times New Roman" w:hAnsiTheme="majorHAnsi" w:cs="Arial"/>
          <w:b/>
          <w:color w:val="000000" w:themeColor="text1"/>
          <w:sz w:val="24"/>
          <w:szCs w:val="24"/>
          <w:u w:val="single"/>
        </w:rPr>
      </w:pPr>
    </w:p>
    <w:p w14:paraId="2031472B" w14:textId="21129720" w:rsidR="00AC51C8" w:rsidRPr="00336C37" w:rsidRDefault="00AC51C8" w:rsidP="00AC51C8">
      <w:pPr>
        <w:spacing w:after="0" w:line="240" w:lineRule="auto"/>
        <w:ind w:left="-567"/>
        <w:jc w:val="both"/>
        <w:rPr>
          <w:rFonts w:asciiTheme="majorHAnsi" w:eastAsia="Times New Roman" w:hAnsiTheme="majorHAnsi" w:cs="Arial"/>
          <w:b/>
          <w:color w:val="000000" w:themeColor="text1"/>
          <w:sz w:val="24"/>
          <w:szCs w:val="24"/>
          <w:u w:val="single"/>
        </w:rPr>
      </w:pPr>
      <w:r w:rsidRPr="00336C37">
        <w:rPr>
          <w:rFonts w:asciiTheme="majorHAnsi" w:eastAsia="Times New Roman" w:hAnsiTheme="majorHAnsi" w:cs="Arial"/>
          <w:b/>
          <w:color w:val="000000" w:themeColor="text1"/>
          <w:sz w:val="24"/>
          <w:szCs w:val="24"/>
          <w:u w:val="single"/>
        </w:rPr>
        <w:t xml:space="preserve">Introduction to the research </w:t>
      </w:r>
    </w:p>
    <w:p w14:paraId="1D83F3FF" w14:textId="77777777" w:rsidR="00AC51C8" w:rsidRPr="00336C37" w:rsidRDefault="00AC51C8" w:rsidP="00AC51C8">
      <w:pPr>
        <w:spacing w:after="0" w:line="240" w:lineRule="auto"/>
        <w:ind w:left="-567"/>
        <w:jc w:val="both"/>
        <w:rPr>
          <w:rFonts w:asciiTheme="majorHAnsi" w:eastAsia="Times New Roman" w:hAnsiTheme="majorHAnsi" w:cs="Arial"/>
          <w:b/>
          <w:color w:val="000000" w:themeColor="text1"/>
          <w:sz w:val="24"/>
          <w:szCs w:val="24"/>
          <w:u w:val="single"/>
        </w:rPr>
      </w:pPr>
    </w:p>
    <w:p w14:paraId="79F40A50" w14:textId="13129539" w:rsidR="00937590" w:rsidRPr="00CE1B56" w:rsidRDefault="00937590" w:rsidP="1CE53976">
      <w:pPr>
        <w:spacing w:after="0" w:line="240" w:lineRule="auto"/>
        <w:ind w:left="-567"/>
        <w:jc w:val="both"/>
        <w:rPr>
          <w:rFonts w:asciiTheme="majorHAnsi" w:eastAsia="Times New Roman" w:hAnsiTheme="majorHAnsi" w:cs="Arial"/>
          <w:color w:val="000000" w:themeColor="text1"/>
          <w:sz w:val="24"/>
          <w:szCs w:val="24"/>
        </w:rPr>
      </w:pPr>
      <w:r w:rsidRPr="00CE1B56">
        <w:rPr>
          <w:rFonts w:asciiTheme="majorHAnsi" w:eastAsia="Times New Roman" w:hAnsiTheme="majorHAnsi" w:cs="Arial"/>
          <w:color w:val="000000" w:themeColor="text1"/>
          <w:sz w:val="24"/>
          <w:szCs w:val="24"/>
        </w:rPr>
        <w:t xml:space="preserve">We are investigating if the standard walking test used to </w:t>
      </w:r>
      <w:r w:rsidR="000F687E">
        <w:rPr>
          <w:rFonts w:asciiTheme="majorHAnsi" w:eastAsia="Times New Roman" w:hAnsiTheme="majorHAnsi" w:cs="Arial"/>
          <w:color w:val="000000" w:themeColor="text1"/>
          <w:sz w:val="24"/>
          <w:szCs w:val="24"/>
        </w:rPr>
        <w:t xml:space="preserve">assess the need for </w:t>
      </w:r>
      <w:r w:rsidR="1696A1B2" w:rsidRPr="00CE1B56">
        <w:rPr>
          <w:rFonts w:asciiTheme="majorHAnsi" w:eastAsia="Times New Roman" w:hAnsiTheme="majorHAnsi" w:cs="Arial"/>
          <w:color w:val="000000" w:themeColor="text1"/>
          <w:sz w:val="24"/>
          <w:szCs w:val="24"/>
        </w:rPr>
        <w:t xml:space="preserve">ambulatory </w:t>
      </w:r>
      <w:r w:rsidR="1696A1B2" w:rsidRPr="00CA5821">
        <w:rPr>
          <w:rFonts w:asciiTheme="majorHAnsi" w:eastAsia="Times New Roman" w:hAnsiTheme="majorHAnsi" w:cs="Arial"/>
          <w:sz w:val="24"/>
          <w:szCs w:val="24"/>
        </w:rPr>
        <w:t>oxygen</w:t>
      </w:r>
      <w:r w:rsidR="000F687E" w:rsidRPr="00CA5821">
        <w:rPr>
          <w:rFonts w:asciiTheme="majorHAnsi" w:eastAsia="Times New Roman" w:hAnsiTheme="majorHAnsi" w:cs="Arial"/>
          <w:sz w:val="24"/>
          <w:szCs w:val="24"/>
        </w:rPr>
        <w:t xml:space="preserve">, a portable </w:t>
      </w:r>
      <w:r w:rsidR="0001754F" w:rsidRPr="00CA5821">
        <w:rPr>
          <w:rFonts w:asciiTheme="majorHAnsi" w:eastAsia="Times New Roman" w:hAnsiTheme="majorHAnsi" w:cs="Arial"/>
          <w:sz w:val="24"/>
          <w:szCs w:val="24"/>
        </w:rPr>
        <w:t>device that provides additional oxygen</w:t>
      </w:r>
      <w:r w:rsidR="0098164D" w:rsidRPr="00CA5821">
        <w:rPr>
          <w:rFonts w:asciiTheme="majorHAnsi" w:eastAsia="Times New Roman" w:hAnsiTheme="majorHAnsi" w:cs="Arial"/>
          <w:sz w:val="24"/>
          <w:szCs w:val="24"/>
        </w:rPr>
        <w:t>,</w:t>
      </w:r>
      <w:r w:rsidR="1696A1B2" w:rsidRPr="00CA5821">
        <w:rPr>
          <w:rFonts w:asciiTheme="majorHAnsi" w:eastAsia="Times New Roman" w:hAnsiTheme="majorHAnsi" w:cs="Arial"/>
          <w:sz w:val="24"/>
          <w:szCs w:val="24"/>
        </w:rPr>
        <w:t xml:space="preserve"> </w:t>
      </w:r>
      <w:r w:rsidR="39CE03C0" w:rsidRPr="00CA5821">
        <w:rPr>
          <w:rFonts w:asciiTheme="majorHAnsi" w:eastAsia="Times New Roman" w:hAnsiTheme="majorHAnsi" w:cs="Arial"/>
          <w:sz w:val="24"/>
          <w:szCs w:val="24"/>
        </w:rPr>
        <w:t>is the best test</w:t>
      </w:r>
      <w:r w:rsidRPr="00CA5821">
        <w:rPr>
          <w:rFonts w:asciiTheme="majorHAnsi" w:eastAsia="Times New Roman" w:hAnsiTheme="majorHAnsi" w:cs="Arial"/>
          <w:sz w:val="24"/>
          <w:szCs w:val="24"/>
        </w:rPr>
        <w:t xml:space="preserve"> to make this clinical decision.</w:t>
      </w:r>
    </w:p>
    <w:p w14:paraId="4840DBB2" w14:textId="77777777" w:rsidR="00937590" w:rsidRPr="00CE1B56" w:rsidRDefault="00937590" w:rsidP="009F0115">
      <w:pPr>
        <w:spacing w:after="0" w:line="240" w:lineRule="auto"/>
        <w:ind w:left="-567"/>
        <w:jc w:val="both"/>
        <w:rPr>
          <w:rFonts w:asciiTheme="majorHAnsi" w:eastAsia="Times New Roman" w:hAnsiTheme="majorHAnsi" w:cs="Arial"/>
          <w:color w:val="000000" w:themeColor="text1"/>
          <w:sz w:val="24"/>
          <w:szCs w:val="24"/>
        </w:rPr>
      </w:pPr>
    </w:p>
    <w:p w14:paraId="432989A2" w14:textId="2D39B168" w:rsidR="00007762" w:rsidRPr="00CE1B56" w:rsidRDefault="00937590" w:rsidP="1CE53976">
      <w:pPr>
        <w:spacing w:after="0" w:line="240" w:lineRule="auto"/>
        <w:ind w:left="-567"/>
        <w:jc w:val="both"/>
        <w:rPr>
          <w:rFonts w:asciiTheme="majorHAnsi" w:eastAsia="Times New Roman" w:hAnsiTheme="majorHAnsi" w:cs="Arial"/>
          <w:color w:val="000000" w:themeColor="text1"/>
          <w:sz w:val="24"/>
          <w:szCs w:val="24"/>
        </w:rPr>
      </w:pPr>
      <w:r w:rsidRPr="00CE1B56">
        <w:rPr>
          <w:rFonts w:asciiTheme="majorHAnsi" w:eastAsia="Times New Roman" w:hAnsiTheme="majorHAnsi" w:cs="Arial"/>
          <w:color w:val="000000" w:themeColor="text1"/>
          <w:sz w:val="24"/>
          <w:szCs w:val="24"/>
        </w:rPr>
        <w:t xml:space="preserve">During this standard test (known as a 6-minute walk test), patients are asked to walk as far as they can up and down a corridor (or other flat area) for six minutes whilst their blood oxygen </w:t>
      </w:r>
      <w:proofErr w:type="gramStart"/>
      <w:r w:rsidRPr="00CE1B56">
        <w:rPr>
          <w:rFonts w:asciiTheme="majorHAnsi" w:eastAsia="Times New Roman" w:hAnsiTheme="majorHAnsi" w:cs="Arial"/>
          <w:color w:val="000000" w:themeColor="text1"/>
          <w:sz w:val="24"/>
          <w:szCs w:val="24"/>
        </w:rPr>
        <w:t>levels</w:t>
      </w:r>
      <w:proofErr w:type="gramEnd"/>
      <w:r w:rsidRPr="00CE1B56">
        <w:rPr>
          <w:rFonts w:asciiTheme="majorHAnsi" w:eastAsia="Times New Roman" w:hAnsiTheme="majorHAnsi" w:cs="Arial"/>
          <w:color w:val="000000" w:themeColor="text1"/>
          <w:sz w:val="24"/>
          <w:szCs w:val="24"/>
        </w:rPr>
        <w:t xml:space="preserve"> and heart rate are monitored using a pulse oximeter (finger probe). In addition, a questionnaire is used </w:t>
      </w:r>
      <w:r w:rsidR="339070B6" w:rsidRPr="00CE1B56">
        <w:rPr>
          <w:rFonts w:asciiTheme="majorHAnsi" w:eastAsia="Times New Roman" w:hAnsiTheme="majorHAnsi" w:cs="Arial"/>
          <w:color w:val="000000" w:themeColor="text1"/>
          <w:sz w:val="24"/>
          <w:szCs w:val="24"/>
        </w:rPr>
        <w:t xml:space="preserve">to </w:t>
      </w:r>
      <w:r w:rsidRPr="00CE1B56">
        <w:rPr>
          <w:rFonts w:asciiTheme="majorHAnsi" w:eastAsia="Times New Roman" w:hAnsiTheme="majorHAnsi" w:cs="Arial"/>
          <w:color w:val="000000" w:themeColor="text1"/>
          <w:sz w:val="24"/>
          <w:szCs w:val="24"/>
        </w:rPr>
        <w:t>measure the</w:t>
      </w:r>
      <w:r w:rsidR="68E0FB58" w:rsidRPr="00CE1B56">
        <w:rPr>
          <w:rFonts w:asciiTheme="majorHAnsi" w:eastAsia="Times New Roman" w:hAnsiTheme="majorHAnsi" w:cs="Arial"/>
          <w:color w:val="000000" w:themeColor="text1"/>
          <w:sz w:val="24"/>
          <w:szCs w:val="24"/>
        </w:rPr>
        <w:t>ir</w:t>
      </w:r>
      <w:r w:rsidRPr="00CE1B56">
        <w:rPr>
          <w:rFonts w:asciiTheme="majorHAnsi" w:eastAsia="Times New Roman" w:hAnsiTheme="majorHAnsi" w:cs="Arial"/>
          <w:color w:val="000000" w:themeColor="text1"/>
          <w:sz w:val="24"/>
          <w:szCs w:val="24"/>
        </w:rPr>
        <w:t xml:space="preserve"> perceived breathlessness and </w:t>
      </w:r>
      <w:r w:rsidR="1DCE88F4" w:rsidRPr="00CE1B56">
        <w:rPr>
          <w:rFonts w:asciiTheme="majorHAnsi" w:eastAsia="Times New Roman" w:hAnsiTheme="majorHAnsi" w:cs="Arial"/>
          <w:color w:val="000000" w:themeColor="text1"/>
          <w:sz w:val="24"/>
          <w:szCs w:val="24"/>
        </w:rPr>
        <w:t xml:space="preserve">leg </w:t>
      </w:r>
      <w:r w:rsidRPr="00CE1B56">
        <w:rPr>
          <w:rFonts w:asciiTheme="majorHAnsi" w:eastAsia="Times New Roman" w:hAnsiTheme="majorHAnsi" w:cs="Arial"/>
          <w:color w:val="000000" w:themeColor="text1"/>
          <w:sz w:val="24"/>
          <w:szCs w:val="24"/>
        </w:rPr>
        <w:t xml:space="preserve">muscle fatigue before and </w:t>
      </w:r>
      <w:r w:rsidR="125EB12D" w:rsidRPr="00CE1B56">
        <w:rPr>
          <w:rFonts w:asciiTheme="majorHAnsi" w:eastAsia="Times New Roman" w:hAnsiTheme="majorHAnsi" w:cs="Arial"/>
          <w:color w:val="000000" w:themeColor="text1"/>
          <w:sz w:val="24"/>
          <w:szCs w:val="24"/>
        </w:rPr>
        <w:t xml:space="preserve">upon completion of </w:t>
      </w:r>
      <w:r w:rsidRPr="00CE1B56">
        <w:rPr>
          <w:rFonts w:asciiTheme="majorHAnsi" w:eastAsia="Times New Roman" w:hAnsiTheme="majorHAnsi" w:cs="Arial"/>
          <w:color w:val="000000" w:themeColor="text1"/>
          <w:sz w:val="24"/>
          <w:szCs w:val="24"/>
        </w:rPr>
        <w:t>the test (known as a Borg Score).</w:t>
      </w:r>
    </w:p>
    <w:p w14:paraId="6F4960E5" w14:textId="77777777" w:rsidR="00937590" w:rsidRPr="00CE1B56" w:rsidRDefault="00937590" w:rsidP="009F0115">
      <w:pPr>
        <w:spacing w:after="0" w:line="240" w:lineRule="auto"/>
        <w:ind w:left="-567"/>
        <w:jc w:val="both"/>
        <w:rPr>
          <w:rFonts w:asciiTheme="majorHAnsi" w:eastAsia="Times New Roman" w:hAnsiTheme="majorHAnsi" w:cs="Arial"/>
          <w:color w:val="000000" w:themeColor="text1"/>
          <w:sz w:val="24"/>
          <w:szCs w:val="24"/>
        </w:rPr>
      </w:pPr>
    </w:p>
    <w:p w14:paraId="2956B4E9" w14:textId="5131C7E1" w:rsidR="00937590" w:rsidRDefault="00937590" w:rsidP="1CE53976">
      <w:pPr>
        <w:spacing w:after="0" w:line="240" w:lineRule="auto"/>
        <w:ind w:left="-567"/>
        <w:jc w:val="both"/>
        <w:rPr>
          <w:rFonts w:asciiTheme="majorHAnsi" w:eastAsia="Times New Roman" w:hAnsiTheme="majorHAnsi" w:cs="Arial"/>
          <w:color w:val="000000" w:themeColor="text1"/>
          <w:sz w:val="24"/>
          <w:szCs w:val="24"/>
        </w:rPr>
      </w:pPr>
      <w:r w:rsidRPr="00CE1B56">
        <w:rPr>
          <w:rFonts w:asciiTheme="majorHAnsi" w:eastAsia="Times New Roman" w:hAnsiTheme="majorHAnsi" w:cs="Arial"/>
          <w:color w:val="000000" w:themeColor="text1"/>
          <w:sz w:val="24"/>
          <w:szCs w:val="24"/>
        </w:rPr>
        <w:t xml:space="preserve">In this study, we want patients who have been asked to perform this standard 6-minute walk test to also perform an additional test that requires walking at their normal walking pace rather than their maximum pace to see if this provides a better indication </w:t>
      </w:r>
      <w:r w:rsidR="5A20625F" w:rsidRPr="00CE1B56">
        <w:rPr>
          <w:rFonts w:asciiTheme="majorHAnsi" w:eastAsia="Times New Roman" w:hAnsiTheme="majorHAnsi" w:cs="Arial"/>
          <w:color w:val="000000" w:themeColor="text1"/>
          <w:sz w:val="24"/>
          <w:szCs w:val="24"/>
        </w:rPr>
        <w:t>o</w:t>
      </w:r>
      <w:r w:rsidRPr="00CE1B56">
        <w:rPr>
          <w:rFonts w:asciiTheme="majorHAnsi" w:eastAsia="Times New Roman" w:hAnsiTheme="majorHAnsi" w:cs="Arial"/>
          <w:color w:val="000000" w:themeColor="text1"/>
          <w:sz w:val="24"/>
          <w:szCs w:val="24"/>
        </w:rPr>
        <w:t xml:space="preserve">f </w:t>
      </w:r>
      <w:r w:rsidR="50F7D51B" w:rsidRPr="00CE1B56">
        <w:rPr>
          <w:rFonts w:asciiTheme="majorHAnsi" w:eastAsia="Times New Roman" w:hAnsiTheme="majorHAnsi" w:cs="Arial"/>
          <w:color w:val="000000" w:themeColor="text1"/>
          <w:sz w:val="24"/>
          <w:szCs w:val="24"/>
        </w:rPr>
        <w:t xml:space="preserve">whether they might benefit from </w:t>
      </w:r>
      <w:r w:rsidRPr="00CE1B56">
        <w:rPr>
          <w:rFonts w:asciiTheme="majorHAnsi" w:eastAsia="Times New Roman" w:hAnsiTheme="majorHAnsi" w:cs="Arial"/>
          <w:color w:val="000000" w:themeColor="text1"/>
          <w:sz w:val="24"/>
          <w:szCs w:val="24"/>
        </w:rPr>
        <w:t>ambulatory oxygen</w:t>
      </w:r>
      <w:r w:rsidR="6E84F520" w:rsidRPr="00CE1B56">
        <w:rPr>
          <w:rFonts w:asciiTheme="majorHAnsi" w:eastAsia="Times New Roman" w:hAnsiTheme="majorHAnsi" w:cs="Arial"/>
          <w:color w:val="000000" w:themeColor="text1"/>
          <w:sz w:val="24"/>
          <w:szCs w:val="24"/>
        </w:rPr>
        <w:t>.</w:t>
      </w:r>
    </w:p>
    <w:p w14:paraId="561BB3A2" w14:textId="77777777" w:rsidR="00937590" w:rsidRDefault="00937590" w:rsidP="009F0115">
      <w:pPr>
        <w:spacing w:after="0" w:line="240" w:lineRule="auto"/>
        <w:ind w:left="-567"/>
        <w:jc w:val="both"/>
        <w:rPr>
          <w:rFonts w:asciiTheme="majorHAnsi" w:eastAsia="Times New Roman" w:hAnsiTheme="majorHAnsi" w:cs="Arial"/>
          <w:color w:val="000000" w:themeColor="text1"/>
          <w:sz w:val="24"/>
          <w:szCs w:val="24"/>
        </w:rPr>
      </w:pPr>
    </w:p>
    <w:p w14:paraId="2B91F19B" w14:textId="2FBAFFC0" w:rsidR="009F0115" w:rsidRPr="00336C37" w:rsidRDefault="00007762" w:rsidP="009F0115">
      <w:pPr>
        <w:spacing w:after="0" w:line="240" w:lineRule="auto"/>
        <w:ind w:left="-567"/>
        <w:jc w:val="both"/>
        <w:rPr>
          <w:rFonts w:asciiTheme="majorHAnsi" w:eastAsia="Times New Roman" w:hAnsiTheme="majorHAnsi" w:cs="Arial"/>
          <w:color w:val="000000" w:themeColor="text1"/>
          <w:sz w:val="24"/>
          <w:szCs w:val="24"/>
        </w:rPr>
      </w:pPr>
      <w:r w:rsidRPr="2B60BD1E">
        <w:rPr>
          <w:rFonts w:asciiTheme="majorHAnsi" w:eastAsia="Times New Roman" w:hAnsiTheme="majorHAnsi" w:cs="Arial"/>
          <w:color w:val="000000" w:themeColor="text1"/>
          <w:sz w:val="24"/>
          <w:szCs w:val="24"/>
        </w:rPr>
        <w:t xml:space="preserve">This study is being carried out by the </w:t>
      </w:r>
      <w:r w:rsidR="00CF39D1" w:rsidRPr="2B60BD1E">
        <w:rPr>
          <w:rFonts w:asciiTheme="majorHAnsi" w:eastAsia="Times New Roman" w:hAnsiTheme="majorHAnsi" w:cs="Arial"/>
          <w:color w:val="000000" w:themeColor="text1"/>
          <w:sz w:val="24"/>
          <w:szCs w:val="24"/>
        </w:rPr>
        <w:t xml:space="preserve">Respiratory </w:t>
      </w:r>
      <w:r w:rsidR="00937590" w:rsidRPr="2B60BD1E">
        <w:rPr>
          <w:rFonts w:asciiTheme="majorHAnsi" w:eastAsia="Times New Roman" w:hAnsiTheme="majorHAnsi" w:cs="Arial"/>
          <w:color w:val="000000" w:themeColor="text1"/>
          <w:sz w:val="24"/>
          <w:szCs w:val="24"/>
        </w:rPr>
        <w:t>Physiology D</w:t>
      </w:r>
      <w:r w:rsidRPr="2B60BD1E">
        <w:rPr>
          <w:rFonts w:asciiTheme="majorHAnsi" w:eastAsia="Times New Roman" w:hAnsiTheme="majorHAnsi" w:cs="Arial"/>
          <w:color w:val="000000" w:themeColor="text1"/>
          <w:sz w:val="24"/>
          <w:szCs w:val="24"/>
        </w:rPr>
        <w:t xml:space="preserve">epartment </w:t>
      </w:r>
      <w:r w:rsidR="00937590" w:rsidRPr="2B60BD1E">
        <w:rPr>
          <w:rFonts w:asciiTheme="majorHAnsi" w:eastAsia="Times New Roman" w:hAnsiTheme="majorHAnsi" w:cs="Arial"/>
          <w:color w:val="000000" w:themeColor="text1"/>
          <w:sz w:val="24"/>
          <w:szCs w:val="24"/>
        </w:rPr>
        <w:t>at Hampshire Hospitals</w:t>
      </w:r>
      <w:r w:rsidRPr="2B60BD1E">
        <w:rPr>
          <w:rFonts w:asciiTheme="majorHAnsi" w:eastAsia="Times New Roman" w:hAnsiTheme="majorHAnsi" w:cs="Arial"/>
          <w:color w:val="000000" w:themeColor="text1"/>
          <w:sz w:val="24"/>
          <w:szCs w:val="24"/>
        </w:rPr>
        <w:t xml:space="preserve"> NHS Foundation Trust. </w:t>
      </w:r>
    </w:p>
    <w:p w14:paraId="30862B9A" w14:textId="0782CD5A" w:rsidR="004C72C6" w:rsidRDefault="004C72C6" w:rsidP="2B60BD1E">
      <w:pPr>
        <w:spacing w:after="0" w:line="240" w:lineRule="auto"/>
        <w:ind w:left="-567"/>
        <w:jc w:val="both"/>
        <w:rPr>
          <w:rFonts w:asciiTheme="majorHAnsi" w:eastAsia="Times New Roman" w:hAnsiTheme="majorHAnsi" w:cs="Arial"/>
          <w:color w:val="000000" w:themeColor="text1"/>
          <w:sz w:val="24"/>
          <w:szCs w:val="24"/>
        </w:rPr>
      </w:pPr>
    </w:p>
    <w:p w14:paraId="3F850CA3" w14:textId="686B7557" w:rsidR="00EE012D" w:rsidRPr="00336C37" w:rsidRDefault="00FE38CF" w:rsidP="2B60BD1E">
      <w:pPr>
        <w:spacing w:after="0" w:line="240" w:lineRule="auto"/>
        <w:ind w:left="-567"/>
        <w:jc w:val="both"/>
        <w:rPr>
          <w:rFonts w:asciiTheme="majorHAnsi" w:eastAsia="Times New Roman" w:hAnsiTheme="majorHAnsi" w:cs="Arial"/>
          <w:color w:val="000000" w:themeColor="text1"/>
          <w:sz w:val="24"/>
          <w:szCs w:val="24"/>
        </w:rPr>
      </w:pPr>
      <w:r>
        <w:rPr>
          <w:rFonts w:asciiTheme="majorHAnsi" w:eastAsia="Times New Roman" w:hAnsiTheme="majorHAnsi" w:cs="Arial"/>
          <w:color w:val="000000" w:themeColor="text1"/>
          <w:sz w:val="24"/>
          <w:szCs w:val="24"/>
        </w:rPr>
        <w:t xml:space="preserve">If you decide to take part, we will perform this test with you, including a modified version where you walk at your normal walking pace. </w:t>
      </w:r>
      <w:r w:rsidR="00EE012D">
        <w:rPr>
          <w:rFonts w:asciiTheme="majorHAnsi" w:eastAsia="Times New Roman" w:hAnsiTheme="majorHAnsi" w:cs="Arial"/>
          <w:color w:val="000000" w:themeColor="text1"/>
          <w:sz w:val="24"/>
          <w:szCs w:val="24"/>
        </w:rPr>
        <w:t>On the next page, you can see an overview of what will happen during the appointment.</w:t>
      </w:r>
    </w:p>
    <w:p w14:paraId="18EE946A" w14:textId="2C1B757B" w:rsidR="004C72C6" w:rsidRDefault="00CA5821" w:rsidP="00773799">
      <w:pPr>
        <w:spacing w:after="0" w:line="240" w:lineRule="auto"/>
        <w:ind w:left="-567"/>
        <w:jc w:val="center"/>
        <w:rPr>
          <w:rFonts w:asciiTheme="majorHAnsi" w:eastAsia="Times New Roman" w:hAnsiTheme="majorHAnsi" w:cs="Arial"/>
          <w:color w:val="4F81BD" w:themeColor="accent1"/>
          <w:sz w:val="24"/>
          <w:szCs w:val="24"/>
        </w:rPr>
      </w:pPr>
      <w:r w:rsidRPr="00CA5821">
        <w:rPr>
          <w:rFonts w:asciiTheme="majorHAnsi" w:eastAsia="Times New Roman" w:hAnsiTheme="majorHAnsi" w:cs="Arial"/>
          <w:noProof/>
          <w:color w:val="4F81BD" w:themeColor="accent1"/>
          <w:sz w:val="24"/>
          <w:szCs w:val="24"/>
        </w:rPr>
        <w:lastRenderedPageBreak/>
        <w:drawing>
          <wp:inline distT="0" distB="0" distL="0" distR="0" wp14:anchorId="3476B6F1" wp14:editId="49550B6D">
            <wp:extent cx="5235348" cy="6858000"/>
            <wp:effectExtent l="0" t="0" r="3810" b="0"/>
            <wp:docPr id="2" name="Picture 1">
              <a:extLst xmlns:a="http://schemas.openxmlformats.org/drawingml/2006/main">
                <a:ext uri="{FF2B5EF4-FFF2-40B4-BE49-F238E27FC236}">
                  <a16:creationId xmlns:a16="http://schemas.microsoft.com/office/drawing/2014/main" id="{07D03735-2397-4CF8-BE24-B418B5E7050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07D03735-2397-4CF8-BE24-B418B5E7050F}"/>
                        </a:ext>
                      </a:extLst>
                    </pic:cNvPr>
                    <pic:cNvPicPr>
                      <a:picLocks noChangeAspect="1"/>
                    </pic:cNvPicPr>
                  </pic:nvPicPr>
                  <pic:blipFill>
                    <a:blip r:embed="rId12"/>
                    <a:stretch>
                      <a:fillRect/>
                    </a:stretch>
                  </pic:blipFill>
                  <pic:spPr>
                    <a:xfrm>
                      <a:off x="0" y="0"/>
                      <a:ext cx="5235348" cy="6858000"/>
                    </a:xfrm>
                    <a:prstGeom prst="rect">
                      <a:avLst/>
                    </a:prstGeom>
                  </pic:spPr>
                </pic:pic>
              </a:graphicData>
            </a:graphic>
          </wp:inline>
        </w:drawing>
      </w:r>
    </w:p>
    <w:p w14:paraId="5657FAEB" w14:textId="0841F02D" w:rsidR="00AE1D35" w:rsidRDefault="00AE1D35">
      <w:pPr>
        <w:rPr>
          <w:rFonts w:asciiTheme="majorHAnsi" w:eastAsia="Times New Roman" w:hAnsiTheme="majorHAnsi" w:cs="Arial"/>
          <w:color w:val="4F81BD" w:themeColor="accent1"/>
          <w:sz w:val="24"/>
          <w:szCs w:val="24"/>
        </w:rPr>
      </w:pPr>
      <w:r>
        <w:rPr>
          <w:rFonts w:asciiTheme="majorHAnsi" w:eastAsia="Times New Roman" w:hAnsiTheme="majorHAnsi" w:cs="Arial"/>
          <w:color w:val="4F81BD" w:themeColor="accent1"/>
          <w:sz w:val="24"/>
          <w:szCs w:val="24"/>
        </w:rPr>
        <w:br w:type="page"/>
      </w:r>
    </w:p>
    <w:p w14:paraId="13C05677" w14:textId="77777777" w:rsidR="00A33B22" w:rsidRPr="00336C37" w:rsidRDefault="00007762" w:rsidP="00A33B22">
      <w:pPr>
        <w:spacing w:after="0" w:line="240" w:lineRule="auto"/>
        <w:ind w:left="-567"/>
        <w:jc w:val="both"/>
        <w:rPr>
          <w:rFonts w:asciiTheme="majorHAnsi" w:eastAsia="Times New Roman" w:hAnsiTheme="majorHAnsi" w:cs="Arial"/>
          <w:b/>
          <w:color w:val="000000" w:themeColor="text1"/>
          <w:sz w:val="24"/>
          <w:szCs w:val="24"/>
          <w:u w:val="single"/>
        </w:rPr>
      </w:pPr>
      <w:r w:rsidRPr="00336C37">
        <w:rPr>
          <w:rFonts w:asciiTheme="majorHAnsi" w:eastAsia="Times New Roman" w:hAnsiTheme="majorHAnsi" w:cs="Arial"/>
          <w:b/>
          <w:color w:val="000000" w:themeColor="text1"/>
          <w:sz w:val="24"/>
          <w:szCs w:val="24"/>
          <w:u w:val="single"/>
        </w:rPr>
        <w:lastRenderedPageBreak/>
        <w:t>Why have I been asked?</w:t>
      </w:r>
    </w:p>
    <w:p w14:paraId="54C1D04C" w14:textId="77777777" w:rsidR="00A33B22" w:rsidRPr="00336C37" w:rsidRDefault="00A33B22" w:rsidP="00A33B22">
      <w:pPr>
        <w:spacing w:after="0" w:line="240" w:lineRule="auto"/>
        <w:ind w:left="-567"/>
        <w:jc w:val="both"/>
        <w:rPr>
          <w:rFonts w:asciiTheme="majorHAnsi" w:eastAsia="Times New Roman" w:hAnsiTheme="majorHAnsi" w:cs="Arial"/>
          <w:b/>
          <w:color w:val="000000" w:themeColor="text1"/>
          <w:sz w:val="24"/>
          <w:szCs w:val="24"/>
          <w:u w:val="single"/>
        </w:rPr>
      </w:pPr>
    </w:p>
    <w:p w14:paraId="2A60CEE0" w14:textId="22655526" w:rsidR="00F07465" w:rsidRPr="00336C37" w:rsidRDefault="00F07465" w:rsidP="1CE53976">
      <w:pPr>
        <w:spacing w:after="0" w:line="240" w:lineRule="auto"/>
        <w:ind w:left="-567"/>
        <w:jc w:val="both"/>
        <w:rPr>
          <w:rFonts w:asciiTheme="majorHAnsi" w:eastAsia="Times New Roman" w:hAnsiTheme="majorHAnsi" w:cs="Arial"/>
          <w:color w:val="000000" w:themeColor="text1"/>
          <w:sz w:val="24"/>
          <w:szCs w:val="24"/>
        </w:rPr>
      </w:pPr>
      <w:r w:rsidRPr="1CE53976">
        <w:rPr>
          <w:rFonts w:asciiTheme="majorHAnsi" w:eastAsia="Times New Roman" w:hAnsiTheme="majorHAnsi" w:cs="Arial"/>
          <w:color w:val="000000" w:themeColor="text1"/>
          <w:sz w:val="24"/>
          <w:szCs w:val="24"/>
        </w:rPr>
        <w:t xml:space="preserve">We have identified you as </w:t>
      </w:r>
      <w:r w:rsidR="008A212B" w:rsidRPr="1CE53976">
        <w:rPr>
          <w:rFonts w:asciiTheme="majorHAnsi" w:eastAsia="Times New Roman" w:hAnsiTheme="majorHAnsi" w:cs="Arial"/>
          <w:color w:val="000000" w:themeColor="text1"/>
          <w:sz w:val="24"/>
          <w:szCs w:val="24"/>
        </w:rPr>
        <w:t xml:space="preserve">someone who </w:t>
      </w:r>
      <w:r w:rsidR="00937590" w:rsidRPr="1CE53976">
        <w:rPr>
          <w:rFonts w:asciiTheme="majorHAnsi" w:eastAsia="Times New Roman" w:hAnsiTheme="majorHAnsi" w:cs="Arial"/>
          <w:color w:val="000000" w:themeColor="text1"/>
          <w:sz w:val="24"/>
          <w:szCs w:val="24"/>
        </w:rPr>
        <w:t>has been asked to have a 6-</w:t>
      </w:r>
      <w:r w:rsidR="00897F20" w:rsidRPr="1CE53976">
        <w:rPr>
          <w:rFonts w:asciiTheme="majorHAnsi" w:eastAsia="Times New Roman" w:hAnsiTheme="majorHAnsi" w:cs="Arial"/>
          <w:color w:val="000000" w:themeColor="text1"/>
          <w:sz w:val="24"/>
          <w:szCs w:val="24"/>
        </w:rPr>
        <w:t>M</w:t>
      </w:r>
      <w:r w:rsidR="00937590" w:rsidRPr="1CE53976">
        <w:rPr>
          <w:rFonts w:asciiTheme="majorHAnsi" w:eastAsia="Times New Roman" w:hAnsiTheme="majorHAnsi" w:cs="Arial"/>
          <w:color w:val="000000" w:themeColor="text1"/>
          <w:sz w:val="24"/>
          <w:szCs w:val="24"/>
        </w:rPr>
        <w:t xml:space="preserve">inute </w:t>
      </w:r>
      <w:r w:rsidR="00897F20" w:rsidRPr="1CE53976">
        <w:rPr>
          <w:rFonts w:asciiTheme="majorHAnsi" w:eastAsia="Times New Roman" w:hAnsiTheme="majorHAnsi" w:cs="Arial"/>
          <w:color w:val="000000" w:themeColor="text1"/>
          <w:sz w:val="24"/>
          <w:szCs w:val="24"/>
        </w:rPr>
        <w:t>W</w:t>
      </w:r>
      <w:r w:rsidR="00937590" w:rsidRPr="1CE53976">
        <w:rPr>
          <w:rFonts w:asciiTheme="majorHAnsi" w:eastAsia="Times New Roman" w:hAnsiTheme="majorHAnsi" w:cs="Arial"/>
          <w:color w:val="000000" w:themeColor="text1"/>
          <w:sz w:val="24"/>
          <w:szCs w:val="24"/>
        </w:rPr>
        <w:t xml:space="preserve">alk </w:t>
      </w:r>
      <w:r w:rsidR="00897F20" w:rsidRPr="1CE53976">
        <w:rPr>
          <w:rFonts w:asciiTheme="majorHAnsi" w:eastAsia="Times New Roman" w:hAnsiTheme="majorHAnsi" w:cs="Arial"/>
          <w:color w:val="000000" w:themeColor="text1"/>
          <w:sz w:val="24"/>
          <w:szCs w:val="24"/>
        </w:rPr>
        <w:t>T</w:t>
      </w:r>
      <w:r w:rsidR="00937590" w:rsidRPr="1CE53976">
        <w:rPr>
          <w:rFonts w:asciiTheme="majorHAnsi" w:eastAsia="Times New Roman" w:hAnsiTheme="majorHAnsi" w:cs="Arial"/>
          <w:color w:val="000000" w:themeColor="text1"/>
          <w:sz w:val="24"/>
          <w:szCs w:val="24"/>
        </w:rPr>
        <w:t xml:space="preserve">est by your doctor. </w:t>
      </w:r>
      <w:r w:rsidRPr="1CE53976">
        <w:rPr>
          <w:rFonts w:asciiTheme="majorHAnsi" w:eastAsia="Times New Roman" w:hAnsiTheme="majorHAnsi" w:cs="Arial"/>
          <w:color w:val="000000" w:themeColor="text1"/>
          <w:sz w:val="24"/>
          <w:szCs w:val="24"/>
        </w:rPr>
        <w:t xml:space="preserve">We would like to </w:t>
      </w:r>
      <w:r w:rsidR="00937590" w:rsidRPr="1CE53976">
        <w:rPr>
          <w:rFonts w:asciiTheme="majorHAnsi" w:eastAsia="Times New Roman" w:hAnsiTheme="majorHAnsi" w:cs="Arial"/>
          <w:color w:val="000000" w:themeColor="text1"/>
          <w:sz w:val="24"/>
          <w:szCs w:val="24"/>
        </w:rPr>
        <w:t xml:space="preserve">invite you to participate in this research during your existing outpatient appointment. We hope to </w:t>
      </w:r>
      <w:r w:rsidRPr="1CE53976">
        <w:rPr>
          <w:rFonts w:asciiTheme="majorHAnsi" w:eastAsia="Times New Roman" w:hAnsiTheme="majorHAnsi" w:cs="Arial"/>
          <w:color w:val="000000" w:themeColor="text1"/>
          <w:sz w:val="24"/>
          <w:szCs w:val="24"/>
        </w:rPr>
        <w:t xml:space="preserve">use the data generated from </w:t>
      </w:r>
      <w:r w:rsidR="00937590" w:rsidRPr="1CE53976">
        <w:rPr>
          <w:rFonts w:asciiTheme="majorHAnsi" w:eastAsia="Times New Roman" w:hAnsiTheme="majorHAnsi" w:cs="Arial"/>
          <w:color w:val="000000" w:themeColor="text1"/>
          <w:sz w:val="24"/>
          <w:szCs w:val="24"/>
        </w:rPr>
        <w:t>these tests to ensure we are using the most accurate and appropriate tests to help our clinical decision making</w:t>
      </w:r>
      <w:r w:rsidRPr="1CE53976">
        <w:rPr>
          <w:rFonts w:asciiTheme="majorHAnsi" w:eastAsia="Times New Roman" w:hAnsiTheme="majorHAnsi" w:cs="Arial"/>
          <w:color w:val="000000" w:themeColor="text1"/>
          <w:sz w:val="24"/>
          <w:szCs w:val="24"/>
        </w:rPr>
        <w:t xml:space="preserve">.   </w:t>
      </w:r>
    </w:p>
    <w:p w14:paraId="5EED23FE" w14:textId="77777777" w:rsidR="004C72C6" w:rsidRPr="00336C37" w:rsidRDefault="004C72C6" w:rsidP="00A33B22">
      <w:pPr>
        <w:spacing w:after="0" w:line="240" w:lineRule="auto"/>
        <w:jc w:val="both"/>
        <w:rPr>
          <w:rFonts w:asciiTheme="majorHAnsi" w:eastAsia="Times New Roman" w:hAnsiTheme="majorHAnsi" w:cs="Arial"/>
          <w:color w:val="000000" w:themeColor="text1"/>
          <w:sz w:val="24"/>
          <w:szCs w:val="24"/>
        </w:rPr>
      </w:pPr>
    </w:p>
    <w:p w14:paraId="4A8A9F17" w14:textId="77777777" w:rsidR="00F74DF8" w:rsidRPr="00336C37" w:rsidRDefault="00F74DF8" w:rsidP="00F74DF8">
      <w:pPr>
        <w:spacing w:after="0" w:line="240" w:lineRule="auto"/>
        <w:ind w:left="-567"/>
        <w:jc w:val="both"/>
        <w:rPr>
          <w:rFonts w:asciiTheme="majorHAnsi" w:eastAsia="Times New Roman" w:hAnsiTheme="majorHAnsi" w:cs="Arial"/>
          <w:b/>
          <w:color w:val="000000" w:themeColor="text1"/>
          <w:sz w:val="24"/>
          <w:szCs w:val="24"/>
          <w:u w:val="single"/>
        </w:rPr>
      </w:pPr>
      <w:r w:rsidRPr="00336C37">
        <w:rPr>
          <w:rFonts w:asciiTheme="majorHAnsi" w:eastAsia="Times New Roman" w:hAnsiTheme="majorHAnsi" w:cs="Arial"/>
          <w:b/>
          <w:color w:val="000000" w:themeColor="text1"/>
          <w:sz w:val="24"/>
          <w:szCs w:val="24"/>
          <w:u w:val="single"/>
        </w:rPr>
        <w:t>Do I have to take part?</w:t>
      </w:r>
    </w:p>
    <w:p w14:paraId="43060AB3" w14:textId="77777777" w:rsidR="00F74DF8" w:rsidRPr="00336C37" w:rsidRDefault="00F74DF8" w:rsidP="00F74DF8">
      <w:pPr>
        <w:spacing w:after="0" w:line="240" w:lineRule="auto"/>
        <w:ind w:left="-567"/>
        <w:jc w:val="both"/>
        <w:rPr>
          <w:rFonts w:asciiTheme="majorHAnsi" w:eastAsia="Times New Roman" w:hAnsiTheme="majorHAnsi" w:cs="Arial"/>
          <w:b/>
          <w:color w:val="000000" w:themeColor="text1"/>
          <w:sz w:val="24"/>
          <w:szCs w:val="24"/>
          <w:u w:val="single"/>
        </w:rPr>
      </w:pPr>
    </w:p>
    <w:p w14:paraId="59D54A98" w14:textId="5EEC4EE7" w:rsidR="00F74DF8" w:rsidRPr="00336C37" w:rsidRDefault="00F74DF8" w:rsidP="1CE53976">
      <w:pPr>
        <w:spacing w:after="0" w:line="240" w:lineRule="auto"/>
        <w:ind w:left="-567"/>
        <w:jc w:val="both"/>
        <w:rPr>
          <w:rFonts w:asciiTheme="majorHAnsi" w:hAnsiTheme="majorHAnsi" w:cs="Calibri"/>
          <w:color w:val="000000" w:themeColor="text1"/>
          <w:sz w:val="24"/>
          <w:szCs w:val="24"/>
        </w:rPr>
      </w:pPr>
      <w:r w:rsidRPr="1CE53976">
        <w:rPr>
          <w:rFonts w:asciiTheme="majorHAnsi" w:hAnsiTheme="majorHAnsi" w:cs="Calibri"/>
          <w:color w:val="000000" w:themeColor="text1"/>
          <w:sz w:val="24"/>
          <w:szCs w:val="24"/>
        </w:rPr>
        <w:t xml:space="preserve">No. It is up to you to decide </w:t>
      </w:r>
      <w:proofErr w:type="gramStart"/>
      <w:r w:rsidRPr="1CE53976">
        <w:rPr>
          <w:rFonts w:asciiTheme="majorHAnsi" w:hAnsiTheme="majorHAnsi" w:cs="Calibri"/>
          <w:color w:val="000000" w:themeColor="text1"/>
          <w:sz w:val="24"/>
          <w:szCs w:val="24"/>
        </w:rPr>
        <w:t>whether or not</w:t>
      </w:r>
      <w:proofErr w:type="gramEnd"/>
      <w:r w:rsidRPr="1CE53976">
        <w:rPr>
          <w:rFonts w:asciiTheme="majorHAnsi" w:hAnsiTheme="majorHAnsi" w:cs="Calibri"/>
          <w:color w:val="000000" w:themeColor="text1"/>
          <w:sz w:val="24"/>
          <w:szCs w:val="24"/>
        </w:rPr>
        <w:t xml:space="preserve"> to take part. If you decide to take </w:t>
      </w:r>
      <w:r w:rsidR="43733889" w:rsidRPr="1CE53976">
        <w:rPr>
          <w:rFonts w:asciiTheme="majorHAnsi" w:hAnsiTheme="majorHAnsi" w:cs="Calibri"/>
          <w:color w:val="000000" w:themeColor="text1"/>
          <w:sz w:val="24"/>
          <w:szCs w:val="24"/>
        </w:rPr>
        <w:t>part,</w:t>
      </w:r>
      <w:r w:rsidRPr="1CE53976">
        <w:rPr>
          <w:rFonts w:asciiTheme="majorHAnsi" w:hAnsiTheme="majorHAnsi" w:cs="Calibri"/>
          <w:color w:val="000000" w:themeColor="text1"/>
          <w:sz w:val="24"/>
          <w:szCs w:val="24"/>
        </w:rPr>
        <w:t xml:space="preserve"> you can still change your mind </w:t>
      </w:r>
      <w:r w:rsidR="001D10F5" w:rsidRPr="1CE53976">
        <w:rPr>
          <w:rFonts w:asciiTheme="majorHAnsi" w:hAnsiTheme="majorHAnsi" w:cs="Calibri"/>
          <w:color w:val="000000" w:themeColor="text1"/>
          <w:sz w:val="24"/>
          <w:szCs w:val="24"/>
        </w:rPr>
        <w:t xml:space="preserve">later </w:t>
      </w:r>
      <w:r w:rsidRPr="1CE53976">
        <w:rPr>
          <w:rFonts w:asciiTheme="majorHAnsi" w:hAnsiTheme="majorHAnsi" w:cs="Calibri"/>
          <w:color w:val="000000" w:themeColor="text1"/>
          <w:sz w:val="24"/>
          <w:szCs w:val="24"/>
        </w:rPr>
        <w:t xml:space="preserve">and withdraw at any time and without giving a reason. This will not affect your </w:t>
      </w:r>
      <w:r w:rsidR="00937590" w:rsidRPr="1CE53976">
        <w:rPr>
          <w:rFonts w:asciiTheme="majorHAnsi" w:hAnsiTheme="majorHAnsi" w:cs="Calibri"/>
          <w:color w:val="000000" w:themeColor="text1"/>
          <w:sz w:val="24"/>
          <w:szCs w:val="24"/>
        </w:rPr>
        <w:t xml:space="preserve">standard </w:t>
      </w:r>
      <w:r w:rsidRPr="1CE53976">
        <w:rPr>
          <w:rFonts w:asciiTheme="majorHAnsi" w:hAnsiTheme="majorHAnsi" w:cs="Calibri"/>
          <w:color w:val="000000" w:themeColor="text1"/>
          <w:sz w:val="24"/>
          <w:szCs w:val="24"/>
        </w:rPr>
        <w:t xml:space="preserve">care </w:t>
      </w:r>
      <w:r w:rsidR="00937590" w:rsidRPr="1CE53976">
        <w:rPr>
          <w:rFonts w:asciiTheme="majorHAnsi" w:hAnsiTheme="majorHAnsi" w:cs="Calibri"/>
          <w:color w:val="000000" w:themeColor="text1"/>
          <w:sz w:val="24"/>
          <w:szCs w:val="24"/>
        </w:rPr>
        <w:t>in any way</w:t>
      </w:r>
      <w:r w:rsidRPr="1CE53976">
        <w:rPr>
          <w:rFonts w:asciiTheme="majorHAnsi" w:hAnsiTheme="majorHAnsi" w:cs="Calibri"/>
          <w:color w:val="000000" w:themeColor="text1"/>
          <w:sz w:val="24"/>
          <w:szCs w:val="24"/>
        </w:rPr>
        <w:t>.</w:t>
      </w:r>
    </w:p>
    <w:p w14:paraId="092F6EF3" w14:textId="651CE65C" w:rsidR="000558E3" w:rsidRPr="00336C37" w:rsidRDefault="000558E3" w:rsidP="2B60BD1E">
      <w:pPr>
        <w:spacing w:after="0" w:line="240" w:lineRule="auto"/>
        <w:ind w:left="-567"/>
        <w:jc w:val="both"/>
        <w:rPr>
          <w:rFonts w:asciiTheme="majorHAnsi" w:hAnsiTheme="majorHAnsi" w:cs="Calibri"/>
          <w:b/>
          <w:bCs/>
          <w:color w:val="000000" w:themeColor="text1"/>
          <w:sz w:val="24"/>
          <w:szCs w:val="24"/>
          <w:u w:val="single"/>
        </w:rPr>
      </w:pPr>
    </w:p>
    <w:p w14:paraId="797DCB68" w14:textId="045698C5" w:rsidR="00F74DF8" w:rsidRPr="00336C37" w:rsidRDefault="00F74DF8" w:rsidP="00F74DF8">
      <w:pPr>
        <w:spacing w:after="0" w:line="240" w:lineRule="auto"/>
        <w:ind w:left="-567"/>
        <w:jc w:val="both"/>
        <w:rPr>
          <w:rFonts w:asciiTheme="majorHAnsi" w:hAnsiTheme="majorHAnsi" w:cs="Calibri"/>
          <w:b/>
          <w:color w:val="000000" w:themeColor="text1"/>
          <w:sz w:val="24"/>
          <w:szCs w:val="24"/>
          <w:u w:val="single"/>
        </w:rPr>
      </w:pPr>
      <w:r w:rsidRPr="00336C37">
        <w:rPr>
          <w:rFonts w:asciiTheme="majorHAnsi" w:hAnsiTheme="majorHAnsi" w:cs="Calibri"/>
          <w:b/>
          <w:color w:val="000000" w:themeColor="text1"/>
          <w:sz w:val="24"/>
          <w:szCs w:val="24"/>
          <w:u w:val="single"/>
        </w:rPr>
        <w:t>What will I have to do?</w:t>
      </w:r>
    </w:p>
    <w:p w14:paraId="69F15A60" w14:textId="77777777" w:rsidR="00F74DF8" w:rsidRPr="00336C37" w:rsidRDefault="00F74DF8" w:rsidP="00F74DF8">
      <w:pPr>
        <w:spacing w:after="0" w:line="240" w:lineRule="auto"/>
        <w:ind w:left="-567"/>
        <w:jc w:val="both"/>
        <w:rPr>
          <w:rFonts w:asciiTheme="majorHAnsi" w:hAnsiTheme="majorHAnsi" w:cs="Calibri"/>
          <w:b/>
          <w:color w:val="000000" w:themeColor="text1"/>
          <w:sz w:val="24"/>
          <w:szCs w:val="24"/>
          <w:u w:val="single"/>
        </w:rPr>
      </w:pPr>
    </w:p>
    <w:p w14:paraId="6B250FFB" w14:textId="1FDC80C9" w:rsidR="00F74DF8" w:rsidRPr="00336C37" w:rsidRDefault="00F07465" w:rsidP="1CE53976">
      <w:pPr>
        <w:spacing w:after="0" w:line="240" w:lineRule="auto"/>
        <w:ind w:left="-567"/>
        <w:jc w:val="both"/>
        <w:rPr>
          <w:rFonts w:asciiTheme="majorHAnsi" w:hAnsiTheme="majorHAnsi" w:cs="Calibri"/>
          <w:color w:val="000000" w:themeColor="text1"/>
          <w:sz w:val="24"/>
          <w:szCs w:val="24"/>
        </w:rPr>
      </w:pPr>
      <w:r w:rsidRPr="1CE53976">
        <w:rPr>
          <w:rFonts w:asciiTheme="majorHAnsi" w:hAnsiTheme="majorHAnsi" w:cs="Calibri"/>
          <w:color w:val="000000" w:themeColor="text1"/>
          <w:sz w:val="24"/>
          <w:szCs w:val="24"/>
        </w:rPr>
        <w:t>If you would like to participate</w:t>
      </w:r>
      <w:r w:rsidR="00937590" w:rsidRPr="1CE53976">
        <w:rPr>
          <w:rFonts w:asciiTheme="majorHAnsi" w:hAnsiTheme="majorHAnsi" w:cs="Calibri"/>
          <w:color w:val="000000" w:themeColor="text1"/>
          <w:sz w:val="24"/>
          <w:szCs w:val="24"/>
        </w:rPr>
        <w:t>,</w:t>
      </w:r>
      <w:r w:rsidRPr="1CE53976">
        <w:rPr>
          <w:rFonts w:asciiTheme="majorHAnsi" w:hAnsiTheme="majorHAnsi" w:cs="Calibri"/>
          <w:color w:val="000000" w:themeColor="text1"/>
          <w:sz w:val="24"/>
          <w:szCs w:val="24"/>
        </w:rPr>
        <w:t xml:space="preserve"> please </w:t>
      </w:r>
      <w:r w:rsidR="00937590" w:rsidRPr="1CE53976">
        <w:rPr>
          <w:rFonts w:asciiTheme="majorHAnsi" w:hAnsiTheme="majorHAnsi" w:cs="Calibri"/>
          <w:color w:val="000000" w:themeColor="text1"/>
          <w:sz w:val="24"/>
          <w:szCs w:val="24"/>
        </w:rPr>
        <w:t xml:space="preserve">let a member of our team know when you come to your appointment. You will have a chance to ask any questions at your appointment </w:t>
      </w:r>
      <w:r w:rsidR="4C0F717B" w:rsidRPr="1CE53976">
        <w:rPr>
          <w:rFonts w:asciiTheme="majorHAnsi" w:hAnsiTheme="majorHAnsi" w:cs="Calibri"/>
          <w:color w:val="000000" w:themeColor="text1"/>
          <w:sz w:val="24"/>
          <w:szCs w:val="24"/>
        </w:rPr>
        <w:t xml:space="preserve">and if you decide to take part </w:t>
      </w:r>
      <w:r w:rsidR="00937590" w:rsidRPr="1CE53976">
        <w:rPr>
          <w:rFonts w:asciiTheme="majorHAnsi" w:hAnsiTheme="majorHAnsi" w:cs="Calibri"/>
          <w:color w:val="000000" w:themeColor="text1"/>
          <w:sz w:val="24"/>
          <w:szCs w:val="24"/>
        </w:rPr>
        <w:t xml:space="preserve">a member of our team </w:t>
      </w:r>
      <w:r w:rsidR="00F74DF8" w:rsidRPr="1CE53976">
        <w:rPr>
          <w:rFonts w:asciiTheme="majorHAnsi" w:hAnsiTheme="majorHAnsi" w:cs="Calibri"/>
          <w:color w:val="000000" w:themeColor="text1"/>
          <w:sz w:val="24"/>
          <w:szCs w:val="24"/>
        </w:rPr>
        <w:t xml:space="preserve">will first ask you to sign a consent form. If you agree to take </w:t>
      </w:r>
      <w:proofErr w:type="gramStart"/>
      <w:r w:rsidR="00F74DF8" w:rsidRPr="1CE53976">
        <w:rPr>
          <w:rFonts w:asciiTheme="majorHAnsi" w:hAnsiTheme="majorHAnsi" w:cs="Calibri"/>
          <w:color w:val="000000" w:themeColor="text1"/>
          <w:sz w:val="24"/>
          <w:szCs w:val="24"/>
        </w:rPr>
        <w:t>part</w:t>
      </w:r>
      <w:proofErr w:type="gramEnd"/>
      <w:r w:rsidR="00F74DF8" w:rsidRPr="1CE53976">
        <w:rPr>
          <w:rFonts w:asciiTheme="majorHAnsi" w:hAnsiTheme="majorHAnsi" w:cs="Calibri"/>
          <w:color w:val="000000" w:themeColor="text1"/>
          <w:sz w:val="24"/>
          <w:szCs w:val="24"/>
        </w:rPr>
        <w:t xml:space="preserve"> we will:</w:t>
      </w:r>
    </w:p>
    <w:p w14:paraId="07E2FABC" w14:textId="77777777" w:rsidR="00F74DF8" w:rsidRPr="00336C37" w:rsidRDefault="00F74DF8" w:rsidP="00F74DF8">
      <w:pPr>
        <w:spacing w:after="0" w:line="240" w:lineRule="auto"/>
        <w:ind w:left="-567"/>
        <w:jc w:val="both"/>
        <w:rPr>
          <w:rFonts w:asciiTheme="majorHAnsi" w:hAnsiTheme="majorHAnsi" w:cs="Calibri"/>
          <w:color w:val="000000" w:themeColor="text1"/>
          <w:sz w:val="24"/>
          <w:szCs w:val="24"/>
        </w:rPr>
      </w:pPr>
    </w:p>
    <w:p w14:paraId="29B9BD2A" w14:textId="0B3407ED" w:rsidR="00F74DF8" w:rsidRPr="00336C37" w:rsidRDefault="00F74DF8" w:rsidP="1CE53976">
      <w:pPr>
        <w:pStyle w:val="ListParagraph"/>
        <w:numPr>
          <w:ilvl w:val="0"/>
          <w:numId w:val="8"/>
        </w:numPr>
        <w:spacing w:after="0" w:line="240" w:lineRule="auto"/>
        <w:jc w:val="both"/>
        <w:rPr>
          <w:rFonts w:asciiTheme="majorHAnsi" w:hAnsiTheme="majorHAnsi" w:cs="Calibri"/>
          <w:color w:val="000000" w:themeColor="text1"/>
          <w:sz w:val="24"/>
          <w:szCs w:val="24"/>
        </w:rPr>
      </w:pPr>
      <w:r w:rsidRPr="1CE53976">
        <w:rPr>
          <w:rFonts w:asciiTheme="majorHAnsi" w:hAnsiTheme="majorHAnsi" w:cs="Calibri"/>
          <w:color w:val="000000" w:themeColor="text1"/>
          <w:sz w:val="24"/>
          <w:szCs w:val="24"/>
        </w:rPr>
        <w:t xml:space="preserve">Conduct a </w:t>
      </w:r>
      <w:r w:rsidR="6A83CB09" w:rsidRPr="1CE53976">
        <w:rPr>
          <w:rFonts w:asciiTheme="majorHAnsi" w:hAnsiTheme="majorHAnsi" w:cs="Calibri"/>
          <w:color w:val="000000" w:themeColor="text1"/>
          <w:sz w:val="24"/>
          <w:szCs w:val="24"/>
        </w:rPr>
        <w:t>brief medical</w:t>
      </w:r>
      <w:r w:rsidRPr="1CE53976">
        <w:rPr>
          <w:rFonts w:asciiTheme="majorHAnsi" w:hAnsiTheme="majorHAnsi" w:cs="Calibri"/>
          <w:color w:val="000000" w:themeColor="text1"/>
          <w:sz w:val="24"/>
          <w:szCs w:val="24"/>
        </w:rPr>
        <w:t xml:space="preserve"> history</w:t>
      </w:r>
      <w:r w:rsidR="0B315871" w:rsidRPr="1CE53976">
        <w:rPr>
          <w:rFonts w:asciiTheme="majorHAnsi" w:hAnsiTheme="majorHAnsi" w:cs="Calibri"/>
          <w:color w:val="000000" w:themeColor="text1"/>
          <w:sz w:val="24"/>
          <w:szCs w:val="24"/>
        </w:rPr>
        <w:t>.</w:t>
      </w:r>
      <w:r w:rsidR="00887095" w:rsidRPr="1CE53976">
        <w:rPr>
          <w:rFonts w:asciiTheme="majorHAnsi" w:hAnsiTheme="majorHAnsi" w:cs="Calibri"/>
          <w:color w:val="000000" w:themeColor="text1"/>
          <w:sz w:val="24"/>
          <w:szCs w:val="24"/>
        </w:rPr>
        <w:t xml:space="preserve"> This involves answering questions about your current health and problems you may have had in the past. It will include questions on medications you take</w:t>
      </w:r>
      <w:r w:rsidR="00937590" w:rsidRPr="1CE53976">
        <w:rPr>
          <w:rFonts w:asciiTheme="majorHAnsi" w:hAnsiTheme="majorHAnsi" w:cs="Calibri"/>
          <w:color w:val="000000" w:themeColor="text1"/>
          <w:sz w:val="24"/>
          <w:szCs w:val="24"/>
        </w:rPr>
        <w:t>.</w:t>
      </w:r>
    </w:p>
    <w:p w14:paraId="2C9D09EE" w14:textId="16A684DC" w:rsidR="007B4392" w:rsidRDefault="00937590" w:rsidP="002A3CED">
      <w:pPr>
        <w:pStyle w:val="ListParagraph"/>
        <w:numPr>
          <w:ilvl w:val="0"/>
          <w:numId w:val="8"/>
        </w:numPr>
        <w:spacing w:after="0" w:line="240" w:lineRule="auto"/>
        <w:jc w:val="both"/>
        <w:rPr>
          <w:rFonts w:asciiTheme="majorHAnsi" w:hAnsiTheme="majorHAnsi" w:cs="Calibri"/>
          <w:color w:val="000000" w:themeColor="text1"/>
          <w:sz w:val="24"/>
          <w:szCs w:val="24"/>
        </w:rPr>
      </w:pPr>
      <w:r>
        <w:rPr>
          <w:rFonts w:asciiTheme="majorHAnsi" w:hAnsiTheme="majorHAnsi" w:cs="Calibri"/>
          <w:color w:val="000000" w:themeColor="text1"/>
          <w:sz w:val="24"/>
          <w:szCs w:val="24"/>
        </w:rPr>
        <w:t>Ask you to perform a walking test where we will ask you to walk at your normal walking pace for 6 minutes, monitoring your heart rate and blood oxygen levels using a finger probe and asking you questions about your breathlessness and muscle fatigue before and after the test</w:t>
      </w:r>
      <w:r w:rsidR="003C4951">
        <w:rPr>
          <w:rFonts w:asciiTheme="majorHAnsi" w:hAnsiTheme="majorHAnsi" w:cs="Calibri"/>
          <w:color w:val="000000" w:themeColor="text1"/>
          <w:sz w:val="24"/>
          <w:szCs w:val="24"/>
        </w:rPr>
        <w:t>.</w:t>
      </w:r>
      <w:r w:rsidR="003843F0">
        <w:rPr>
          <w:rFonts w:asciiTheme="majorHAnsi" w:hAnsiTheme="majorHAnsi" w:cs="Calibri"/>
          <w:color w:val="000000" w:themeColor="text1"/>
          <w:sz w:val="24"/>
          <w:szCs w:val="24"/>
        </w:rPr>
        <w:t xml:space="preserve"> If you usually use walking aids, such as a walking stick, you will be able to use these during the tests.</w:t>
      </w:r>
    </w:p>
    <w:p w14:paraId="53EE3C4F" w14:textId="1469F6B4" w:rsidR="003C4951" w:rsidRDefault="003C4951" w:rsidP="1CE53976">
      <w:pPr>
        <w:pStyle w:val="ListParagraph"/>
        <w:numPr>
          <w:ilvl w:val="0"/>
          <w:numId w:val="8"/>
        </w:numPr>
        <w:spacing w:after="0" w:line="240" w:lineRule="auto"/>
        <w:jc w:val="both"/>
        <w:rPr>
          <w:rFonts w:asciiTheme="majorHAnsi" w:hAnsiTheme="majorHAnsi" w:cs="Calibri"/>
          <w:color w:val="000000" w:themeColor="text1"/>
          <w:sz w:val="24"/>
          <w:szCs w:val="24"/>
        </w:rPr>
      </w:pPr>
      <w:r w:rsidRPr="1CE53976">
        <w:rPr>
          <w:rFonts w:asciiTheme="majorHAnsi" w:hAnsiTheme="majorHAnsi" w:cs="Calibri"/>
          <w:color w:val="000000" w:themeColor="text1"/>
          <w:sz w:val="24"/>
          <w:szCs w:val="24"/>
        </w:rPr>
        <w:t xml:space="preserve">Still ask you to perform the standard </w:t>
      </w:r>
      <w:r w:rsidR="30C3A77F" w:rsidRPr="1CE53976">
        <w:rPr>
          <w:rFonts w:asciiTheme="majorHAnsi" w:hAnsiTheme="majorHAnsi" w:cs="Calibri"/>
          <w:color w:val="000000" w:themeColor="text1"/>
          <w:sz w:val="24"/>
          <w:szCs w:val="24"/>
        </w:rPr>
        <w:t>6-minute</w:t>
      </w:r>
      <w:r w:rsidRPr="1CE53976">
        <w:rPr>
          <w:rFonts w:asciiTheme="majorHAnsi" w:hAnsiTheme="majorHAnsi" w:cs="Calibri"/>
          <w:color w:val="000000" w:themeColor="text1"/>
          <w:sz w:val="24"/>
          <w:szCs w:val="24"/>
        </w:rPr>
        <w:t xml:space="preserve"> walk test as requested by your consultant or clinical care team.</w:t>
      </w:r>
      <w:r w:rsidR="00306476">
        <w:rPr>
          <w:rFonts w:asciiTheme="majorHAnsi" w:hAnsiTheme="majorHAnsi" w:cs="Calibri"/>
          <w:color w:val="000000" w:themeColor="text1"/>
          <w:sz w:val="24"/>
          <w:szCs w:val="24"/>
        </w:rPr>
        <w:t xml:space="preserve"> This is the same </w:t>
      </w:r>
      <w:r w:rsidR="00FE38CF">
        <w:rPr>
          <w:rFonts w:asciiTheme="majorHAnsi" w:hAnsiTheme="majorHAnsi" w:cs="Calibri"/>
          <w:color w:val="000000" w:themeColor="text1"/>
          <w:sz w:val="24"/>
          <w:szCs w:val="24"/>
        </w:rPr>
        <w:t xml:space="preserve">test as </w:t>
      </w:r>
      <w:proofErr w:type="gramStart"/>
      <w:r w:rsidR="00FE38CF">
        <w:rPr>
          <w:rFonts w:asciiTheme="majorHAnsi" w:hAnsiTheme="majorHAnsi" w:cs="Calibri"/>
          <w:color w:val="000000" w:themeColor="text1"/>
          <w:sz w:val="24"/>
          <w:szCs w:val="24"/>
        </w:rPr>
        <w:t>above, but</w:t>
      </w:r>
      <w:proofErr w:type="gramEnd"/>
      <w:r w:rsidR="00FE38CF">
        <w:rPr>
          <w:rFonts w:asciiTheme="majorHAnsi" w:hAnsiTheme="majorHAnsi" w:cs="Calibri"/>
          <w:color w:val="000000" w:themeColor="text1"/>
          <w:sz w:val="24"/>
          <w:szCs w:val="24"/>
        </w:rPr>
        <w:t xml:space="preserve"> walking as far as you can in 6 minutes.</w:t>
      </w:r>
    </w:p>
    <w:p w14:paraId="698BD870" w14:textId="10DC4D34" w:rsidR="00862E86" w:rsidRDefault="00862E86" w:rsidP="1CE53976">
      <w:pPr>
        <w:pStyle w:val="ListParagraph"/>
        <w:numPr>
          <w:ilvl w:val="0"/>
          <w:numId w:val="8"/>
        </w:numPr>
        <w:spacing w:after="0" w:line="240" w:lineRule="auto"/>
        <w:jc w:val="both"/>
        <w:rPr>
          <w:rFonts w:asciiTheme="majorHAnsi" w:hAnsiTheme="majorHAnsi" w:cs="Calibri"/>
          <w:color w:val="000000" w:themeColor="text1"/>
          <w:sz w:val="24"/>
          <w:szCs w:val="24"/>
        </w:rPr>
      </w:pPr>
      <w:r>
        <w:rPr>
          <w:rFonts w:asciiTheme="majorHAnsi" w:hAnsiTheme="majorHAnsi" w:cs="Calibri"/>
          <w:color w:val="000000" w:themeColor="text1"/>
          <w:sz w:val="24"/>
          <w:szCs w:val="24"/>
        </w:rPr>
        <w:t xml:space="preserve">Complete a questionnaire about </w:t>
      </w:r>
      <w:r w:rsidR="008128C8">
        <w:rPr>
          <w:rFonts w:asciiTheme="majorHAnsi" w:hAnsiTheme="majorHAnsi" w:cs="Calibri"/>
          <w:color w:val="000000" w:themeColor="text1"/>
          <w:sz w:val="24"/>
          <w:szCs w:val="24"/>
        </w:rPr>
        <w:t>your physical activity</w:t>
      </w:r>
      <w:r w:rsidR="00A61BB9">
        <w:rPr>
          <w:rFonts w:asciiTheme="majorHAnsi" w:hAnsiTheme="majorHAnsi" w:cs="Calibri"/>
          <w:color w:val="000000" w:themeColor="text1"/>
          <w:sz w:val="24"/>
          <w:szCs w:val="24"/>
        </w:rPr>
        <w:t>. The first will be completed</w:t>
      </w:r>
      <w:r w:rsidR="00D902FA">
        <w:rPr>
          <w:rFonts w:asciiTheme="majorHAnsi" w:hAnsiTheme="majorHAnsi" w:cs="Calibri"/>
          <w:color w:val="000000" w:themeColor="text1"/>
          <w:sz w:val="24"/>
          <w:szCs w:val="24"/>
        </w:rPr>
        <w:t xml:space="preserve"> at your</w:t>
      </w:r>
      <w:r w:rsidR="00DC0F12">
        <w:rPr>
          <w:rFonts w:asciiTheme="majorHAnsi" w:hAnsiTheme="majorHAnsi" w:cs="Calibri"/>
          <w:color w:val="000000" w:themeColor="text1"/>
          <w:sz w:val="24"/>
          <w:szCs w:val="24"/>
        </w:rPr>
        <w:t xml:space="preserve"> </w:t>
      </w:r>
      <w:r w:rsidR="00E84478">
        <w:rPr>
          <w:rFonts w:asciiTheme="majorHAnsi" w:hAnsiTheme="majorHAnsi" w:cs="Calibri"/>
          <w:color w:val="000000" w:themeColor="text1"/>
          <w:sz w:val="24"/>
          <w:szCs w:val="24"/>
        </w:rPr>
        <w:t>appointment. If your medical team decide to prescribe ambulatory oxygen, we will ask you to complete</w:t>
      </w:r>
      <w:r w:rsidR="003843F0" w:rsidRPr="003843F0">
        <w:rPr>
          <w:rFonts w:asciiTheme="majorHAnsi" w:hAnsiTheme="majorHAnsi" w:cs="Calibri"/>
          <w:color w:val="000000" w:themeColor="text1"/>
          <w:sz w:val="24"/>
          <w:szCs w:val="24"/>
        </w:rPr>
        <w:t xml:space="preserve"> </w:t>
      </w:r>
      <w:r w:rsidR="003843F0">
        <w:rPr>
          <w:rFonts w:asciiTheme="majorHAnsi" w:hAnsiTheme="majorHAnsi" w:cs="Calibri"/>
          <w:color w:val="000000" w:themeColor="text1"/>
          <w:sz w:val="24"/>
          <w:szCs w:val="24"/>
        </w:rPr>
        <w:t>two</w:t>
      </w:r>
      <w:r w:rsidR="00E84478">
        <w:rPr>
          <w:rFonts w:asciiTheme="majorHAnsi" w:hAnsiTheme="majorHAnsi" w:cs="Calibri"/>
          <w:color w:val="000000" w:themeColor="text1"/>
          <w:sz w:val="24"/>
          <w:szCs w:val="24"/>
        </w:rPr>
        <w:t xml:space="preserve"> follow-up questionnaires at home </w:t>
      </w:r>
      <w:r w:rsidR="003843F0">
        <w:rPr>
          <w:rFonts w:asciiTheme="majorHAnsi" w:hAnsiTheme="majorHAnsi" w:cs="Calibri"/>
          <w:color w:val="000000" w:themeColor="text1"/>
          <w:sz w:val="24"/>
          <w:szCs w:val="24"/>
        </w:rPr>
        <w:t xml:space="preserve">– one </w:t>
      </w:r>
      <w:r w:rsidR="00E84478">
        <w:rPr>
          <w:rFonts w:asciiTheme="majorHAnsi" w:hAnsiTheme="majorHAnsi" w:cs="Calibri"/>
          <w:color w:val="000000" w:themeColor="text1"/>
          <w:sz w:val="24"/>
          <w:szCs w:val="24"/>
        </w:rPr>
        <w:t xml:space="preserve">before you begin ambulatory oxygen and </w:t>
      </w:r>
      <w:r w:rsidR="003843F0">
        <w:rPr>
          <w:rFonts w:asciiTheme="majorHAnsi" w:hAnsiTheme="majorHAnsi" w:cs="Calibri"/>
          <w:color w:val="000000" w:themeColor="text1"/>
          <w:sz w:val="24"/>
          <w:szCs w:val="24"/>
        </w:rPr>
        <w:t xml:space="preserve">another </w:t>
      </w:r>
      <w:r w:rsidR="00E84478">
        <w:rPr>
          <w:rFonts w:asciiTheme="majorHAnsi" w:hAnsiTheme="majorHAnsi" w:cs="Calibri"/>
          <w:color w:val="000000" w:themeColor="text1"/>
          <w:sz w:val="24"/>
          <w:szCs w:val="24"/>
        </w:rPr>
        <w:t xml:space="preserve">4 </w:t>
      </w:r>
      <w:proofErr w:type="gramStart"/>
      <w:r w:rsidR="00E84478">
        <w:rPr>
          <w:rFonts w:asciiTheme="majorHAnsi" w:hAnsiTheme="majorHAnsi" w:cs="Calibri"/>
          <w:color w:val="000000" w:themeColor="text1"/>
          <w:sz w:val="24"/>
          <w:szCs w:val="24"/>
        </w:rPr>
        <w:t>week</w:t>
      </w:r>
      <w:proofErr w:type="gramEnd"/>
      <w:r w:rsidR="00E84478">
        <w:rPr>
          <w:rFonts w:asciiTheme="majorHAnsi" w:hAnsiTheme="majorHAnsi" w:cs="Calibri"/>
          <w:color w:val="000000" w:themeColor="text1"/>
          <w:sz w:val="24"/>
          <w:szCs w:val="24"/>
        </w:rPr>
        <w:t xml:space="preserve"> after you have started ambulatory oxygen. The research team may phone you to remind you to complete these and return them by </w:t>
      </w:r>
      <w:proofErr w:type="gramStart"/>
      <w:r w:rsidR="00E84478">
        <w:rPr>
          <w:rFonts w:asciiTheme="majorHAnsi" w:hAnsiTheme="majorHAnsi" w:cs="Calibri"/>
          <w:color w:val="000000" w:themeColor="text1"/>
          <w:sz w:val="24"/>
          <w:szCs w:val="24"/>
        </w:rPr>
        <w:t>email, or</w:t>
      </w:r>
      <w:proofErr w:type="gramEnd"/>
      <w:r w:rsidR="00E84478">
        <w:rPr>
          <w:rFonts w:asciiTheme="majorHAnsi" w:hAnsiTheme="majorHAnsi" w:cs="Calibri"/>
          <w:color w:val="000000" w:themeColor="text1"/>
          <w:sz w:val="24"/>
          <w:szCs w:val="24"/>
        </w:rPr>
        <w:t xml:space="preserve"> complete them over the phone with you if required.</w:t>
      </w:r>
    </w:p>
    <w:p w14:paraId="32063C16" w14:textId="77777777" w:rsidR="001D25BE" w:rsidRPr="001D25BE" w:rsidRDefault="001D25BE" w:rsidP="001D25BE">
      <w:pPr>
        <w:pStyle w:val="ListParagraph"/>
        <w:spacing w:after="0" w:line="240" w:lineRule="auto"/>
        <w:ind w:left="263"/>
        <w:jc w:val="both"/>
        <w:rPr>
          <w:rFonts w:asciiTheme="majorHAnsi" w:hAnsiTheme="majorHAnsi" w:cs="Calibri"/>
          <w:color w:val="000000" w:themeColor="text1"/>
          <w:sz w:val="24"/>
          <w:szCs w:val="24"/>
        </w:rPr>
      </w:pPr>
    </w:p>
    <w:p w14:paraId="66B2A491" w14:textId="3766DFB8" w:rsidR="00966D20" w:rsidRDefault="00CF39D1" w:rsidP="1CE53976">
      <w:pPr>
        <w:ind w:left="-567"/>
        <w:rPr>
          <w:rFonts w:asciiTheme="majorHAnsi" w:hAnsiTheme="majorHAnsi" w:cs="Calibri"/>
          <w:color w:val="000000" w:themeColor="text1"/>
          <w:sz w:val="24"/>
          <w:szCs w:val="24"/>
        </w:rPr>
      </w:pPr>
      <w:r w:rsidRPr="1CE53976">
        <w:rPr>
          <w:rFonts w:asciiTheme="majorHAnsi" w:hAnsiTheme="majorHAnsi" w:cs="Calibri"/>
          <w:color w:val="000000" w:themeColor="text1"/>
          <w:sz w:val="24"/>
          <w:szCs w:val="24"/>
        </w:rPr>
        <w:t xml:space="preserve">We anticipate </w:t>
      </w:r>
      <w:r w:rsidR="00937590" w:rsidRPr="1CE53976">
        <w:rPr>
          <w:rFonts w:asciiTheme="majorHAnsi" w:hAnsiTheme="majorHAnsi" w:cs="Calibri"/>
          <w:color w:val="000000" w:themeColor="text1"/>
          <w:sz w:val="24"/>
          <w:szCs w:val="24"/>
        </w:rPr>
        <w:t xml:space="preserve">that </w:t>
      </w:r>
      <w:r w:rsidR="0832386C" w:rsidRPr="1CE53976">
        <w:rPr>
          <w:rFonts w:asciiTheme="majorHAnsi" w:hAnsiTheme="majorHAnsi" w:cs="Calibri"/>
          <w:color w:val="000000" w:themeColor="text1"/>
          <w:sz w:val="24"/>
          <w:szCs w:val="24"/>
        </w:rPr>
        <w:t>agre</w:t>
      </w:r>
      <w:r w:rsidR="517134E6" w:rsidRPr="1CE53976">
        <w:rPr>
          <w:rFonts w:asciiTheme="majorHAnsi" w:hAnsiTheme="majorHAnsi" w:cs="Calibri"/>
          <w:color w:val="000000" w:themeColor="text1"/>
          <w:sz w:val="24"/>
          <w:szCs w:val="24"/>
        </w:rPr>
        <w:t>e</w:t>
      </w:r>
      <w:r w:rsidR="0832386C" w:rsidRPr="1CE53976">
        <w:rPr>
          <w:rFonts w:asciiTheme="majorHAnsi" w:hAnsiTheme="majorHAnsi" w:cs="Calibri"/>
          <w:color w:val="000000" w:themeColor="text1"/>
          <w:sz w:val="24"/>
          <w:szCs w:val="24"/>
        </w:rPr>
        <w:t xml:space="preserve">ing to take part in this study </w:t>
      </w:r>
      <w:r w:rsidR="0F67A6F5" w:rsidRPr="1CE53976">
        <w:rPr>
          <w:rFonts w:asciiTheme="majorHAnsi" w:hAnsiTheme="majorHAnsi" w:cs="Calibri"/>
          <w:color w:val="000000" w:themeColor="text1"/>
          <w:sz w:val="24"/>
          <w:szCs w:val="24"/>
        </w:rPr>
        <w:t>will</w:t>
      </w:r>
      <w:r w:rsidR="0086065A">
        <w:rPr>
          <w:rFonts w:asciiTheme="majorHAnsi" w:hAnsiTheme="majorHAnsi" w:cs="Calibri"/>
          <w:color w:val="000000" w:themeColor="text1"/>
          <w:sz w:val="24"/>
          <w:szCs w:val="24"/>
        </w:rPr>
        <w:t xml:space="preserve"> </w:t>
      </w:r>
      <w:r w:rsidR="69423B5B" w:rsidRPr="1CE53976">
        <w:rPr>
          <w:rFonts w:asciiTheme="majorHAnsi" w:hAnsiTheme="majorHAnsi" w:cs="Calibri"/>
          <w:color w:val="000000" w:themeColor="text1"/>
          <w:sz w:val="24"/>
          <w:szCs w:val="24"/>
        </w:rPr>
        <w:t xml:space="preserve">take </w:t>
      </w:r>
      <w:r w:rsidR="00937590" w:rsidRPr="1CE53976">
        <w:rPr>
          <w:rFonts w:asciiTheme="majorHAnsi" w:hAnsiTheme="majorHAnsi" w:cs="Calibri"/>
          <w:color w:val="000000" w:themeColor="text1"/>
          <w:sz w:val="24"/>
          <w:szCs w:val="24"/>
        </w:rPr>
        <w:t>around 20 minutes extra during your routine appointment</w:t>
      </w:r>
      <w:r w:rsidR="00CD45D7">
        <w:rPr>
          <w:rFonts w:asciiTheme="majorHAnsi" w:hAnsiTheme="majorHAnsi" w:cs="Calibri"/>
          <w:color w:val="000000" w:themeColor="text1"/>
          <w:sz w:val="24"/>
          <w:szCs w:val="24"/>
        </w:rPr>
        <w:t xml:space="preserve"> and around </w:t>
      </w:r>
      <w:r w:rsidR="005667D2">
        <w:rPr>
          <w:rFonts w:asciiTheme="majorHAnsi" w:hAnsiTheme="majorHAnsi" w:cs="Calibri"/>
          <w:color w:val="000000" w:themeColor="text1"/>
          <w:sz w:val="24"/>
          <w:szCs w:val="24"/>
        </w:rPr>
        <w:t>15</w:t>
      </w:r>
      <w:r w:rsidR="00CD45D7">
        <w:rPr>
          <w:rFonts w:asciiTheme="majorHAnsi" w:hAnsiTheme="majorHAnsi" w:cs="Calibri"/>
          <w:color w:val="000000" w:themeColor="text1"/>
          <w:sz w:val="24"/>
          <w:szCs w:val="24"/>
        </w:rPr>
        <w:t xml:space="preserve"> minutes to complete the associated questionnaires</w:t>
      </w:r>
      <w:r w:rsidR="005667D2">
        <w:rPr>
          <w:rFonts w:asciiTheme="majorHAnsi" w:hAnsiTheme="majorHAnsi" w:cs="Calibri"/>
          <w:color w:val="000000" w:themeColor="text1"/>
          <w:sz w:val="24"/>
          <w:szCs w:val="24"/>
        </w:rPr>
        <w:t xml:space="preserve"> and send them back to us</w:t>
      </w:r>
      <w:r w:rsidR="00CD45D7">
        <w:rPr>
          <w:rFonts w:asciiTheme="majorHAnsi" w:hAnsiTheme="majorHAnsi" w:cs="Calibri"/>
          <w:color w:val="000000" w:themeColor="text1"/>
          <w:sz w:val="24"/>
          <w:szCs w:val="24"/>
        </w:rPr>
        <w:t>.</w:t>
      </w:r>
    </w:p>
    <w:p w14:paraId="6EFD8777" w14:textId="77777777" w:rsidR="00E84478" w:rsidRDefault="00E84478" w:rsidP="1CE53976">
      <w:pPr>
        <w:ind w:left="-567"/>
        <w:rPr>
          <w:rFonts w:asciiTheme="majorHAnsi" w:hAnsiTheme="majorHAnsi" w:cs="Calibri"/>
          <w:color w:val="000000" w:themeColor="text1"/>
          <w:sz w:val="24"/>
          <w:szCs w:val="24"/>
        </w:rPr>
      </w:pPr>
    </w:p>
    <w:p w14:paraId="108F77C5" w14:textId="51DEDE7C" w:rsidR="00E84478" w:rsidRDefault="00E84478" w:rsidP="1CE53976">
      <w:pPr>
        <w:ind w:left="-567"/>
        <w:rPr>
          <w:rFonts w:asciiTheme="majorHAnsi" w:hAnsiTheme="majorHAnsi" w:cs="Calibri"/>
          <w:color w:val="000000" w:themeColor="text1"/>
          <w:sz w:val="24"/>
          <w:szCs w:val="24"/>
        </w:rPr>
      </w:pPr>
    </w:p>
    <w:p w14:paraId="714F47B1" w14:textId="77777777" w:rsidR="00E84478" w:rsidRPr="00336C37" w:rsidRDefault="00E84478" w:rsidP="00DA5F80">
      <w:pPr>
        <w:rPr>
          <w:rFonts w:asciiTheme="majorHAnsi" w:hAnsiTheme="majorHAnsi" w:cs="Calibri"/>
          <w:color w:val="000000" w:themeColor="text1"/>
          <w:sz w:val="24"/>
          <w:szCs w:val="24"/>
        </w:rPr>
      </w:pPr>
    </w:p>
    <w:p w14:paraId="7C00C4C0" w14:textId="77777777" w:rsidR="007B4392" w:rsidRPr="00336C37" w:rsidRDefault="007B4392" w:rsidP="007B4392">
      <w:pPr>
        <w:spacing w:after="0" w:line="240" w:lineRule="auto"/>
        <w:ind w:left="-567"/>
        <w:jc w:val="both"/>
        <w:rPr>
          <w:rFonts w:asciiTheme="majorHAnsi" w:eastAsia="Times New Roman" w:hAnsiTheme="majorHAnsi" w:cs="Arial"/>
          <w:b/>
          <w:color w:val="000000" w:themeColor="text1"/>
          <w:sz w:val="24"/>
          <w:szCs w:val="24"/>
          <w:u w:val="single"/>
          <w:lang w:val="en-US"/>
        </w:rPr>
      </w:pPr>
      <w:r w:rsidRPr="00336C37">
        <w:rPr>
          <w:rFonts w:asciiTheme="majorHAnsi" w:eastAsia="Times New Roman" w:hAnsiTheme="majorHAnsi" w:cs="Arial"/>
          <w:b/>
          <w:color w:val="000000" w:themeColor="text1"/>
          <w:sz w:val="24"/>
          <w:szCs w:val="24"/>
          <w:u w:val="single"/>
          <w:lang w:val="en-US"/>
        </w:rPr>
        <w:lastRenderedPageBreak/>
        <w:t>What are the benefits</w:t>
      </w:r>
    </w:p>
    <w:p w14:paraId="4488EDAA" w14:textId="77777777" w:rsidR="00437226" w:rsidRPr="00336C37" w:rsidRDefault="00437226" w:rsidP="007B4392">
      <w:pPr>
        <w:spacing w:after="0" w:line="240" w:lineRule="auto"/>
        <w:ind w:left="-567"/>
        <w:jc w:val="both"/>
        <w:rPr>
          <w:rFonts w:asciiTheme="majorHAnsi" w:eastAsia="Times New Roman" w:hAnsiTheme="majorHAnsi" w:cs="Arial"/>
          <w:color w:val="000000" w:themeColor="text1"/>
          <w:sz w:val="24"/>
          <w:szCs w:val="24"/>
          <w:lang w:val="en-US"/>
        </w:rPr>
      </w:pPr>
    </w:p>
    <w:p w14:paraId="759FC600" w14:textId="1222C7F8" w:rsidR="007B4392" w:rsidRPr="00336C37" w:rsidRDefault="00AC51C8" w:rsidP="1CE53976">
      <w:pPr>
        <w:spacing w:after="0"/>
        <w:ind w:left="-567"/>
        <w:jc w:val="both"/>
        <w:rPr>
          <w:rFonts w:asciiTheme="majorHAnsi" w:eastAsia="Times New Roman" w:hAnsiTheme="majorHAnsi" w:cs="Arial"/>
          <w:color w:val="000000" w:themeColor="text1"/>
          <w:sz w:val="24"/>
          <w:szCs w:val="24"/>
          <w:lang w:val="en-US"/>
        </w:rPr>
      </w:pPr>
      <w:r w:rsidRPr="1CE53976">
        <w:rPr>
          <w:rFonts w:asciiTheme="majorHAnsi" w:eastAsia="Times New Roman" w:hAnsiTheme="majorHAnsi" w:cs="Arial"/>
          <w:color w:val="000000" w:themeColor="text1"/>
          <w:sz w:val="24"/>
          <w:szCs w:val="24"/>
          <w:lang w:val="en-US"/>
        </w:rPr>
        <w:t xml:space="preserve">The </w:t>
      </w:r>
      <w:r w:rsidR="00213B86" w:rsidRPr="1CE53976">
        <w:rPr>
          <w:rFonts w:asciiTheme="majorHAnsi" w:eastAsia="Times New Roman" w:hAnsiTheme="majorHAnsi" w:cs="Arial"/>
          <w:color w:val="000000" w:themeColor="text1"/>
          <w:sz w:val="24"/>
          <w:szCs w:val="24"/>
          <w:lang w:val="en-US"/>
        </w:rPr>
        <w:t>main</w:t>
      </w:r>
      <w:r w:rsidRPr="1CE53976">
        <w:rPr>
          <w:rFonts w:asciiTheme="majorHAnsi" w:eastAsia="Times New Roman" w:hAnsiTheme="majorHAnsi" w:cs="Arial"/>
          <w:color w:val="000000" w:themeColor="text1"/>
          <w:sz w:val="24"/>
          <w:szCs w:val="24"/>
          <w:lang w:val="en-US"/>
        </w:rPr>
        <w:t xml:space="preserve"> purpose of the study is </w:t>
      </w:r>
      <w:r w:rsidR="1EFEC283" w:rsidRPr="1CE53976">
        <w:rPr>
          <w:rFonts w:asciiTheme="majorHAnsi" w:eastAsia="Times New Roman" w:hAnsiTheme="majorHAnsi" w:cs="Arial"/>
          <w:color w:val="000000" w:themeColor="text1"/>
          <w:sz w:val="24"/>
          <w:szCs w:val="24"/>
          <w:lang w:val="en-US"/>
        </w:rPr>
        <w:t>to identify</w:t>
      </w:r>
      <w:r w:rsidR="00213B86" w:rsidRPr="1CE53976">
        <w:rPr>
          <w:rFonts w:asciiTheme="majorHAnsi" w:eastAsia="Times New Roman" w:hAnsiTheme="majorHAnsi" w:cs="Arial"/>
          <w:color w:val="000000" w:themeColor="text1"/>
          <w:sz w:val="24"/>
          <w:szCs w:val="24"/>
          <w:lang w:val="en-US"/>
        </w:rPr>
        <w:t xml:space="preserve"> the most accurate test for assessing the requirement for ambulatory oxygen</w:t>
      </w:r>
      <w:r w:rsidR="00920FA3" w:rsidRPr="1CE53976">
        <w:rPr>
          <w:rFonts w:asciiTheme="majorHAnsi" w:eastAsia="Times New Roman" w:hAnsiTheme="majorHAnsi" w:cs="Arial"/>
          <w:color w:val="000000" w:themeColor="text1"/>
          <w:sz w:val="24"/>
          <w:szCs w:val="24"/>
          <w:lang w:val="en-US"/>
        </w:rPr>
        <w:t xml:space="preserve">. </w:t>
      </w:r>
      <w:bookmarkStart w:id="2" w:name="_Hlk503189725"/>
      <w:r w:rsidR="00213B86" w:rsidRPr="1CE53976">
        <w:rPr>
          <w:rFonts w:asciiTheme="majorHAnsi" w:eastAsia="Times New Roman" w:hAnsiTheme="majorHAnsi" w:cs="Arial"/>
          <w:color w:val="000000" w:themeColor="text1"/>
          <w:sz w:val="24"/>
          <w:szCs w:val="24"/>
          <w:lang w:val="en-US"/>
        </w:rPr>
        <w:t>As such, t</w:t>
      </w:r>
      <w:r w:rsidR="000558E3" w:rsidRPr="1CE53976">
        <w:rPr>
          <w:rFonts w:asciiTheme="majorHAnsi" w:eastAsia="Times New Roman" w:hAnsiTheme="majorHAnsi" w:cs="Arial"/>
          <w:color w:val="000000" w:themeColor="text1"/>
          <w:sz w:val="24"/>
          <w:szCs w:val="24"/>
          <w:lang w:val="en-US"/>
        </w:rPr>
        <w:t>here may be no direct benefit to you a</w:t>
      </w:r>
      <w:r w:rsidR="00DB3B74" w:rsidRPr="1CE53976">
        <w:rPr>
          <w:rFonts w:asciiTheme="majorHAnsi" w:eastAsia="Times New Roman" w:hAnsiTheme="majorHAnsi" w:cs="Arial"/>
          <w:color w:val="000000" w:themeColor="text1"/>
          <w:sz w:val="24"/>
          <w:szCs w:val="24"/>
          <w:lang w:val="en-US"/>
        </w:rPr>
        <w:t>s a participant</w:t>
      </w:r>
      <w:bookmarkEnd w:id="2"/>
      <w:r w:rsidR="00213B86" w:rsidRPr="1CE53976">
        <w:rPr>
          <w:rFonts w:asciiTheme="majorHAnsi" w:eastAsia="Times New Roman" w:hAnsiTheme="majorHAnsi" w:cs="Arial"/>
          <w:color w:val="000000" w:themeColor="text1"/>
          <w:sz w:val="24"/>
          <w:szCs w:val="24"/>
          <w:lang w:val="en-US"/>
        </w:rPr>
        <w:t>, but you will be involved in ensuring we are providing the best clinical care</w:t>
      </w:r>
      <w:r w:rsidR="344FE4BE" w:rsidRPr="1CE53976">
        <w:rPr>
          <w:rFonts w:asciiTheme="majorHAnsi" w:eastAsia="Times New Roman" w:hAnsiTheme="majorHAnsi" w:cs="Arial"/>
          <w:color w:val="000000" w:themeColor="text1"/>
          <w:sz w:val="24"/>
          <w:szCs w:val="24"/>
          <w:lang w:val="en-US"/>
        </w:rPr>
        <w:t xml:space="preserve"> for you and other patients in the future.</w:t>
      </w:r>
    </w:p>
    <w:p w14:paraId="73A4B0AA" w14:textId="77777777" w:rsidR="0086065A" w:rsidRPr="00336C37" w:rsidRDefault="0086065A" w:rsidP="00AC51C8">
      <w:pPr>
        <w:spacing w:after="0" w:line="240" w:lineRule="auto"/>
        <w:ind w:left="-567"/>
        <w:jc w:val="both"/>
        <w:rPr>
          <w:rFonts w:asciiTheme="majorHAnsi" w:eastAsia="Times New Roman" w:hAnsiTheme="majorHAnsi" w:cs="Arial"/>
          <w:color w:val="000000" w:themeColor="text1"/>
          <w:sz w:val="24"/>
          <w:szCs w:val="24"/>
          <w:lang w:val="en-US"/>
        </w:rPr>
      </w:pPr>
    </w:p>
    <w:p w14:paraId="64B0869B" w14:textId="77777777" w:rsidR="00AC51C8" w:rsidRPr="00336C37" w:rsidRDefault="00AC51C8" w:rsidP="00AC51C8">
      <w:pPr>
        <w:spacing w:after="0" w:line="240" w:lineRule="auto"/>
        <w:ind w:left="-567"/>
        <w:jc w:val="both"/>
        <w:rPr>
          <w:rFonts w:asciiTheme="majorHAnsi" w:eastAsia="Times New Roman" w:hAnsiTheme="majorHAnsi" w:cs="Arial"/>
          <w:b/>
          <w:color w:val="000000" w:themeColor="text1"/>
          <w:sz w:val="24"/>
          <w:szCs w:val="24"/>
          <w:u w:val="single"/>
          <w:lang w:val="en-US"/>
        </w:rPr>
      </w:pPr>
      <w:r w:rsidRPr="00336C37">
        <w:rPr>
          <w:rFonts w:asciiTheme="majorHAnsi" w:eastAsia="Times New Roman" w:hAnsiTheme="majorHAnsi" w:cs="Arial"/>
          <w:b/>
          <w:color w:val="000000" w:themeColor="text1"/>
          <w:sz w:val="24"/>
          <w:szCs w:val="24"/>
          <w:u w:val="single"/>
          <w:lang w:val="en-US"/>
        </w:rPr>
        <w:t>What are the risks?</w:t>
      </w:r>
    </w:p>
    <w:p w14:paraId="6328DAA6" w14:textId="77777777" w:rsidR="00531612" w:rsidRPr="00336C37" w:rsidRDefault="00531612" w:rsidP="00AC51C8">
      <w:pPr>
        <w:spacing w:after="0" w:line="240" w:lineRule="auto"/>
        <w:ind w:left="-567"/>
        <w:jc w:val="both"/>
        <w:rPr>
          <w:rFonts w:asciiTheme="majorHAnsi" w:eastAsia="Times New Roman" w:hAnsiTheme="majorHAnsi" w:cs="Arial"/>
          <w:color w:val="000000" w:themeColor="text1"/>
          <w:sz w:val="24"/>
          <w:szCs w:val="24"/>
          <w:lang w:val="en-US"/>
        </w:rPr>
      </w:pPr>
    </w:p>
    <w:p w14:paraId="7A54AE93" w14:textId="27D55206" w:rsidR="001D25BE" w:rsidRPr="00CE2B50" w:rsidRDefault="00AC51C8" w:rsidP="00CE2B50">
      <w:pPr>
        <w:spacing w:after="0" w:line="240" w:lineRule="auto"/>
        <w:ind w:left="-567"/>
        <w:jc w:val="both"/>
        <w:rPr>
          <w:rFonts w:asciiTheme="majorHAnsi" w:eastAsia="Times New Roman" w:hAnsiTheme="majorHAnsi" w:cs="Arial"/>
          <w:sz w:val="24"/>
          <w:szCs w:val="24"/>
          <w:lang w:val="en-US"/>
        </w:rPr>
      </w:pPr>
      <w:r w:rsidRPr="1CE53976">
        <w:rPr>
          <w:rFonts w:asciiTheme="majorHAnsi" w:eastAsia="Times New Roman" w:hAnsiTheme="majorHAnsi" w:cs="Arial"/>
          <w:sz w:val="24"/>
          <w:szCs w:val="24"/>
          <w:lang w:val="en-US"/>
        </w:rPr>
        <w:t>All the investigations</w:t>
      </w:r>
      <w:r w:rsidR="00DC1F31" w:rsidRPr="1CE53976">
        <w:rPr>
          <w:rFonts w:asciiTheme="majorHAnsi" w:eastAsia="Times New Roman" w:hAnsiTheme="majorHAnsi" w:cs="Arial"/>
          <w:sz w:val="24"/>
          <w:szCs w:val="24"/>
          <w:lang w:val="en-US"/>
        </w:rPr>
        <w:t xml:space="preserve"> and assessments</w:t>
      </w:r>
      <w:r w:rsidRPr="1CE53976">
        <w:rPr>
          <w:rFonts w:asciiTheme="majorHAnsi" w:eastAsia="Times New Roman" w:hAnsiTheme="majorHAnsi" w:cs="Arial"/>
          <w:sz w:val="24"/>
          <w:szCs w:val="24"/>
          <w:lang w:val="en-US"/>
        </w:rPr>
        <w:t xml:space="preserve"> th</w:t>
      </w:r>
      <w:r w:rsidR="00DC1F31" w:rsidRPr="1CE53976">
        <w:rPr>
          <w:rFonts w:asciiTheme="majorHAnsi" w:eastAsia="Times New Roman" w:hAnsiTheme="majorHAnsi" w:cs="Arial"/>
          <w:sz w:val="24"/>
          <w:szCs w:val="24"/>
          <w:lang w:val="en-US"/>
        </w:rPr>
        <w:t>at are taking place are routine</w:t>
      </w:r>
      <w:r w:rsidR="00213B86" w:rsidRPr="1CE53976">
        <w:rPr>
          <w:rFonts w:asciiTheme="majorHAnsi" w:eastAsia="Times New Roman" w:hAnsiTheme="majorHAnsi" w:cs="Arial"/>
          <w:sz w:val="24"/>
          <w:szCs w:val="24"/>
          <w:lang w:val="en-US"/>
        </w:rPr>
        <w:t xml:space="preserve"> and unlikely to carry any additional risks to your routine assessment</w:t>
      </w:r>
      <w:r w:rsidR="46B2FAF6" w:rsidRPr="1CE53976">
        <w:rPr>
          <w:rFonts w:asciiTheme="majorHAnsi" w:eastAsia="Times New Roman" w:hAnsiTheme="majorHAnsi" w:cs="Arial"/>
          <w:sz w:val="24"/>
          <w:szCs w:val="24"/>
          <w:lang w:val="en-US"/>
        </w:rPr>
        <w:t xml:space="preserve"> (</w:t>
      </w:r>
      <w:proofErr w:type="gramStart"/>
      <w:r w:rsidR="416CBFF9" w:rsidRPr="1CE53976">
        <w:rPr>
          <w:rFonts w:asciiTheme="majorHAnsi" w:eastAsia="Times New Roman" w:hAnsiTheme="majorHAnsi" w:cs="Arial"/>
          <w:sz w:val="24"/>
          <w:szCs w:val="24"/>
          <w:lang w:val="en-US"/>
        </w:rPr>
        <w:t>i</w:t>
      </w:r>
      <w:r w:rsidR="46B2FAF6" w:rsidRPr="1CE53976">
        <w:rPr>
          <w:rFonts w:asciiTheme="majorHAnsi" w:eastAsia="Times New Roman" w:hAnsiTheme="majorHAnsi" w:cs="Arial"/>
          <w:sz w:val="24"/>
          <w:szCs w:val="24"/>
          <w:lang w:val="en-US"/>
        </w:rPr>
        <w:t>.e.</w:t>
      </w:r>
      <w:proofErr w:type="gramEnd"/>
      <w:r w:rsidR="46B2FAF6" w:rsidRPr="1CE53976">
        <w:rPr>
          <w:rFonts w:asciiTheme="majorHAnsi" w:eastAsia="Times New Roman" w:hAnsiTheme="majorHAnsi" w:cs="Arial"/>
          <w:sz w:val="24"/>
          <w:szCs w:val="24"/>
          <w:lang w:val="en-US"/>
        </w:rPr>
        <w:t xml:space="preserve"> </w:t>
      </w:r>
      <w:r w:rsidR="158CD6AF" w:rsidRPr="1CE53976">
        <w:rPr>
          <w:rFonts w:asciiTheme="majorHAnsi" w:eastAsia="Times New Roman" w:hAnsiTheme="majorHAnsi" w:cs="Arial"/>
          <w:sz w:val="24"/>
          <w:szCs w:val="24"/>
          <w:lang w:val="en-US"/>
        </w:rPr>
        <w:t>t</w:t>
      </w:r>
      <w:r w:rsidR="61ECECC5" w:rsidRPr="1CE53976">
        <w:rPr>
          <w:rFonts w:asciiTheme="majorHAnsi" w:eastAsia="Times New Roman" w:hAnsiTheme="majorHAnsi" w:cs="Arial"/>
          <w:sz w:val="24"/>
          <w:szCs w:val="24"/>
          <w:lang w:val="en-US"/>
        </w:rPr>
        <w:t xml:space="preserve">he additional walking test is at a slower </w:t>
      </w:r>
      <w:r w:rsidR="06FC9DE4" w:rsidRPr="1CE53976">
        <w:rPr>
          <w:rFonts w:asciiTheme="majorHAnsi" w:eastAsia="Times New Roman" w:hAnsiTheme="majorHAnsi" w:cs="Arial"/>
          <w:sz w:val="24"/>
          <w:szCs w:val="24"/>
          <w:lang w:val="en-US"/>
        </w:rPr>
        <w:t>walking pace</w:t>
      </w:r>
      <w:r w:rsidR="61ECECC5" w:rsidRPr="1CE53976">
        <w:rPr>
          <w:rFonts w:asciiTheme="majorHAnsi" w:eastAsia="Times New Roman" w:hAnsiTheme="majorHAnsi" w:cs="Arial"/>
          <w:sz w:val="24"/>
          <w:szCs w:val="24"/>
          <w:lang w:val="en-US"/>
        </w:rPr>
        <w:t xml:space="preserve"> than the routine test requested by your consultant</w:t>
      </w:r>
      <w:r w:rsidR="3AC68FD4" w:rsidRPr="1CE53976">
        <w:rPr>
          <w:rFonts w:asciiTheme="majorHAnsi" w:eastAsia="Times New Roman" w:hAnsiTheme="majorHAnsi" w:cs="Arial"/>
          <w:sz w:val="24"/>
          <w:szCs w:val="24"/>
          <w:lang w:val="en-US"/>
        </w:rPr>
        <w:t>).</w:t>
      </w:r>
    </w:p>
    <w:p w14:paraId="768B1080" w14:textId="77777777" w:rsidR="00352827" w:rsidRPr="00336C37" w:rsidRDefault="00352827" w:rsidP="2B60BD1E">
      <w:pPr>
        <w:spacing w:after="0" w:line="240" w:lineRule="auto"/>
        <w:jc w:val="both"/>
        <w:rPr>
          <w:rFonts w:asciiTheme="majorHAnsi" w:eastAsia="Times New Roman" w:hAnsiTheme="majorHAnsi" w:cs="Arial"/>
          <w:b/>
          <w:bCs/>
          <w:color w:val="000000" w:themeColor="text1"/>
          <w:sz w:val="24"/>
          <w:szCs w:val="24"/>
          <w:u w:val="single"/>
          <w:lang w:val="en-US"/>
        </w:rPr>
      </w:pPr>
    </w:p>
    <w:p w14:paraId="1A37B661" w14:textId="4A994F7B" w:rsidR="00AC51C8" w:rsidRPr="00336C37" w:rsidRDefault="00AC51C8" w:rsidP="2B60BD1E">
      <w:pPr>
        <w:spacing w:after="0" w:line="240" w:lineRule="auto"/>
        <w:ind w:left="-567"/>
        <w:jc w:val="both"/>
        <w:rPr>
          <w:rFonts w:asciiTheme="majorHAnsi" w:eastAsia="Times New Roman" w:hAnsiTheme="majorHAnsi" w:cs="Arial"/>
          <w:b/>
          <w:bCs/>
          <w:color w:val="000000" w:themeColor="text1"/>
          <w:sz w:val="24"/>
          <w:szCs w:val="24"/>
          <w:u w:val="single"/>
          <w:lang w:val="en-US"/>
        </w:rPr>
      </w:pPr>
      <w:r w:rsidRPr="2B60BD1E">
        <w:rPr>
          <w:rFonts w:asciiTheme="majorHAnsi" w:eastAsia="Times New Roman" w:hAnsiTheme="majorHAnsi" w:cs="Arial"/>
          <w:b/>
          <w:bCs/>
          <w:sz w:val="24"/>
          <w:szCs w:val="24"/>
          <w:u w:val="single"/>
          <w:lang w:val="en-US"/>
        </w:rPr>
        <w:t>What happens if I do not wish to take part?</w:t>
      </w:r>
    </w:p>
    <w:p w14:paraId="665C7636" w14:textId="77777777" w:rsidR="00531612" w:rsidRPr="00336C37" w:rsidRDefault="00531612" w:rsidP="2B60BD1E">
      <w:pPr>
        <w:spacing w:after="0" w:line="240" w:lineRule="auto"/>
        <w:ind w:left="-567"/>
        <w:jc w:val="both"/>
        <w:rPr>
          <w:rFonts w:asciiTheme="majorHAnsi" w:eastAsia="Times New Roman" w:hAnsiTheme="majorHAnsi" w:cs="Arial"/>
          <w:color w:val="000000" w:themeColor="text1"/>
          <w:sz w:val="24"/>
          <w:szCs w:val="24"/>
        </w:rPr>
      </w:pPr>
    </w:p>
    <w:p w14:paraId="008E85DD" w14:textId="66F40908" w:rsidR="00014654" w:rsidRPr="00213B86" w:rsidRDefault="00AC51C8" w:rsidP="1CE53976">
      <w:pPr>
        <w:spacing w:after="0" w:line="240" w:lineRule="auto"/>
        <w:ind w:left="-567"/>
        <w:jc w:val="both"/>
        <w:rPr>
          <w:rFonts w:asciiTheme="majorHAnsi" w:eastAsia="Times New Roman" w:hAnsiTheme="majorHAnsi" w:cs="Arial"/>
          <w:color w:val="000000" w:themeColor="text1"/>
          <w:sz w:val="24"/>
          <w:szCs w:val="24"/>
          <w:lang w:val="en-US"/>
        </w:rPr>
      </w:pPr>
      <w:r w:rsidRPr="1CE53976">
        <w:rPr>
          <w:rFonts w:asciiTheme="majorHAnsi" w:eastAsia="Times New Roman" w:hAnsiTheme="majorHAnsi" w:cs="Arial"/>
          <w:sz w:val="24"/>
          <w:szCs w:val="24"/>
        </w:rPr>
        <w:t>The study is entirely voluntary and if you do not wish to participate it will not affect your current or future care</w:t>
      </w:r>
      <w:r w:rsidR="00531612" w:rsidRPr="1CE53976">
        <w:rPr>
          <w:rFonts w:asciiTheme="majorHAnsi" w:eastAsia="Times New Roman" w:hAnsiTheme="majorHAnsi" w:cs="Arial"/>
          <w:sz w:val="24"/>
          <w:szCs w:val="24"/>
          <w:lang w:val="en-US"/>
        </w:rPr>
        <w:t>. It is important to emphasiz</w:t>
      </w:r>
      <w:r w:rsidRPr="1CE53976">
        <w:rPr>
          <w:rFonts w:asciiTheme="majorHAnsi" w:eastAsia="Times New Roman" w:hAnsiTheme="majorHAnsi" w:cs="Arial"/>
          <w:sz w:val="24"/>
          <w:szCs w:val="24"/>
          <w:lang w:val="en-US"/>
        </w:rPr>
        <w:t xml:space="preserve">e that your overall management by your </w:t>
      </w:r>
      <w:r w:rsidR="009541AF" w:rsidRPr="1CE53976">
        <w:rPr>
          <w:rFonts w:asciiTheme="majorHAnsi" w:eastAsia="Times New Roman" w:hAnsiTheme="majorHAnsi" w:cs="Arial"/>
          <w:sz w:val="24"/>
          <w:szCs w:val="24"/>
          <w:lang w:val="en-US"/>
        </w:rPr>
        <w:t xml:space="preserve">usual </w:t>
      </w:r>
      <w:r w:rsidRPr="1CE53976">
        <w:rPr>
          <w:rFonts w:asciiTheme="majorHAnsi" w:eastAsia="Times New Roman" w:hAnsiTheme="majorHAnsi" w:cs="Arial"/>
          <w:sz w:val="24"/>
          <w:szCs w:val="24"/>
          <w:lang w:val="en-US"/>
        </w:rPr>
        <w:t>doctor</w:t>
      </w:r>
      <w:r w:rsidR="00213B86" w:rsidRPr="1CE53976">
        <w:rPr>
          <w:rFonts w:asciiTheme="majorHAnsi" w:eastAsia="Times New Roman" w:hAnsiTheme="majorHAnsi" w:cs="Arial"/>
          <w:sz w:val="24"/>
          <w:szCs w:val="24"/>
          <w:lang w:val="en-US"/>
        </w:rPr>
        <w:t xml:space="preserve"> and clinical care teams</w:t>
      </w:r>
      <w:r w:rsidRPr="1CE53976">
        <w:rPr>
          <w:rFonts w:asciiTheme="majorHAnsi" w:eastAsia="Times New Roman" w:hAnsiTheme="majorHAnsi" w:cs="Arial"/>
          <w:sz w:val="24"/>
          <w:szCs w:val="24"/>
          <w:lang w:val="en-US"/>
        </w:rPr>
        <w:t xml:space="preserve"> will not be affected </w:t>
      </w:r>
      <w:r w:rsidR="00213B86" w:rsidRPr="1CE53976">
        <w:rPr>
          <w:rFonts w:asciiTheme="majorHAnsi" w:eastAsia="Times New Roman" w:hAnsiTheme="majorHAnsi" w:cs="Arial"/>
          <w:sz w:val="24"/>
          <w:szCs w:val="24"/>
          <w:lang w:val="en-US"/>
        </w:rPr>
        <w:t>regardless of the decision you make</w:t>
      </w:r>
      <w:r w:rsidRPr="1CE53976">
        <w:rPr>
          <w:rFonts w:asciiTheme="majorHAnsi" w:eastAsia="Times New Roman" w:hAnsiTheme="majorHAnsi" w:cs="Arial"/>
          <w:sz w:val="24"/>
          <w:szCs w:val="24"/>
          <w:lang w:val="en-US"/>
        </w:rPr>
        <w:t>.</w:t>
      </w:r>
    </w:p>
    <w:p w14:paraId="0706F75D" w14:textId="77777777" w:rsidR="00872654" w:rsidRPr="00336C37" w:rsidRDefault="00872654" w:rsidP="2B60BD1E">
      <w:pPr>
        <w:spacing w:after="0" w:line="240" w:lineRule="auto"/>
        <w:jc w:val="both"/>
        <w:rPr>
          <w:rFonts w:asciiTheme="majorHAnsi" w:eastAsia="Times New Roman" w:hAnsiTheme="majorHAnsi" w:cs="Arial"/>
          <w:b/>
          <w:bCs/>
          <w:color w:val="000000" w:themeColor="text1"/>
          <w:sz w:val="24"/>
          <w:szCs w:val="24"/>
          <w:u w:val="single"/>
          <w:lang w:val="en-US"/>
        </w:rPr>
      </w:pPr>
    </w:p>
    <w:p w14:paraId="1015F398" w14:textId="1DF72F64" w:rsidR="00AC51C8" w:rsidRPr="00213B86" w:rsidRDefault="00776938" w:rsidP="2B60BD1E">
      <w:pPr>
        <w:spacing w:after="0" w:line="240" w:lineRule="auto"/>
        <w:ind w:left="-567"/>
        <w:jc w:val="both"/>
        <w:rPr>
          <w:rFonts w:asciiTheme="majorHAnsi" w:eastAsia="Times New Roman" w:hAnsiTheme="majorHAnsi" w:cs="Arial"/>
          <w:b/>
          <w:bCs/>
          <w:color w:val="4F81BD" w:themeColor="accent1"/>
          <w:sz w:val="24"/>
          <w:szCs w:val="24"/>
          <w:u w:val="single"/>
          <w:lang w:val="en-US"/>
        </w:rPr>
      </w:pPr>
      <w:r>
        <w:rPr>
          <w:rFonts w:asciiTheme="majorHAnsi" w:eastAsia="Times New Roman" w:hAnsiTheme="majorHAnsi" w:cs="Arial"/>
          <w:b/>
          <w:bCs/>
          <w:sz w:val="24"/>
          <w:szCs w:val="24"/>
          <w:u w:val="single"/>
          <w:lang w:val="en-US"/>
        </w:rPr>
        <w:t>How will we use information about you</w:t>
      </w:r>
      <w:r w:rsidR="00AC51C8" w:rsidRPr="1CE53976">
        <w:rPr>
          <w:rFonts w:asciiTheme="majorHAnsi" w:eastAsia="Times New Roman" w:hAnsiTheme="majorHAnsi" w:cs="Arial"/>
          <w:b/>
          <w:bCs/>
          <w:sz w:val="24"/>
          <w:szCs w:val="24"/>
          <w:u w:val="single"/>
          <w:lang w:val="en-US"/>
        </w:rPr>
        <w:t>?</w:t>
      </w:r>
    </w:p>
    <w:p w14:paraId="352EBF86" w14:textId="77777777" w:rsidR="00531612" w:rsidRPr="00213B86" w:rsidRDefault="00531612" w:rsidP="2B60BD1E">
      <w:pPr>
        <w:spacing w:after="0" w:line="240" w:lineRule="auto"/>
        <w:ind w:left="-567"/>
        <w:jc w:val="both"/>
        <w:rPr>
          <w:rFonts w:asciiTheme="majorHAnsi" w:eastAsia="Times New Roman" w:hAnsiTheme="majorHAnsi" w:cs="Arial"/>
          <w:b/>
          <w:bCs/>
          <w:color w:val="4F81BD" w:themeColor="accent1"/>
          <w:sz w:val="24"/>
          <w:szCs w:val="24"/>
          <w:u w:val="single"/>
          <w:lang w:val="en-US"/>
        </w:rPr>
      </w:pPr>
    </w:p>
    <w:p w14:paraId="2742850E" w14:textId="0065303D" w:rsidR="00776938" w:rsidRDefault="00776938" w:rsidP="1CE53976">
      <w:pPr>
        <w:spacing w:after="0" w:line="240" w:lineRule="auto"/>
        <w:ind w:left="-567"/>
        <w:jc w:val="both"/>
        <w:rPr>
          <w:rFonts w:asciiTheme="majorHAnsi" w:eastAsia="Times New Roman" w:hAnsiTheme="majorHAnsi" w:cs="Arial"/>
          <w:sz w:val="24"/>
          <w:szCs w:val="24"/>
        </w:rPr>
      </w:pPr>
      <w:r w:rsidRPr="00776938">
        <w:rPr>
          <w:rFonts w:asciiTheme="majorHAnsi" w:eastAsia="Times New Roman" w:hAnsiTheme="majorHAnsi" w:cs="Arial"/>
          <w:sz w:val="24"/>
          <w:szCs w:val="24"/>
        </w:rPr>
        <w:t xml:space="preserve">We will need to use information from </w:t>
      </w:r>
      <w:proofErr w:type="gramStart"/>
      <w:r w:rsidRPr="00776938">
        <w:rPr>
          <w:rFonts w:asciiTheme="majorHAnsi" w:eastAsia="Times New Roman" w:hAnsiTheme="majorHAnsi" w:cs="Arial"/>
          <w:sz w:val="24"/>
          <w:szCs w:val="24"/>
        </w:rPr>
        <w:t>you</w:t>
      </w:r>
      <w:r>
        <w:rPr>
          <w:rFonts w:asciiTheme="majorHAnsi" w:eastAsia="Times New Roman" w:hAnsiTheme="majorHAnsi" w:cs="Arial"/>
          <w:sz w:val="24"/>
          <w:szCs w:val="24"/>
        </w:rPr>
        <w:t xml:space="preserve">, </w:t>
      </w:r>
      <w:r w:rsidRPr="00776938">
        <w:rPr>
          <w:rFonts w:asciiTheme="majorHAnsi" w:eastAsia="Times New Roman" w:hAnsiTheme="majorHAnsi" w:cs="Arial"/>
          <w:sz w:val="24"/>
          <w:szCs w:val="24"/>
        </w:rPr>
        <w:t xml:space="preserve"> your</w:t>
      </w:r>
      <w:proofErr w:type="gramEnd"/>
      <w:r w:rsidRPr="00776938">
        <w:rPr>
          <w:rFonts w:asciiTheme="majorHAnsi" w:eastAsia="Times New Roman" w:hAnsiTheme="majorHAnsi" w:cs="Arial"/>
          <w:sz w:val="24"/>
          <w:szCs w:val="24"/>
        </w:rPr>
        <w:t xml:space="preserve"> medical records</w:t>
      </w:r>
      <w:r>
        <w:rPr>
          <w:rFonts w:asciiTheme="majorHAnsi" w:eastAsia="Times New Roman" w:hAnsiTheme="majorHAnsi" w:cs="Arial"/>
          <w:sz w:val="24"/>
          <w:szCs w:val="24"/>
        </w:rPr>
        <w:t xml:space="preserve"> and letters from your </w:t>
      </w:r>
      <w:r w:rsidRPr="00776938">
        <w:rPr>
          <w:rFonts w:asciiTheme="majorHAnsi" w:eastAsia="Times New Roman" w:hAnsiTheme="majorHAnsi" w:cs="Arial"/>
          <w:sz w:val="24"/>
          <w:szCs w:val="24"/>
        </w:rPr>
        <w:t xml:space="preserve">GP for this research project. </w:t>
      </w:r>
    </w:p>
    <w:p w14:paraId="4FC525FD" w14:textId="77777777" w:rsidR="00776938" w:rsidRDefault="00776938" w:rsidP="1CE53976">
      <w:pPr>
        <w:spacing w:after="0" w:line="240" w:lineRule="auto"/>
        <w:ind w:left="-567"/>
        <w:jc w:val="both"/>
        <w:rPr>
          <w:rFonts w:asciiTheme="majorHAnsi" w:eastAsia="Times New Roman" w:hAnsiTheme="majorHAnsi" w:cs="Arial"/>
          <w:sz w:val="24"/>
          <w:szCs w:val="24"/>
        </w:rPr>
      </w:pPr>
    </w:p>
    <w:p w14:paraId="4E489FB0" w14:textId="77777777" w:rsidR="00776938" w:rsidRDefault="00AC51C8" w:rsidP="1CE53976">
      <w:pPr>
        <w:spacing w:after="0" w:line="240" w:lineRule="auto"/>
        <w:ind w:left="-567"/>
        <w:jc w:val="both"/>
        <w:rPr>
          <w:rFonts w:asciiTheme="majorHAnsi" w:eastAsia="Times New Roman" w:hAnsiTheme="majorHAnsi" w:cs="Arial"/>
          <w:sz w:val="24"/>
          <w:szCs w:val="24"/>
        </w:rPr>
      </w:pPr>
      <w:r w:rsidRPr="1CE53976">
        <w:rPr>
          <w:rFonts w:asciiTheme="majorHAnsi" w:eastAsia="Times New Roman" w:hAnsiTheme="majorHAnsi" w:cs="Arial"/>
          <w:sz w:val="24"/>
          <w:szCs w:val="24"/>
        </w:rPr>
        <w:t xml:space="preserve">If you decide to take part you will </w:t>
      </w:r>
      <w:r w:rsidR="087CDE6F" w:rsidRPr="1CE53976">
        <w:rPr>
          <w:rFonts w:asciiTheme="majorHAnsi" w:eastAsia="Times New Roman" w:hAnsiTheme="majorHAnsi" w:cs="Arial"/>
          <w:sz w:val="24"/>
          <w:szCs w:val="24"/>
        </w:rPr>
        <w:t xml:space="preserve">be </w:t>
      </w:r>
      <w:r w:rsidRPr="1CE53976">
        <w:rPr>
          <w:rFonts w:asciiTheme="majorHAnsi" w:eastAsia="Times New Roman" w:hAnsiTheme="majorHAnsi" w:cs="Arial"/>
          <w:sz w:val="24"/>
          <w:szCs w:val="24"/>
        </w:rPr>
        <w:t>allow</w:t>
      </w:r>
      <w:r w:rsidR="20A00B11" w:rsidRPr="1CE53976">
        <w:rPr>
          <w:rFonts w:asciiTheme="majorHAnsi" w:eastAsia="Times New Roman" w:hAnsiTheme="majorHAnsi" w:cs="Arial"/>
          <w:sz w:val="24"/>
          <w:szCs w:val="24"/>
        </w:rPr>
        <w:t>ing</w:t>
      </w:r>
      <w:r w:rsidRPr="1CE53976">
        <w:rPr>
          <w:rFonts w:asciiTheme="majorHAnsi" w:eastAsia="Times New Roman" w:hAnsiTheme="majorHAnsi" w:cs="Arial"/>
          <w:sz w:val="24"/>
          <w:szCs w:val="24"/>
        </w:rPr>
        <w:t xml:space="preserve"> </w:t>
      </w:r>
      <w:r w:rsidR="08F1E580" w:rsidRPr="1CE53976">
        <w:rPr>
          <w:rFonts w:asciiTheme="majorHAnsi" w:eastAsia="Times New Roman" w:hAnsiTheme="majorHAnsi" w:cs="Arial"/>
          <w:sz w:val="24"/>
          <w:szCs w:val="24"/>
        </w:rPr>
        <w:t xml:space="preserve">us </w:t>
      </w:r>
      <w:r w:rsidRPr="1CE53976">
        <w:rPr>
          <w:rFonts w:asciiTheme="majorHAnsi" w:eastAsia="Times New Roman" w:hAnsiTheme="majorHAnsi" w:cs="Arial"/>
          <w:sz w:val="24"/>
          <w:szCs w:val="24"/>
        </w:rPr>
        <w:t>access to your medical records</w:t>
      </w:r>
      <w:r w:rsidR="04E2EEEF" w:rsidRPr="1CE53976">
        <w:rPr>
          <w:rFonts w:asciiTheme="majorHAnsi" w:eastAsia="Times New Roman" w:hAnsiTheme="majorHAnsi" w:cs="Arial"/>
          <w:sz w:val="24"/>
          <w:szCs w:val="24"/>
        </w:rPr>
        <w:t>, however, the research team will already be part of your standard care team so no additional access will be required</w:t>
      </w:r>
      <w:r w:rsidRPr="1CE53976">
        <w:rPr>
          <w:rFonts w:asciiTheme="majorHAnsi" w:eastAsia="Times New Roman" w:hAnsiTheme="majorHAnsi" w:cs="Arial"/>
          <w:sz w:val="24"/>
          <w:szCs w:val="24"/>
        </w:rPr>
        <w:t xml:space="preserve">. </w:t>
      </w:r>
    </w:p>
    <w:p w14:paraId="0358ECAA" w14:textId="77777777" w:rsidR="00776938" w:rsidRDefault="00776938" w:rsidP="1CE53976">
      <w:pPr>
        <w:spacing w:after="0" w:line="240" w:lineRule="auto"/>
        <w:ind w:left="-567"/>
        <w:jc w:val="both"/>
        <w:rPr>
          <w:rFonts w:asciiTheme="majorHAnsi" w:eastAsia="Times New Roman" w:hAnsiTheme="majorHAnsi" w:cs="Arial"/>
          <w:sz w:val="24"/>
          <w:szCs w:val="24"/>
        </w:rPr>
      </w:pPr>
    </w:p>
    <w:p w14:paraId="1CC6C263" w14:textId="6AD2C4F6" w:rsidR="00776938" w:rsidRDefault="00776938" w:rsidP="00776938">
      <w:pPr>
        <w:spacing w:after="0" w:line="240" w:lineRule="auto"/>
        <w:ind w:left="-567"/>
        <w:jc w:val="both"/>
        <w:rPr>
          <w:rFonts w:asciiTheme="majorHAnsi" w:eastAsia="Times New Roman" w:hAnsiTheme="majorHAnsi" w:cs="Arial"/>
          <w:sz w:val="24"/>
          <w:szCs w:val="24"/>
        </w:rPr>
      </w:pPr>
      <w:r w:rsidRPr="00776938">
        <w:rPr>
          <w:rFonts w:asciiTheme="majorHAnsi" w:eastAsia="Times New Roman" w:hAnsiTheme="majorHAnsi" w:cs="Arial"/>
          <w:sz w:val="24"/>
          <w:szCs w:val="24"/>
        </w:rPr>
        <w:t xml:space="preserve">This information will include your </w:t>
      </w:r>
      <w:r>
        <w:rPr>
          <w:rFonts w:asciiTheme="majorHAnsi" w:eastAsia="Times New Roman" w:hAnsiTheme="majorHAnsi" w:cs="Arial"/>
          <w:sz w:val="24"/>
          <w:szCs w:val="24"/>
        </w:rPr>
        <w:t>name,</w:t>
      </w:r>
      <w:r w:rsidRPr="00776938">
        <w:rPr>
          <w:rFonts w:asciiTheme="majorHAnsi" w:eastAsia="Times New Roman" w:hAnsiTheme="majorHAnsi" w:cs="Arial"/>
          <w:sz w:val="24"/>
          <w:szCs w:val="24"/>
        </w:rPr>
        <w:t xml:space="preserve"> NHS number</w:t>
      </w:r>
      <w:r>
        <w:rPr>
          <w:rFonts w:asciiTheme="majorHAnsi" w:eastAsia="Times New Roman" w:hAnsiTheme="majorHAnsi" w:cs="Arial"/>
          <w:sz w:val="24"/>
          <w:szCs w:val="24"/>
        </w:rPr>
        <w:t xml:space="preserve">, HHFT hospital number, </w:t>
      </w:r>
      <w:r w:rsidRPr="00776938">
        <w:rPr>
          <w:rFonts w:asciiTheme="majorHAnsi" w:eastAsia="Times New Roman" w:hAnsiTheme="majorHAnsi" w:cs="Arial"/>
          <w:sz w:val="24"/>
          <w:szCs w:val="24"/>
        </w:rPr>
        <w:t xml:space="preserve">contact </w:t>
      </w:r>
      <w:r>
        <w:rPr>
          <w:rFonts w:asciiTheme="majorHAnsi" w:eastAsia="Times New Roman" w:hAnsiTheme="majorHAnsi" w:cs="Arial"/>
          <w:sz w:val="24"/>
          <w:szCs w:val="24"/>
        </w:rPr>
        <w:t xml:space="preserve">information and details of your medical history. </w:t>
      </w:r>
      <w:r w:rsidRPr="00776938">
        <w:rPr>
          <w:rFonts w:asciiTheme="majorHAnsi" w:eastAsia="Times New Roman" w:hAnsiTheme="majorHAnsi" w:cs="Arial"/>
          <w:sz w:val="24"/>
          <w:szCs w:val="24"/>
        </w:rPr>
        <w:t>People will use this information to do the research or to check your records to make sure that the research is being done properly.</w:t>
      </w:r>
    </w:p>
    <w:p w14:paraId="32DAF998" w14:textId="15A6092C" w:rsidR="00776938" w:rsidRDefault="00776938" w:rsidP="00776938">
      <w:pPr>
        <w:spacing w:after="0" w:line="240" w:lineRule="auto"/>
        <w:ind w:left="-567"/>
        <w:jc w:val="both"/>
        <w:rPr>
          <w:rFonts w:asciiTheme="majorHAnsi" w:eastAsia="Times New Roman" w:hAnsiTheme="majorHAnsi" w:cs="Arial"/>
          <w:sz w:val="24"/>
          <w:szCs w:val="24"/>
        </w:rPr>
      </w:pPr>
    </w:p>
    <w:p w14:paraId="7845B8E1" w14:textId="5BA541F7" w:rsidR="00306476" w:rsidRDefault="00AC51C8" w:rsidP="00306476">
      <w:pPr>
        <w:spacing w:after="0" w:line="240" w:lineRule="auto"/>
        <w:ind w:left="-567"/>
        <w:jc w:val="both"/>
        <w:rPr>
          <w:rFonts w:asciiTheme="majorHAnsi" w:eastAsia="Calibri" w:hAnsiTheme="majorHAnsi" w:cs="Times New Roman"/>
          <w:sz w:val="24"/>
          <w:szCs w:val="24"/>
        </w:rPr>
      </w:pPr>
      <w:r w:rsidRPr="1CE53976">
        <w:rPr>
          <w:rFonts w:asciiTheme="majorHAnsi" w:eastAsia="Times New Roman" w:hAnsiTheme="majorHAnsi" w:cs="Arial"/>
          <w:sz w:val="24"/>
          <w:szCs w:val="24"/>
        </w:rPr>
        <w:t xml:space="preserve">They may </w:t>
      </w:r>
      <w:r w:rsidR="2D4CD590" w:rsidRPr="1CE53976">
        <w:rPr>
          <w:rFonts w:asciiTheme="majorHAnsi" w:eastAsia="Times New Roman" w:hAnsiTheme="majorHAnsi" w:cs="Arial"/>
          <w:sz w:val="24"/>
          <w:szCs w:val="24"/>
        </w:rPr>
        <w:t xml:space="preserve">additionally be looked at by </w:t>
      </w:r>
      <w:r w:rsidRPr="1CE53976">
        <w:rPr>
          <w:rFonts w:asciiTheme="majorHAnsi" w:eastAsia="Times New Roman" w:hAnsiTheme="majorHAnsi" w:cs="Arial"/>
          <w:sz w:val="24"/>
          <w:szCs w:val="24"/>
        </w:rPr>
        <w:t xml:space="preserve">the hospital Research and Development department and by regulatory authorities who check that the study is being carried out properly. </w:t>
      </w:r>
      <w:r w:rsidR="00776938" w:rsidRPr="00776938">
        <w:rPr>
          <w:rFonts w:asciiTheme="majorHAnsi" w:eastAsia="Times New Roman" w:hAnsiTheme="majorHAnsi" w:cs="Arial"/>
          <w:sz w:val="24"/>
          <w:szCs w:val="24"/>
        </w:rPr>
        <w:t>People who do not need to know who you are</w:t>
      </w:r>
      <w:r w:rsidR="00776938">
        <w:rPr>
          <w:rFonts w:asciiTheme="majorHAnsi" w:eastAsia="Times New Roman" w:hAnsiTheme="majorHAnsi" w:cs="Arial"/>
          <w:sz w:val="24"/>
          <w:szCs w:val="24"/>
        </w:rPr>
        <w:t>, including our academic</w:t>
      </w:r>
      <w:r w:rsidR="00776938" w:rsidRPr="00776938">
        <w:rPr>
          <w:rFonts w:asciiTheme="majorHAnsi" w:eastAsia="Times New Roman" w:hAnsiTheme="majorHAnsi" w:cs="Arial"/>
          <w:sz w:val="24"/>
          <w:szCs w:val="24"/>
        </w:rPr>
        <w:t xml:space="preserve"> </w:t>
      </w:r>
      <w:r w:rsidR="00776938">
        <w:rPr>
          <w:rFonts w:asciiTheme="majorHAnsi" w:eastAsia="Times New Roman" w:hAnsiTheme="majorHAnsi" w:cs="Arial"/>
          <w:sz w:val="24"/>
          <w:szCs w:val="24"/>
        </w:rPr>
        <w:t>collaborators at the University of Winchester</w:t>
      </w:r>
      <w:r w:rsidR="004654CA">
        <w:rPr>
          <w:rFonts w:asciiTheme="majorHAnsi" w:eastAsia="Times New Roman" w:hAnsiTheme="majorHAnsi" w:cs="Arial"/>
          <w:sz w:val="24"/>
          <w:szCs w:val="24"/>
        </w:rPr>
        <w:t xml:space="preserve"> and Manchester Metropolitan University</w:t>
      </w:r>
      <w:r w:rsidR="00776938">
        <w:rPr>
          <w:rFonts w:asciiTheme="majorHAnsi" w:eastAsia="Times New Roman" w:hAnsiTheme="majorHAnsi" w:cs="Arial"/>
          <w:sz w:val="24"/>
          <w:szCs w:val="24"/>
        </w:rPr>
        <w:t xml:space="preserve">, </w:t>
      </w:r>
      <w:r w:rsidR="00776938" w:rsidRPr="00776938">
        <w:rPr>
          <w:rFonts w:asciiTheme="majorHAnsi" w:eastAsia="Times New Roman" w:hAnsiTheme="majorHAnsi" w:cs="Arial"/>
          <w:sz w:val="24"/>
          <w:szCs w:val="24"/>
        </w:rPr>
        <w:t>will not be able to see your name or contact details. Your data will have a code number instead</w:t>
      </w:r>
      <w:r w:rsidR="00776938">
        <w:rPr>
          <w:rFonts w:asciiTheme="majorHAnsi" w:eastAsia="Times New Roman" w:hAnsiTheme="majorHAnsi" w:cs="Arial"/>
          <w:sz w:val="24"/>
          <w:szCs w:val="24"/>
        </w:rPr>
        <w:t xml:space="preserve"> (known as pseudo-anonymisation)</w:t>
      </w:r>
      <w:r w:rsidR="00776938" w:rsidRPr="00776938">
        <w:rPr>
          <w:rFonts w:asciiTheme="majorHAnsi" w:eastAsia="Times New Roman" w:hAnsiTheme="majorHAnsi" w:cs="Arial"/>
          <w:sz w:val="24"/>
          <w:szCs w:val="24"/>
        </w:rPr>
        <w:t xml:space="preserve">. </w:t>
      </w:r>
    </w:p>
    <w:p w14:paraId="796AAC28" w14:textId="77777777" w:rsidR="00306476" w:rsidRPr="00213B86" w:rsidRDefault="00306476" w:rsidP="00306476">
      <w:pPr>
        <w:spacing w:after="0" w:line="240" w:lineRule="auto"/>
        <w:ind w:left="-567"/>
        <w:jc w:val="both"/>
        <w:rPr>
          <w:rFonts w:asciiTheme="majorHAnsi" w:eastAsia="Times New Roman" w:hAnsiTheme="majorHAnsi" w:cs="Arial"/>
          <w:color w:val="4F81BD" w:themeColor="accent1"/>
          <w:sz w:val="24"/>
          <w:szCs w:val="24"/>
        </w:rPr>
      </w:pPr>
    </w:p>
    <w:p w14:paraId="0CBD74B9" w14:textId="5D6AA821" w:rsidR="00776938" w:rsidRDefault="00306476" w:rsidP="1CE53976">
      <w:pPr>
        <w:spacing w:after="0" w:line="240" w:lineRule="auto"/>
        <w:ind w:left="-567"/>
        <w:jc w:val="both"/>
        <w:rPr>
          <w:rFonts w:asciiTheme="majorHAnsi" w:eastAsia="Times New Roman" w:hAnsiTheme="majorHAnsi" w:cs="Arial"/>
          <w:sz w:val="24"/>
          <w:szCs w:val="24"/>
        </w:rPr>
      </w:pPr>
      <w:r w:rsidRPr="00306476">
        <w:rPr>
          <w:rFonts w:asciiTheme="majorHAnsi" w:eastAsia="Times New Roman" w:hAnsiTheme="majorHAnsi" w:cs="Arial"/>
          <w:sz w:val="24"/>
          <w:szCs w:val="24"/>
        </w:rPr>
        <w:t>We will keep all information about you safe and secure.</w:t>
      </w:r>
    </w:p>
    <w:p w14:paraId="5FC0DEB1" w14:textId="052C0AF0" w:rsidR="00306476" w:rsidRDefault="00306476" w:rsidP="1CE53976">
      <w:pPr>
        <w:spacing w:after="0" w:line="240" w:lineRule="auto"/>
        <w:ind w:left="-567"/>
        <w:jc w:val="both"/>
        <w:rPr>
          <w:rFonts w:asciiTheme="majorHAnsi" w:eastAsia="Times New Roman" w:hAnsiTheme="majorHAnsi" w:cs="Arial"/>
          <w:sz w:val="24"/>
          <w:szCs w:val="24"/>
        </w:rPr>
      </w:pPr>
    </w:p>
    <w:p w14:paraId="05AC5C7A" w14:textId="63DA8042" w:rsidR="00306476" w:rsidRDefault="00306476" w:rsidP="1CE53976">
      <w:pPr>
        <w:spacing w:after="0" w:line="240" w:lineRule="auto"/>
        <w:ind w:left="-567"/>
        <w:jc w:val="both"/>
        <w:rPr>
          <w:rFonts w:asciiTheme="majorHAnsi" w:eastAsia="Times New Roman" w:hAnsiTheme="majorHAnsi" w:cs="Arial"/>
          <w:sz w:val="24"/>
          <w:szCs w:val="24"/>
        </w:rPr>
      </w:pPr>
      <w:r w:rsidRPr="00306476">
        <w:rPr>
          <w:rFonts w:asciiTheme="majorHAnsi" w:eastAsia="Times New Roman" w:hAnsiTheme="majorHAnsi" w:cs="Arial"/>
          <w:sz w:val="24"/>
          <w:szCs w:val="24"/>
        </w:rPr>
        <w:t xml:space="preserve">Once we have finished the study, we will keep </w:t>
      </w:r>
      <w:r>
        <w:rPr>
          <w:rFonts w:asciiTheme="majorHAnsi" w:eastAsia="Times New Roman" w:hAnsiTheme="majorHAnsi" w:cs="Arial"/>
          <w:sz w:val="24"/>
          <w:szCs w:val="24"/>
        </w:rPr>
        <w:t>all the clinical information in your medical record as they may be needed for your future medical care (and will not be subject to archiving or deletion following the study).</w:t>
      </w:r>
      <w:r w:rsidRPr="00306476">
        <w:rPr>
          <w:rFonts w:asciiTheme="majorHAnsi" w:eastAsia="Times New Roman" w:hAnsiTheme="majorHAnsi" w:cs="Arial"/>
          <w:sz w:val="24"/>
          <w:szCs w:val="24"/>
        </w:rPr>
        <w:t xml:space="preserve"> </w:t>
      </w:r>
      <w:r>
        <w:rPr>
          <w:rFonts w:asciiTheme="majorHAnsi" w:eastAsia="Times New Roman" w:hAnsiTheme="majorHAnsi" w:cs="Arial"/>
          <w:sz w:val="24"/>
          <w:szCs w:val="24"/>
        </w:rPr>
        <w:t xml:space="preserve">Any </w:t>
      </w:r>
      <w:r w:rsidRPr="00306476">
        <w:rPr>
          <w:rFonts w:asciiTheme="majorHAnsi" w:eastAsia="Times New Roman" w:hAnsiTheme="majorHAnsi" w:cs="Arial"/>
          <w:sz w:val="24"/>
          <w:szCs w:val="24"/>
        </w:rPr>
        <w:t xml:space="preserve">reports </w:t>
      </w:r>
      <w:r>
        <w:rPr>
          <w:rFonts w:asciiTheme="majorHAnsi" w:eastAsia="Times New Roman" w:hAnsiTheme="majorHAnsi" w:cs="Arial"/>
          <w:sz w:val="24"/>
          <w:szCs w:val="24"/>
        </w:rPr>
        <w:t xml:space="preserve">written after the study will be done </w:t>
      </w:r>
      <w:r w:rsidRPr="00306476">
        <w:rPr>
          <w:rFonts w:asciiTheme="majorHAnsi" w:eastAsia="Times New Roman" w:hAnsiTheme="majorHAnsi" w:cs="Arial"/>
          <w:sz w:val="24"/>
          <w:szCs w:val="24"/>
        </w:rPr>
        <w:t>in a way that no-one can work out that you took part in the study.</w:t>
      </w:r>
    </w:p>
    <w:p w14:paraId="6661A2CD" w14:textId="77777777" w:rsidR="00776938" w:rsidRDefault="00776938" w:rsidP="1CE53976">
      <w:pPr>
        <w:spacing w:after="0" w:line="240" w:lineRule="auto"/>
        <w:ind w:left="-567"/>
        <w:jc w:val="both"/>
        <w:rPr>
          <w:rFonts w:asciiTheme="majorHAnsi" w:eastAsia="Times New Roman" w:hAnsiTheme="majorHAnsi" w:cs="Arial"/>
          <w:sz w:val="24"/>
          <w:szCs w:val="24"/>
        </w:rPr>
      </w:pPr>
    </w:p>
    <w:p w14:paraId="20E413F8" w14:textId="56A8FEA7" w:rsidR="00306476" w:rsidRDefault="00AC51C8" w:rsidP="00306476">
      <w:pPr>
        <w:spacing w:after="0" w:line="240" w:lineRule="auto"/>
        <w:ind w:left="-567"/>
        <w:jc w:val="both"/>
        <w:rPr>
          <w:rFonts w:asciiTheme="majorHAnsi" w:eastAsia="Times New Roman" w:hAnsiTheme="majorHAnsi" w:cs="Arial"/>
          <w:sz w:val="24"/>
          <w:szCs w:val="24"/>
        </w:rPr>
      </w:pPr>
      <w:r w:rsidRPr="1CE53976">
        <w:rPr>
          <w:rFonts w:asciiTheme="majorHAnsi" w:eastAsia="Times New Roman" w:hAnsiTheme="majorHAnsi" w:cs="Arial"/>
          <w:sz w:val="24"/>
          <w:szCs w:val="24"/>
        </w:rPr>
        <w:lastRenderedPageBreak/>
        <w:t xml:space="preserve">By </w:t>
      </w:r>
      <w:r w:rsidR="004606C2" w:rsidRPr="1CE53976">
        <w:rPr>
          <w:rFonts w:asciiTheme="majorHAnsi" w:eastAsia="Times New Roman" w:hAnsiTheme="majorHAnsi" w:cs="Arial"/>
          <w:sz w:val="24"/>
          <w:szCs w:val="24"/>
        </w:rPr>
        <w:t xml:space="preserve">signing </w:t>
      </w:r>
      <w:bookmarkStart w:id="3" w:name="_Hlk503190648"/>
      <w:r w:rsidR="004606C2" w:rsidRPr="1CE53976">
        <w:rPr>
          <w:rFonts w:asciiTheme="majorHAnsi" w:eastAsia="Times New Roman" w:hAnsiTheme="majorHAnsi" w:cs="Arial"/>
          <w:sz w:val="24"/>
          <w:szCs w:val="24"/>
        </w:rPr>
        <w:t xml:space="preserve">the specific consent </w:t>
      </w:r>
      <w:r w:rsidR="004606C2" w:rsidRPr="0086065A">
        <w:rPr>
          <w:rFonts w:asciiTheme="majorHAnsi" w:eastAsia="Times New Roman" w:hAnsiTheme="majorHAnsi" w:cs="Arial"/>
          <w:sz w:val="24"/>
          <w:szCs w:val="24"/>
        </w:rPr>
        <w:t xml:space="preserve">form for this study, </w:t>
      </w:r>
      <w:bookmarkEnd w:id="3"/>
      <w:r w:rsidRPr="0086065A">
        <w:rPr>
          <w:rFonts w:asciiTheme="majorHAnsi" w:eastAsia="Times New Roman" w:hAnsiTheme="majorHAnsi" w:cs="Arial"/>
          <w:sz w:val="24"/>
          <w:szCs w:val="24"/>
        </w:rPr>
        <w:t>you are giving permission for this to be done</w:t>
      </w:r>
      <w:r w:rsidR="00043DCF" w:rsidRPr="0086065A">
        <w:rPr>
          <w:rFonts w:asciiTheme="majorHAnsi" w:eastAsia="Times New Roman" w:hAnsiTheme="majorHAnsi" w:cs="Arial"/>
          <w:sz w:val="24"/>
          <w:szCs w:val="24"/>
        </w:rPr>
        <w:t>.</w:t>
      </w:r>
      <w:r w:rsidR="00306476">
        <w:rPr>
          <w:rFonts w:asciiTheme="majorHAnsi" w:eastAsia="Times New Roman" w:hAnsiTheme="majorHAnsi" w:cs="Arial"/>
          <w:sz w:val="24"/>
          <w:szCs w:val="24"/>
        </w:rPr>
        <w:t xml:space="preserve"> We will also ask your permission to inform your GP you are participating in the study and pass on any relevant clinical information as necessary to assist in your ongoing medical care. </w:t>
      </w:r>
      <w:r w:rsidRPr="0086065A">
        <w:rPr>
          <w:rFonts w:asciiTheme="majorHAnsi" w:eastAsia="Times New Roman" w:hAnsiTheme="majorHAnsi" w:cs="Arial"/>
          <w:sz w:val="24"/>
          <w:szCs w:val="24"/>
        </w:rPr>
        <w:t xml:space="preserve"> </w:t>
      </w:r>
    </w:p>
    <w:p w14:paraId="44EE694C" w14:textId="77777777" w:rsidR="00306476" w:rsidRPr="00213B86" w:rsidRDefault="00306476">
      <w:pPr>
        <w:spacing w:after="0" w:line="240" w:lineRule="auto"/>
        <w:ind w:left="-567"/>
        <w:jc w:val="both"/>
        <w:rPr>
          <w:rFonts w:asciiTheme="majorHAnsi" w:eastAsia="Times New Roman" w:hAnsiTheme="majorHAnsi" w:cs="Arial"/>
          <w:sz w:val="24"/>
          <w:szCs w:val="24"/>
        </w:rPr>
      </w:pPr>
    </w:p>
    <w:p w14:paraId="5B05D683" w14:textId="3C25B319" w:rsidR="006E482D" w:rsidRPr="00213B86" w:rsidRDefault="0066280A">
      <w:pPr>
        <w:spacing w:after="0" w:line="240" w:lineRule="auto"/>
        <w:ind w:left="-567"/>
        <w:jc w:val="both"/>
        <w:rPr>
          <w:rFonts w:asciiTheme="majorHAnsi" w:eastAsiaTheme="majorEastAsia" w:hAnsiTheme="majorHAnsi" w:cstheme="majorBidi"/>
          <w:sz w:val="24"/>
          <w:szCs w:val="24"/>
        </w:rPr>
      </w:pPr>
      <w:r>
        <w:rPr>
          <w:rFonts w:asciiTheme="majorHAnsi" w:eastAsiaTheme="majorEastAsia" w:hAnsiTheme="majorHAnsi" w:cstheme="majorBidi"/>
          <w:sz w:val="24"/>
          <w:szCs w:val="24"/>
        </w:rPr>
        <w:t xml:space="preserve">The data controller will be the Data Protection officer at Hampshire Hospitals NHS Foundation Trust and can be </w:t>
      </w:r>
      <w:r w:rsidRPr="0066280A">
        <w:rPr>
          <w:rFonts w:asciiTheme="majorHAnsi" w:eastAsiaTheme="majorEastAsia" w:hAnsiTheme="majorHAnsi" w:cstheme="majorBidi"/>
          <w:sz w:val="24"/>
          <w:szCs w:val="24"/>
        </w:rPr>
        <w:t>contacted at:  information.governance@hhft.nhs.uk</w:t>
      </w:r>
      <w:r>
        <w:rPr>
          <w:rFonts w:asciiTheme="majorHAnsi" w:eastAsiaTheme="majorEastAsia" w:hAnsiTheme="majorHAnsi" w:cstheme="majorBidi"/>
          <w:sz w:val="24"/>
          <w:szCs w:val="24"/>
        </w:rPr>
        <w:t>.</w:t>
      </w:r>
    </w:p>
    <w:p w14:paraId="3A31FA44" w14:textId="0424F90D" w:rsidR="1CE53976" w:rsidRDefault="1CE53976" w:rsidP="00DA5F80">
      <w:pPr>
        <w:spacing w:after="0" w:line="240" w:lineRule="auto"/>
        <w:jc w:val="both"/>
        <w:rPr>
          <w:rFonts w:asciiTheme="majorHAnsi" w:eastAsiaTheme="majorEastAsia" w:hAnsiTheme="majorHAnsi" w:cstheme="majorBidi"/>
        </w:rPr>
      </w:pPr>
    </w:p>
    <w:p w14:paraId="0C259120" w14:textId="0B595676" w:rsidR="00867B2F" w:rsidRPr="00912AE6" w:rsidRDefault="006E482D" w:rsidP="00912AE6">
      <w:pPr>
        <w:spacing w:after="0" w:line="240" w:lineRule="auto"/>
        <w:ind w:left="-567"/>
        <w:jc w:val="both"/>
        <w:rPr>
          <w:rFonts w:asciiTheme="majorHAnsi" w:eastAsiaTheme="majorEastAsia" w:hAnsiTheme="majorHAnsi" w:cstheme="majorBidi"/>
          <w:sz w:val="24"/>
          <w:szCs w:val="24"/>
        </w:rPr>
      </w:pPr>
      <w:r w:rsidRPr="44C1D4FF">
        <w:rPr>
          <w:rFonts w:asciiTheme="majorHAnsi" w:eastAsiaTheme="majorEastAsia" w:hAnsiTheme="majorHAnsi" w:cstheme="majorBidi"/>
          <w:sz w:val="24"/>
          <w:szCs w:val="24"/>
        </w:rPr>
        <w:t>You can find out more about how your information is being used at www.hra.nhs.uk/information-about-patients</w:t>
      </w:r>
      <w:r w:rsidR="3773C502" w:rsidRPr="44C1D4FF">
        <w:rPr>
          <w:rFonts w:asciiTheme="majorHAnsi" w:eastAsiaTheme="majorEastAsia" w:hAnsiTheme="majorHAnsi" w:cstheme="majorBidi"/>
          <w:sz w:val="24"/>
          <w:szCs w:val="24"/>
        </w:rPr>
        <w:t xml:space="preserve"> or</w:t>
      </w:r>
      <w:r w:rsidR="5A354F15" w:rsidRPr="44C1D4FF">
        <w:rPr>
          <w:rFonts w:asciiTheme="majorHAnsi" w:eastAsiaTheme="majorEastAsia" w:hAnsiTheme="majorHAnsi" w:cstheme="majorBidi"/>
          <w:sz w:val="24"/>
          <w:szCs w:val="24"/>
        </w:rPr>
        <w:t xml:space="preserve"> </w:t>
      </w:r>
      <w:r w:rsidRPr="44C1D4FF">
        <w:rPr>
          <w:rFonts w:asciiTheme="majorHAnsi" w:eastAsiaTheme="majorEastAsia" w:hAnsiTheme="majorHAnsi" w:cstheme="majorBidi"/>
          <w:sz w:val="24"/>
          <w:szCs w:val="24"/>
        </w:rPr>
        <w:t>by asking a member of the research team</w:t>
      </w:r>
      <w:r w:rsidR="00306476">
        <w:rPr>
          <w:rFonts w:asciiTheme="majorHAnsi" w:eastAsiaTheme="majorEastAsia" w:hAnsiTheme="majorHAnsi" w:cstheme="majorBidi"/>
          <w:sz w:val="24"/>
          <w:szCs w:val="24"/>
        </w:rPr>
        <w:t xml:space="preserve"> using the details at the end of this leaflet</w:t>
      </w:r>
      <w:r w:rsidRPr="44C1D4FF">
        <w:rPr>
          <w:rFonts w:asciiTheme="majorHAnsi" w:eastAsiaTheme="majorEastAsia" w:hAnsiTheme="majorHAnsi" w:cstheme="majorBidi"/>
          <w:sz w:val="24"/>
          <w:szCs w:val="24"/>
        </w:rPr>
        <w:t>.</w:t>
      </w:r>
    </w:p>
    <w:p w14:paraId="6B840420" w14:textId="2E27EDD2" w:rsidR="008A212B" w:rsidRPr="00213B86" w:rsidRDefault="008A212B" w:rsidP="2B60BD1E">
      <w:pPr>
        <w:spacing w:after="0" w:line="240" w:lineRule="auto"/>
        <w:ind w:left="-567"/>
        <w:jc w:val="both"/>
        <w:rPr>
          <w:rFonts w:asciiTheme="majorHAnsi" w:eastAsia="Calibri" w:hAnsiTheme="majorHAnsi" w:cs="Times New Roman"/>
          <w:color w:val="4F81BD" w:themeColor="accent1"/>
          <w:sz w:val="24"/>
          <w:szCs w:val="24"/>
        </w:rPr>
      </w:pPr>
    </w:p>
    <w:p w14:paraId="3E64D291" w14:textId="77777777" w:rsidR="00306476" w:rsidRPr="00DD10C1" w:rsidRDefault="00306476" w:rsidP="00306476">
      <w:pPr>
        <w:spacing w:after="0" w:line="240" w:lineRule="auto"/>
        <w:ind w:left="-567"/>
        <w:jc w:val="both"/>
        <w:rPr>
          <w:rFonts w:asciiTheme="majorHAnsi" w:eastAsia="Times New Roman" w:hAnsiTheme="majorHAnsi" w:cs="Arial"/>
          <w:b/>
          <w:sz w:val="24"/>
          <w:szCs w:val="24"/>
          <w:u w:val="single"/>
        </w:rPr>
      </w:pPr>
      <w:r w:rsidRPr="00DD10C1">
        <w:rPr>
          <w:rFonts w:asciiTheme="majorHAnsi" w:eastAsia="Times New Roman" w:hAnsiTheme="majorHAnsi" w:cs="Arial"/>
          <w:b/>
          <w:sz w:val="24"/>
          <w:szCs w:val="24"/>
          <w:u w:val="single"/>
        </w:rPr>
        <w:t>What happens if I change my mind during the study?</w:t>
      </w:r>
    </w:p>
    <w:p w14:paraId="3CEECA6F" w14:textId="77777777" w:rsidR="00306476" w:rsidRPr="00DD10C1" w:rsidRDefault="00306476" w:rsidP="00306476">
      <w:pPr>
        <w:spacing w:after="0" w:line="240" w:lineRule="auto"/>
        <w:ind w:left="-567"/>
        <w:jc w:val="both"/>
        <w:rPr>
          <w:rFonts w:asciiTheme="majorHAnsi" w:eastAsia="Times New Roman" w:hAnsiTheme="majorHAnsi" w:cs="Arial"/>
          <w:b/>
          <w:sz w:val="24"/>
          <w:szCs w:val="24"/>
          <w:u w:val="single"/>
        </w:rPr>
      </w:pPr>
    </w:p>
    <w:p w14:paraId="2FD8E249" w14:textId="36CDE3F4" w:rsidR="00306476" w:rsidRDefault="00306476" w:rsidP="00306476">
      <w:pPr>
        <w:spacing w:after="0" w:line="240" w:lineRule="auto"/>
        <w:ind w:left="-567"/>
        <w:jc w:val="both"/>
        <w:rPr>
          <w:rFonts w:asciiTheme="majorHAnsi" w:eastAsia="Times New Roman" w:hAnsiTheme="majorHAnsi" w:cs="Arial"/>
          <w:sz w:val="24"/>
          <w:szCs w:val="24"/>
        </w:rPr>
      </w:pPr>
      <w:r w:rsidRPr="00306476">
        <w:rPr>
          <w:rFonts w:asciiTheme="majorHAnsi" w:eastAsia="Times New Roman" w:hAnsiTheme="majorHAnsi" w:cs="Arial"/>
          <w:sz w:val="24"/>
          <w:szCs w:val="24"/>
        </w:rPr>
        <w:t xml:space="preserve">You can stop being part of the study at any time, without giving a reason, but we will keep information about you that we already have. </w:t>
      </w:r>
      <w:r>
        <w:rPr>
          <w:rFonts w:asciiTheme="majorHAnsi" w:eastAsia="Times New Roman" w:hAnsiTheme="majorHAnsi" w:cs="Arial"/>
          <w:sz w:val="24"/>
          <w:szCs w:val="24"/>
        </w:rPr>
        <w:t>I</w:t>
      </w:r>
      <w:r w:rsidRPr="1CE53976">
        <w:rPr>
          <w:rFonts w:asciiTheme="majorHAnsi" w:eastAsia="Times New Roman" w:hAnsiTheme="majorHAnsi" w:cs="Arial"/>
          <w:sz w:val="24"/>
          <w:szCs w:val="24"/>
        </w:rPr>
        <w:t xml:space="preserve">t will not affect your </w:t>
      </w:r>
      <w:r>
        <w:rPr>
          <w:rFonts w:asciiTheme="majorHAnsi" w:eastAsia="Times New Roman" w:hAnsiTheme="majorHAnsi" w:cs="Arial"/>
          <w:sz w:val="24"/>
          <w:szCs w:val="24"/>
        </w:rPr>
        <w:t xml:space="preserve">current or </w:t>
      </w:r>
      <w:r w:rsidRPr="1CE53976">
        <w:rPr>
          <w:rFonts w:asciiTheme="majorHAnsi" w:eastAsia="Times New Roman" w:hAnsiTheme="majorHAnsi" w:cs="Arial"/>
          <w:sz w:val="24"/>
          <w:szCs w:val="24"/>
        </w:rPr>
        <w:t xml:space="preserve">future </w:t>
      </w:r>
      <w:r>
        <w:rPr>
          <w:rFonts w:asciiTheme="majorHAnsi" w:eastAsia="Times New Roman" w:hAnsiTheme="majorHAnsi" w:cs="Arial"/>
          <w:sz w:val="24"/>
          <w:szCs w:val="24"/>
        </w:rPr>
        <w:t xml:space="preserve">medical </w:t>
      </w:r>
      <w:r w:rsidRPr="1CE53976">
        <w:rPr>
          <w:rFonts w:asciiTheme="majorHAnsi" w:eastAsia="Times New Roman" w:hAnsiTheme="majorHAnsi" w:cs="Arial"/>
          <w:sz w:val="24"/>
          <w:szCs w:val="24"/>
        </w:rPr>
        <w:t>care</w:t>
      </w:r>
      <w:r>
        <w:rPr>
          <w:rFonts w:asciiTheme="majorHAnsi" w:eastAsia="Times New Roman" w:hAnsiTheme="majorHAnsi" w:cs="Arial"/>
          <w:sz w:val="24"/>
          <w:szCs w:val="24"/>
        </w:rPr>
        <w:t>.</w:t>
      </w:r>
    </w:p>
    <w:p w14:paraId="237FB2DB" w14:textId="77777777" w:rsidR="00306476" w:rsidRDefault="00306476" w:rsidP="00306476">
      <w:pPr>
        <w:spacing w:after="0" w:line="240" w:lineRule="auto"/>
        <w:ind w:left="-567"/>
        <w:jc w:val="both"/>
        <w:rPr>
          <w:rFonts w:asciiTheme="majorHAnsi" w:eastAsia="Times New Roman" w:hAnsiTheme="majorHAnsi" w:cs="Arial"/>
          <w:sz w:val="24"/>
          <w:szCs w:val="24"/>
        </w:rPr>
      </w:pPr>
    </w:p>
    <w:p w14:paraId="713BF3AC" w14:textId="3DBBFA87" w:rsidR="00306476" w:rsidRDefault="00306476" w:rsidP="00306476">
      <w:pPr>
        <w:spacing w:after="0" w:line="240" w:lineRule="auto"/>
        <w:ind w:left="-567"/>
        <w:jc w:val="both"/>
        <w:rPr>
          <w:rFonts w:asciiTheme="majorHAnsi" w:eastAsia="Times New Roman" w:hAnsiTheme="majorHAnsi" w:cs="Arial"/>
          <w:sz w:val="24"/>
          <w:szCs w:val="24"/>
        </w:rPr>
      </w:pPr>
      <w:r w:rsidRPr="00306476">
        <w:rPr>
          <w:rFonts w:asciiTheme="majorHAnsi" w:eastAsia="Times New Roman" w:hAnsiTheme="majorHAnsi" w:cs="Arial"/>
          <w:sz w:val="24"/>
          <w:szCs w:val="24"/>
        </w:rPr>
        <w:t>We need to manage your records in specific ways for the research to be reliable. This means that we won’t be able to let you see or change the data we hold about you.</w:t>
      </w:r>
    </w:p>
    <w:p w14:paraId="5756F794" w14:textId="77777777" w:rsidR="00306476" w:rsidRDefault="00306476" w:rsidP="00DA5F80">
      <w:pPr>
        <w:spacing w:after="0" w:line="240" w:lineRule="auto"/>
        <w:jc w:val="both"/>
        <w:rPr>
          <w:rFonts w:asciiTheme="majorHAnsi" w:eastAsia="Times New Roman" w:hAnsiTheme="majorHAnsi" w:cs="Arial"/>
          <w:b/>
          <w:bCs/>
          <w:sz w:val="24"/>
          <w:szCs w:val="24"/>
          <w:u w:val="single"/>
          <w:lang w:val="en-US" w:bidi="en-US"/>
        </w:rPr>
      </w:pPr>
    </w:p>
    <w:p w14:paraId="56127515" w14:textId="20238AFB" w:rsidR="00AC51C8" w:rsidRPr="00213B86" w:rsidRDefault="00AC51C8" w:rsidP="2B60BD1E">
      <w:pPr>
        <w:spacing w:after="0" w:line="240" w:lineRule="auto"/>
        <w:ind w:left="-567"/>
        <w:jc w:val="both"/>
        <w:rPr>
          <w:rFonts w:asciiTheme="majorHAnsi" w:eastAsia="Times New Roman" w:hAnsiTheme="majorHAnsi" w:cs="Arial"/>
          <w:b/>
          <w:bCs/>
          <w:color w:val="4F81BD" w:themeColor="accent1"/>
          <w:sz w:val="24"/>
          <w:szCs w:val="24"/>
          <w:u w:val="single"/>
          <w:lang w:val="en-US" w:bidi="en-US"/>
        </w:rPr>
      </w:pPr>
      <w:r w:rsidRPr="2B60BD1E">
        <w:rPr>
          <w:rFonts w:asciiTheme="majorHAnsi" w:eastAsia="Times New Roman" w:hAnsiTheme="majorHAnsi" w:cs="Arial"/>
          <w:b/>
          <w:bCs/>
          <w:sz w:val="24"/>
          <w:szCs w:val="24"/>
          <w:u w:val="single"/>
          <w:lang w:val="en-US" w:bidi="en-US"/>
        </w:rPr>
        <w:t>What if there is a problem?</w:t>
      </w:r>
    </w:p>
    <w:p w14:paraId="1D227FDF" w14:textId="77777777" w:rsidR="00F93A2A" w:rsidRPr="00213B86" w:rsidRDefault="00F93A2A" w:rsidP="2B60BD1E">
      <w:pPr>
        <w:spacing w:after="0" w:line="240" w:lineRule="auto"/>
        <w:ind w:left="-567"/>
        <w:jc w:val="both"/>
        <w:rPr>
          <w:rFonts w:asciiTheme="majorHAnsi" w:eastAsia="Times New Roman" w:hAnsiTheme="majorHAnsi" w:cs="Arial"/>
          <w:color w:val="4F81BD" w:themeColor="accent1"/>
          <w:sz w:val="24"/>
          <w:szCs w:val="24"/>
          <w:lang w:val="en-US" w:bidi="en-US"/>
        </w:rPr>
      </w:pPr>
    </w:p>
    <w:p w14:paraId="4DEB525A" w14:textId="1503A10C" w:rsidR="00DB3B74" w:rsidRPr="00213B86" w:rsidRDefault="00AC51C8" w:rsidP="2B60BD1E">
      <w:pPr>
        <w:spacing w:after="0" w:line="240" w:lineRule="auto"/>
        <w:ind w:left="-567"/>
        <w:jc w:val="both"/>
        <w:rPr>
          <w:rFonts w:asciiTheme="majorHAnsi" w:eastAsia="Times New Roman" w:hAnsiTheme="majorHAnsi" w:cs="Arial"/>
          <w:color w:val="4F81BD" w:themeColor="accent1"/>
          <w:sz w:val="24"/>
          <w:szCs w:val="24"/>
          <w:lang w:val="en-US" w:bidi="en-US"/>
        </w:rPr>
      </w:pPr>
      <w:r w:rsidRPr="2B60BD1E">
        <w:rPr>
          <w:rFonts w:asciiTheme="majorHAnsi" w:eastAsia="Times New Roman" w:hAnsiTheme="majorHAnsi" w:cs="Arial"/>
          <w:sz w:val="24"/>
          <w:szCs w:val="24"/>
          <w:lang w:val="en-US" w:bidi="en-US"/>
        </w:rPr>
        <w:t xml:space="preserve">In the event that something does go wrong and you are harmed during the research and this is due to </w:t>
      </w:r>
      <w:proofErr w:type="gramStart"/>
      <w:r w:rsidRPr="2B60BD1E">
        <w:rPr>
          <w:rFonts w:asciiTheme="majorHAnsi" w:eastAsia="Times New Roman" w:hAnsiTheme="majorHAnsi" w:cs="Arial"/>
          <w:sz w:val="24"/>
          <w:szCs w:val="24"/>
          <w:lang w:val="en-US" w:bidi="en-US"/>
        </w:rPr>
        <w:t>someone‘</w:t>
      </w:r>
      <w:proofErr w:type="gramEnd"/>
      <w:r w:rsidRPr="2B60BD1E">
        <w:rPr>
          <w:rFonts w:asciiTheme="majorHAnsi" w:eastAsia="Times New Roman" w:hAnsiTheme="majorHAnsi" w:cs="Arial"/>
          <w:sz w:val="24"/>
          <w:szCs w:val="24"/>
          <w:lang w:val="en-US" w:bidi="en-US"/>
        </w:rPr>
        <w:t xml:space="preserve">s negligence then you may have grounds for a legal action for compensation against </w:t>
      </w:r>
      <w:r w:rsidR="1F6601D8" w:rsidRPr="2B60BD1E">
        <w:rPr>
          <w:rFonts w:asciiTheme="majorHAnsi" w:eastAsia="Times New Roman" w:hAnsiTheme="majorHAnsi" w:cs="Arial"/>
          <w:sz w:val="24"/>
          <w:szCs w:val="24"/>
        </w:rPr>
        <w:t>Hampshire Hospitals NHS Foundation Trust</w:t>
      </w:r>
      <w:r w:rsidRPr="2B60BD1E">
        <w:rPr>
          <w:rFonts w:asciiTheme="majorHAnsi" w:eastAsia="Times New Roman" w:hAnsiTheme="majorHAnsi" w:cs="Arial"/>
          <w:sz w:val="24"/>
          <w:szCs w:val="24"/>
          <w:lang w:val="en-US" w:bidi="en-US"/>
        </w:rPr>
        <w:t xml:space="preserve">, but you may have to pay your legal costs. </w:t>
      </w:r>
    </w:p>
    <w:p w14:paraId="65F1444F" w14:textId="77777777" w:rsidR="00352827" w:rsidRPr="00213B86" w:rsidRDefault="00352827" w:rsidP="2B60BD1E">
      <w:pPr>
        <w:spacing w:after="0" w:line="240" w:lineRule="auto"/>
        <w:ind w:left="-567"/>
        <w:jc w:val="both"/>
        <w:rPr>
          <w:rFonts w:asciiTheme="majorHAnsi" w:eastAsia="Times New Roman" w:hAnsiTheme="majorHAnsi" w:cs="Arial"/>
          <w:color w:val="4F81BD" w:themeColor="accent1"/>
          <w:sz w:val="24"/>
          <w:szCs w:val="24"/>
          <w:lang w:val="en-US" w:bidi="en-US"/>
        </w:rPr>
      </w:pPr>
    </w:p>
    <w:p w14:paraId="6DD85F21" w14:textId="25E0F747" w:rsidR="001D25BE" w:rsidRDefault="00AC51C8" w:rsidP="00CE2B50">
      <w:pPr>
        <w:spacing w:after="0" w:line="240" w:lineRule="auto"/>
        <w:ind w:left="-567"/>
        <w:jc w:val="both"/>
        <w:rPr>
          <w:rFonts w:asciiTheme="majorHAnsi" w:eastAsia="Times New Roman" w:hAnsiTheme="majorHAnsi" w:cs="Arial"/>
          <w:sz w:val="24"/>
          <w:szCs w:val="24"/>
          <w:lang w:val="en-US" w:bidi="en-US"/>
        </w:rPr>
      </w:pPr>
      <w:r w:rsidRPr="2B60BD1E">
        <w:rPr>
          <w:rFonts w:asciiTheme="majorHAnsi" w:eastAsia="Times New Roman" w:hAnsiTheme="majorHAnsi" w:cs="Arial"/>
          <w:sz w:val="24"/>
          <w:szCs w:val="24"/>
          <w:lang w:val="en-US" w:bidi="en-US"/>
        </w:rPr>
        <w:t xml:space="preserve">The normal National Health Service complaints mechanisms will still be available to you; in the first instance we suggest that you contact the local </w:t>
      </w:r>
      <w:r w:rsidR="7E23CFE0" w:rsidRPr="2B60BD1E">
        <w:rPr>
          <w:rFonts w:asciiTheme="majorHAnsi" w:eastAsia="Times New Roman" w:hAnsiTheme="majorHAnsi" w:cs="Arial"/>
          <w:sz w:val="24"/>
          <w:szCs w:val="24"/>
          <w:lang w:val="en-US" w:bidi="en-US"/>
        </w:rPr>
        <w:t xml:space="preserve">Customer Care and </w:t>
      </w:r>
      <w:r w:rsidR="00F0648D" w:rsidRPr="2B60BD1E">
        <w:rPr>
          <w:rFonts w:asciiTheme="majorHAnsi" w:eastAsia="Times New Roman" w:hAnsiTheme="majorHAnsi" w:cs="Arial"/>
          <w:sz w:val="24"/>
          <w:szCs w:val="24"/>
          <w:lang w:val="en-US" w:bidi="en-US"/>
        </w:rPr>
        <w:t>Patient Advice and Liaison Services (</w:t>
      </w:r>
      <w:r w:rsidRPr="2B60BD1E">
        <w:rPr>
          <w:rFonts w:asciiTheme="majorHAnsi" w:eastAsia="Times New Roman" w:hAnsiTheme="majorHAnsi" w:cs="Arial"/>
          <w:sz w:val="24"/>
          <w:szCs w:val="24"/>
          <w:lang w:val="en-US" w:bidi="en-US"/>
        </w:rPr>
        <w:t>PALS</w:t>
      </w:r>
      <w:r w:rsidR="00F0648D" w:rsidRPr="2B60BD1E">
        <w:rPr>
          <w:rFonts w:asciiTheme="majorHAnsi" w:eastAsia="Times New Roman" w:hAnsiTheme="majorHAnsi" w:cs="Arial"/>
          <w:sz w:val="24"/>
          <w:szCs w:val="24"/>
          <w:lang w:val="en-US" w:bidi="en-US"/>
        </w:rPr>
        <w:t>)</w:t>
      </w:r>
      <w:r w:rsidRPr="2B60BD1E">
        <w:rPr>
          <w:rFonts w:asciiTheme="majorHAnsi" w:eastAsia="Times New Roman" w:hAnsiTheme="majorHAnsi" w:cs="Arial"/>
          <w:sz w:val="24"/>
          <w:szCs w:val="24"/>
          <w:lang w:val="en-US" w:bidi="en-US"/>
        </w:rPr>
        <w:t xml:space="preserve"> office on </w:t>
      </w:r>
      <w:r w:rsidR="0011FE62" w:rsidRPr="2B60BD1E">
        <w:rPr>
          <w:rFonts w:asciiTheme="majorHAnsi" w:eastAsia="Times New Roman" w:hAnsiTheme="majorHAnsi" w:cs="Arial"/>
          <w:sz w:val="24"/>
          <w:szCs w:val="24"/>
          <w:lang w:val="en-US" w:bidi="en-US"/>
        </w:rPr>
        <w:t xml:space="preserve">01256 486766 or email customercare@hhft.nhs.uk and they </w:t>
      </w:r>
      <w:r w:rsidRPr="2B60BD1E">
        <w:rPr>
          <w:rFonts w:asciiTheme="majorHAnsi" w:eastAsia="Times New Roman" w:hAnsiTheme="majorHAnsi" w:cs="Arial"/>
          <w:sz w:val="24"/>
          <w:szCs w:val="24"/>
          <w:lang w:val="en-US" w:bidi="en-US"/>
        </w:rPr>
        <w:t>will be able to provide independent advice and direct you appropriately.</w:t>
      </w:r>
    </w:p>
    <w:p w14:paraId="6E18B3F7" w14:textId="600A0621" w:rsidR="00AC51C8" w:rsidRPr="00213B86" w:rsidRDefault="00AC51C8" w:rsidP="1CE53976">
      <w:pPr>
        <w:spacing w:after="0" w:line="240" w:lineRule="auto"/>
        <w:ind w:left="-567"/>
        <w:jc w:val="both"/>
        <w:rPr>
          <w:rFonts w:asciiTheme="majorHAnsi" w:eastAsia="Times New Roman" w:hAnsiTheme="majorHAnsi" w:cs="Arial"/>
          <w:sz w:val="24"/>
          <w:szCs w:val="24"/>
          <w:lang w:val="en-US" w:bidi="en-US"/>
        </w:rPr>
      </w:pPr>
    </w:p>
    <w:p w14:paraId="44BCFC52" w14:textId="77777777" w:rsidR="00AC51C8" w:rsidRPr="00213B86" w:rsidRDefault="00AC51C8" w:rsidP="2B60BD1E">
      <w:pPr>
        <w:spacing w:after="0" w:line="240" w:lineRule="auto"/>
        <w:ind w:left="-567"/>
        <w:jc w:val="both"/>
        <w:rPr>
          <w:rFonts w:asciiTheme="majorHAnsi" w:eastAsia="Times New Roman" w:hAnsiTheme="majorHAnsi" w:cs="Arial"/>
          <w:b/>
          <w:bCs/>
          <w:color w:val="4F81BD" w:themeColor="accent1"/>
          <w:sz w:val="24"/>
          <w:szCs w:val="24"/>
          <w:u w:val="single"/>
          <w:lang w:val="en-US" w:bidi="en-US"/>
        </w:rPr>
      </w:pPr>
      <w:r w:rsidRPr="2B60BD1E">
        <w:rPr>
          <w:rFonts w:asciiTheme="majorHAnsi" w:eastAsia="Times New Roman" w:hAnsiTheme="majorHAnsi" w:cs="Arial"/>
          <w:b/>
          <w:bCs/>
          <w:sz w:val="24"/>
          <w:szCs w:val="24"/>
          <w:u w:val="single"/>
          <w:lang w:val="en-US" w:bidi="en-US"/>
        </w:rPr>
        <w:t>Complaints</w:t>
      </w:r>
    </w:p>
    <w:p w14:paraId="2128BDB8" w14:textId="77777777" w:rsidR="00F93A2A" w:rsidRPr="00213B86" w:rsidRDefault="00F93A2A" w:rsidP="2B60BD1E">
      <w:pPr>
        <w:spacing w:after="0" w:line="240" w:lineRule="auto"/>
        <w:ind w:left="-567"/>
        <w:jc w:val="both"/>
        <w:rPr>
          <w:rFonts w:asciiTheme="majorHAnsi" w:eastAsia="Times New Roman" w:hAnsiTheme="majorHAnsi" w:cs="Arial"/>
          <w:color w:val="4F81BD" w:themeColor="accent1"/>
          <w:sz w:val="24"/>
          <w:szCs w:val="24"/>
          <w:lang w:val="en-US" w:bidi="en-US"/>
        </w:rPr>
      </w:pPr>
    </w:p>
    <w:p w14:paraId="190288C6" w14:textId="750BD5BC" w:rsidR="00AC51C8" w:rsidRDefault="00AC51C8" w:rsidP="2B60BD1E">
      <w:pPr>
        <w:spacing w:after="0" w:line="240" w:lineRule="auto"/>
        <w:ind w:left="-567"/>
        <w:jc w:val="both"/>
        <w:rPr>
          <w:rFonts w:asciiTheme="majorHAnsi" w:eastAsia="Times New Roman" w:hAnsiTheme="majorHAnsi" w:cs="Arial"/>
          <w:sz w:val="24"/>
          <w:szCs w:val="24"/>
          <w:lang w:val="en-US" w:bidi="en-US"/>
        </w:rPr>
      </w:pPr>
      <w:r w:rsidRPr="2B60BD1E">
        <w:rPr>
          <w:rFonts w:asciiTheme="majorHAnsi" w:eastAsia="Times New Roman" w:hAnsiTheme="majorHAnsi" w:cs="Arial"/>
          <w:sz w:val="24"/>
          <w:szCs w:val="24"/>
          <w:lang w:val="en-US" w:bidi="en-US"/>
        </w:rPr>
        <w:t>If you have a concern about any aspect of this study, you should ask to speak to the researchers who will do their best to answer your questions; their contact details are at the end of this sheet. If you remain unhappy and wish to complain formally, you can do this via the NHS Complaints Procedure</w:t>
      </w:r>
      <w:r w:rsidR="725F075C" w:rsidRPr="2B60BD1E">
        <w:rPr>
          <w:rFonts w:asciiTheme="majorHAnsi" w:eastAsia="Times New Roman" w:hAnsiTheme="majorHAnsi" w:cs="Arial"/>
          <w:sz w:val="24"/>
          <w:szCs w:val="24"/>
          <w:lang w:val="en-US" w:bidi="en-US"/>
        </w:rPr>
        <w:t xml:space="preserve">. You can contact Customer Care and Patient Advice and Liaison Services (PALS) office on 01256 486766 or email customercare@hhft.nhs.uk. </w:t>
      </w:r>
    </w:p>
    <w:p w14:paraId="2C8D0DC5" w14:textId="679F1199" w:rsidR="2B60BD1E" w:rsidRDefault="2B60BD1E" w:rsidP="2B60BD1E">
      <w:pPr>
        <w:spacing w:after="0" w:line="240" w:lineRule="auto"/>
        <w:ind w:left="-567"/>
        <w:jc w:val="both"/>
        <w:rPr>
          <w:rFonts w:asciiTheme="majorHAnsi" w:eastAsia="Times New Roman" w:hAnsiTheme="majorHAnsi" w:cs="Arial"/>
          <w:sz w:val="24"/>
          <w:szCs w:val="24"/>
          <w:lang w:bidi="en-US"/>
        </w:rPr>
      </w:pPr>
    </w:p>
    <w:p w14:paraId="6A558FAC" w14:textId="359F757A" w:rsidR="00A75BFA" w:rsidRDefault="008A212B" w:rsidP="00DA5F80">
      <w:pPr>
        <w:spacing w:after="0" w:line="240" w:lineRule="auto"/>
        <w:ind w:left="-567"/>
        <w:jc w:val="both"/>
        <w:rPr>
          <w:rFonts w:asciiTheme="majorHAnsi" w:eastAsia="Times New Roman" w:hAnsiTheme="majorHAnsi" w:cs="Arial"/>
          <w:b/>
          <w:color w:val="4F81BD" w:themeColor="accent1"/>
          <w:sz w:val="24"/>
          <w:szCs w:val="24"/>
          <w:lang w:val="en-US"/>
        </w:rPr>
      </w:pPr>
      <w:r w:rsidRPr="2B60BD1E">
        <w:rPr>
          <w:rFonts w:asciiTheme="majorHAnsi" w:eastAsia="Times New Roman" w:hAnsiTheme="majorHAnsi" w:cs="Arial"/>
          <w:sz w:val="24"/>
          <w:szCs w:val="24"/>
          <w:lang w:bidi="en-US"/>
        </w:rPr>
        <w:t xml:space="preserve">If you would like to discuss this research with health care professionals not involved in the project, you could discuss this with members of the </w:t>
      </w:r>
      <w:r w:rsidR="2ADE88F3" w:rsidRPr="2B60BD1E">
        <w:rPr>
          <w:rFonts w:asciiTheme="majorHAnsi" w:eastAsia="Times New Roman" w:hAnsiTheme="majorHAnsi" w:cs="Arial"/>
          <w:sz w:val="24"/>
          <w:szCs w:val="24"/>
          <w:lang w:val="en-US" w:bidi="en-US"/>
        </w:rPr>
        <w:t>Customer Care and Patient Advice and Liaison Services (PALS) office on 01256 486766 or email customercare@hhft.nhs.uk.</w:t>
      </w:r>
    </w:p>
    <w:p w14:paraId="70521362" w14:textId="66283C9F" w:rsidR="0096596A" w:rsidRDefault="0096596A" w:rsidP="008A212B">
      <w:pPr>
        <w:spacing w:after="0" w:line="240" w:lineRule="auto"/>
        <w:jc w:val="both"/>
        <w:rPr>
          <w:rFonts w:asciiTheme="majorHAnsi" w:eastAsia="Times New Roman" w:hAnsiTheme="majorHAnsi" w:cs="Arial"/>
          <w:b/>
          <w:color w:val="4F81BD" w:themeColor="accent1"/>
          <w:sz w:val="24"/>
          <w:szCs w:val="24"/>
          <w:lang w:val="en-US"/>
        </w:rPr>
      </w:pPr>
    </w:p>
    <w:p w14:paraId="30AA87D7" w14:textId="192A020C" w:rsidR="00306476" w:rsidRDefault="00306476" w:rsidP="008A212B">
      <w:pPr>
        <w:spacing w:after="0" w:line="240" w:lineRule="auto"/>
        <w:jc w:val="both"/>
        <w:rPr>
          <w:rFonts w:asciiTheme="majorHAnsi" w:eastAsia="Times New Roman" w:hAnsiTheme="majorHAnsi" w:cs="Arial"/>
          <w:b/>
          <w:color w:val="4F81BD" w:themeColor="accent1"/>
          <w:sz w:val="24"/>
          <w:szCs w:val="24"/>
          <w:lang w:val="en-US"/>
        </w:rPr>
      </w:pPr>
    </w:p>
    <w:p w14:paraId="7B9D5003" w14:textId="5D137222" w:rsidR="00306476" w:rsidRDefault="00306476" w:rsidP="008A212B">
      <w:pPr>
        <w:spacing w:after="0" w:line="240" w:lineRule="auto"/>
        <w:jc w:val="both"/>
        <w:rPr>
          <w:rFonts w:asciiTheme="majorHAnsi" w:eastAsia="Times New Roman" w:hAnsiTheme="majorHAnsi" w:cs="Arial"/>
          <w:b/>
          <w:color w:val="4F81BD" w:themeColor="accent1"/>
          <w:sz w:val="24"/>
          <w:szCs w:val="24"/>
          <w:lang w:val="en-US"/>
        </w:rPr>
      </w:pPr>
    </w:p>
    <w:p w14:paraId="4E0E63AF" w14:textId="1913088B" w:rsidR="00306476" w:rsidRDefault="00306476" w:rsidP="008A212B">
      <w:pPr>
        <w:spacing w:after="0" w:line="240" w:lineRule="auto"/>
        <w:jc w:val="both"/>
        <w:rPr>
          <w:rFonts w:asciiTheme="majorHAnsi" w:eastAsia="Times New Roman" w:hAnsiTheme="majorHAnsi" w:cs="Arial"/>
          <w:b/>
          <w:color w:val="4F81BD" w:themeColor="accent1"/>
          <w:sz w:val="24"/>
          <w:szCs w:val="24"/>
          <w:lang w:val="en-US"/>
        </w:rPr>
      </w:pPr>
    </w:p>
    <w:p w14:paraId="0A3B796B" w14:textId="26ADA4D6" w:rsidR="00306476" w:rsidRDefault="00306476" w:rsidP="008A212B">
      <w:pPr>
        <w:spacing w:after="0" w:line="240" w:lineRule="auto"/>
        <w:jc w:val="both"/>
        <w:rPr>
          <w:rFonts w:asciiTheme="majorHAnsi" w:eastAsia="Times New Roman" w:hAnsiTheme="majorHAnsi" w:cs="Arial"/>
          <w:b/>
          <w:color w:val="4F81BD" w:themeColor="accent1"/>
          <w:sz w:val="24"/>
          <w:szCs w:val="24"/>
          <w:lang w:val="en-US"/>
        </w:rPr>
      </w:pPr>
    </w:p>
    <w:p w14:paraId="6E996A99" w14:textId="77777777" w:rsidR="00306476" w:rsidRDefault="00306476" w:rsidP="008A212B">
      <w:pPr>
        <w:spacing w:after="0" w:line="240" w:lineRule="auto"/>
        <w:jc w:val="both"/>
        <w:rPr>
          <w:rFonts w:asciiTheme="majorHAnsi" w:eastAsia="Times New Roman" w:hAnsiTheme="majorHAnsi" w:cs="Arial"/>
          <w:b/>
          <w:color w:val="4F81BD" w:themeColor="accent1"/>
          <w:sz w:val="24"/>
          <w:szCs w:val="24"/>
          <w:lang w:val="en-US"/>
        </w:rPr>
      </w:pPr>
    </w:p>
    <w:p w14:paraId="02F48DE2" w14:textId="77777777" w:rsidR="0096596A" w:rsidRPr="00213B86" w:rsidRDefault="0096596A" w:rsidP="008A212B">
      <w:pPr>
        <w:spacing w:after="0" w:line="240" w:lineRule="auto"/>
        <w:jc w:val="both"/>
        <w:rPr>
          <w:rFonts w:asciiTheme="majorHAnsi" w:eastAsia="Times New Roman" w:hAnsiTheme="majorHAnsi" w:cs="Arial"/>
          <w:b/>
          <w:color w:val="4F81BD" w:themeColor="accent1"/>
          <w:sz w:val="24"/>
          <w:szCs w:val="24"/>
          <w:lang w:val="en-US"/>
        </w:rPr>
      </w:pPr>
    </w:p>
    <w:p w14:paraId="7EEC57DC" w14:textId="77777777" w:rsidR="00AC51C8" w:rsidRPr="00DD10C1" w:rsidRDefault="00AC51C8" w:rsidP="00AC51C8">
      <w:pPr>
        <w:spacing w:after="0" w:line="240" w:lineRule="auto"/>
        <w:ind w:left="-567"/>
        <w:jc w:val="both"/>
        <w:rPr>
          <w:rFonts w:asciiTheme="majorHAnsi" w:eastAsia="Times New Roman" w:hAnsiTheme="majorHAnsi" w:cs="Arial"/>
          <w:b/>
          <w:sz w:val="24"/>
          <w:szCs w:val="24"/>
          <w:u w:val="single"/>
          <w:lang w:val="en-US"/>
        </w:rPr>
      </w:pPr>
      <w:r w:rsidRPr="00DD10C1">
        <w:rPr>
          <w:rFonts w:asciiTheme="majorHAnsi" w:eastAsia="Times New Roman" w:hAnsiTheme="majorHAnsi" w:cs="Arial"/>
          <w:b/>
          <w:sz w:val="24"/>
          <w:szCs w:val="24"/>
          <w:u w:val="single"/>
          <w:lang w:val="en-US"/>
        </w:rPr>
        <w:t>What happens at the end of a study?</w:t>
      </w:r>
    </w:p>
    <w:p w14:paraId="4BF3A183" w14:textId="77777777" w:rsidR="00F93A2A" w:rsidRPr="00DD10C1" w:rsidRDefault="00F93A2A" w:rsidP="00AC51C8">
      <w:pPr>
        <w:spacing w:after="0" w:line="240" w:lineRule="auto"/>
        <w:ind w:left="-567"/>
        <w:jc w:val="both"/>
        <w:rPr>
          <w:rFonts w:asciiTheme="majorHAnsi" w:eastAsia="Times New Roman" w:hAnsiTheme="majorHAnsi" w:cs="Arial"/>
          <w:sz w:val="24"/>
          <w:szCs w:val="24"/>
        </w:rPr>
      </w:pPr>
    </w:p>
    <w:p w14:paraId="0F106051" w14:textId="77777777" w:rsidR="00343A06" w:rsidRDefault="00DD10C1" w:rsidP="00AC51C8">
      <w:pPr>
        <w:spacing w:after="0" w:line="240" w:lineRule="auto"/>
        <w:ind w:left="-567"/>
        <w:jc w:val="both"/>
        <w:rPr>
          <w:rFonts w:asciiTheme="majorHAnsi" w:eastAsia="Times New Roman" w:hAnsiTheme="majorHAnsi" w:cs="Arial"/>
          <w:sz w:val="24"/>
          <w:szCs w:val="24"/>
        </w:rPr>
      </w:pPr>
      <w:r w:rsidRPr="00DD10C1">
        <w:rPr>
          <w:rFonts w:asciiTheme="majorHAnsi" w:eastAsia="Times New Roman" w:hAnsiTheme="majorHAnsi" w:cs="Arial"/>
          <w:sz w:val="24"/>
          <w:szCs w:val="24"/>
        </w:rPr>
        <w:t>At the end of the study, all the results will be anonymously collated into a final study report. The results may be published in a scientific journal, shared with other hospital sites and presented at conferences. This will allow our findings to help guide clinical decisions both within Hampshire Hospitals NHS Foundation Trust as well as other sites across the country.</w:t>
      </w:r>
      <w:r w:rsidR="00343A06">
        <w:rPr>
          <w:rFonts w:asciiTheme="majorHAnsi" w:eastAsia="Times New Roman" w:hAnsiTheme="majorHAnsi" w:cs="Arial"/>
          <w:sz w:val="24"/>
          <w:szCs w:val="24"/>
        </w:rPr>
        <w:t xml:space="preserve"> </w:t>
      </w:r>
    </w:p>
    <w:p w14:paraId="2C335EEC" w14:textId="77777777" w:rsidR="00343A06" w:rsidRDefault="00343A06" w:rsidP="00AC51C8">
      <w:pPr>
        <w:spacing w:after="0" w:line="240" w:lineRule="auto"/>
        <w:ind w:left="-567"/>
        <w:jc w:val="both"/>
        <w:rPr>
          <w:rFonts w:asciiTheme="majorHAnsi" w:eastAsia="Times New Roman" w:hAnsiTheme="majorHAnsi" w:cs="Arial"/>
          <w:sz w:val="24"/>
          <w:szCs w:val="24"/>
        </w:rPr>
      </w:pPr>
    </w:p>
    <w:p w14:paraId="77F14428" w14:textId="6A17D041" w:rsidR="003843F0" w:rsidRDefault="003843F0" w:rsidP="003843F0">
      <w:pPr>
        <w:spacing w:after="0" w:line="240" w:lineRule="auto"/>
        <w:ind w:left="-567"/>
        <w:jc w:val="both"/>
        <w:rPr>
          <w:rFonts w:asciiTheme="majorHAnsi" w:eastAsia="Times New Roman" w:hAnsiTheme="majorHAnsi" w:cs="Arial"/>
          <w:sz w:val="24"/>
          <w:szCs w:val="24"/>
        </w:rPr>
      </w:pPr>
      <w:r>
        <w:rPr>
          <w:rFonts w:asciiTheme="majorHAnsi" w:eastAsia="Times New Roman" w:hAnsiTheme="majorHAnsi" w:cs="Arial"/>
          <w:sz w:val="24"/>
          <w:szCs w:val="24"/>
        </w:rPr>
        <w:t>It is our intention to also notify you about the results of the study either in person at one of your appointments, or via email or phone if this is more suitable. Regardless, the final report from the study (that does not contain any personal identifiable information or individuals’ results) will be made available in the public domain that you will be free to view at any point.</w:t>
      </w:r>
    </w:p>
    <w:p w14:paraId="590C3F80" w14:textId="77777777" w:rsidR="000A538A" w:rsidRPr="00DD10C1" w:rsidRDefault="000A538A" w:rsidP="00CF39D1">
      <w:pPr>
        <w:spacing w:after="0" w:line="240" w:lineRule="auto"/>
        <w:jc w:val="both"/>
        <w:rPr>
          <w:rFonts w:asciiTheme="majorHAnsi" w:eastAsia="Times New Roman" w:hAnsiTheme="majorHAnsi" w:cs="Arial"/>
          <w:b/>
          <w:sz w:val="24"/>
          <w:szCs w:val="24"/>
          <w:u w:val="single"/>
          <w:lang w:val="en-US" w:bidi="en-US"/>
        </w:rPr>
      </w:pPr>
    </w:p>
    <w:p w14:paraId="6656F542" w14:textId="77777777" w:rsidR="003843F0" w:rsidRDefault="003843F0" w:rsidP="00AC51C8">
      <w:pPr>
        <w:spacing w:after="0" w:line="240" w:lineRule="auto"/>
        <w:ind w:left="-567"/>
        <w:jc w:val="both"/>
        <w:rPr>
          <w:rFonts w:asciiTheme="majorHAnsi" w:eastAsia="Times New Roman" w:hAnsiTheme="majorHAnsi" w:cs="Arial"/>
          <w:b/>
          <w:sz w:val="24"/>
          <w:szCs w:val="24"/>
          <w:u w:val="single"/>
          <w:lang w:val="en-US" w:bidi="en-US"/>
        </w:rPr>
      </w:pPr>
    </w:p>
    <w:p w14:paraId="05BCC6F0" w14:textId="15F8014F" w:rsidR="00AC51C8" w:rsidRPr="00DD10C1" w:rsidRDefault="00043DCF" w:rsidP="00AC51C8">
      <w:pPr>
        <w:spacing w:after="0" w:line="240" w:lineRule="auto"/>
        <w:ind w:left="-567"/>
        <w:jc w:val="both"/>
        <w:rPr>
          <w:rFonts w:asciiTheme="majorHAnsi" w:eastAsia="Times New Roman" w:hAnsiTheme="majorHAnsi" w:cs="Arial"/>
          <w:b/>
          <w:sz w:val="24"/>
          <w:szCs w:val="24"/>
          <w:u w:val="single"/>
          <w:lang w:val="en-US" w:bidi="en-US"/>
        </w:rPr>
      </w:pPr>
      <w:r w:rsidRPr="00DD10C1">
        <w:rPr>
          <w:rFonts w:asciiTheme="majorHAnsi" w:eastAsia="Times New Roman" w:hAnsiTheme="majorHAnsi" w:cs="Arial"/>
          <w:b/>
          <w:sz w:val="24"/>
          <w:szCs w:val="24"/>
          <w:u w:val="single"/>
          <w:lang w:val="en-US" w:bidi="en-US"/>
        </w:rPr>
        <w:t xml:space="preserve">Who is </w:t>
      </w:r>
      <w:proofErr w:type="spellStart"/>
      <w:r w:rsidRPr="00DD10C1">
        <w:rPr>
          <w:rFonts w:asciiTheme="majorHAnsi" w:eastAsia="Times New Roman" w:hAnsiTheme="majorHAnsi" w:cs="Arial"/>
          <w:b/>
          <w:sz w:val="24"/>
          <w:szCs w:val="24"/>
          <w:u w:val="single"/>
          <w:lang w:val="en-US" w:bidi="en-US"/>
        </w:rPr>
        <w:t>organis</w:t>
      </w:r>
      <w:r w:rsidR="00AC51C8" w:rsidRPr="00DD10C1">
        <w:rPr>
          <w:rFonts w:asciiTheme="majorHAnsi" w:eastAsia="Times New Roman" w:hAnsiTheme="majorHAnsi" w:cs="Arial"/>
          <w:b/>
          <w:sz w:val="24"/>
          <w:szCs w:val="24"/>
          <w:u w:val="single"/>
          <w:lang w:val="en-US" w:bidi="en-US"/>
        </w:rPr>
        <w:t>ing</w:t>
      </w:r>
      <w:proofErr w:type="spellEnd"/>
      <w:r w:rsidR="00AC51C8" w:rsidRPr="00DD10C1">
        <w:rPr>
          <w:rFonts w:asciiTheme="majorHAnsi" w:eastAsia="Times New Roman" w:hAnsiTheme="majorHAnsi" w:cs="Arial"/>
          <w:b/>
          <w:sz w:val="24"/>
          <w:szCs w:val="24"/>
          <w:u w:val="single"/>
          <w:lang w:val="en-US" w:bidi="en-US"/>
        </w:rPr>
        <w:t xml:space="preserve"> and funding the research?</w:t>
      </w:r>
    </w:p>
    <w:p w14:paraId="3628906C" w14:textId="77777777" w:rsidR="00F93A2A" w:rsidRPr="00DD10C1" w:rsidRDefault="00F93A2A" w:rsidP="00AC51C8">
      <w:pPr>
        <w:spacing w:after="0" w:line="240" w:lineRule="auto"/>
        <w:ind w:left="-567"/>
        <w:jc w:val="both"/>
        <w:rPr>
          <w:rFonts w:asciiTheme="majorHAnsi" w:eastAsia="Times New Roman" w:hAnsiTheme="majorHAnsi" w:cs="Arial"/>
          <w:sz w:val="24"/>
          <w:szCs w:val="24"/>
          <w:lang w:val="en-US" w:bidi="en-US"/>
        </w:rPr>
      </w:pPr>
    </w:p>
    <w:p w14:paraId="4D395D27" w14:textId="01547889" w:rsidR="00AC51C8" w:rsidRPr="00DD10C1" w:rsidRDefault="00057B43" w:rsidP="00AC51C8">
      <w:pPr>
        <w:spacing w:after="0" w:line="240" w:lineRule="auto"/>
        <w:ind w:left="-567"/>
        <w:jc w:val="both"/>
        <w:rPr>
          <w:rFonts w:asciiTheme="majorHAnsi" w:eastAsia="Times New Roman" w:hAnsiTheme="majorHAnsi" w:cs="Arial"/>
          <w:sz w:val="24"/>
          <w:szCs w:val="24"/>
          <w:lang w:val="en-US" w:bidi="en-US"/>
        </w:rPr>
      </w:pPr>
      <w:r w:rsidRPr="00DD10C1">
        <w:rPr>
          <w:rFonts w:asciiTheme="majorHAnsi" w:eastAsia="Times New Roman" w:hAnsiTheme="majorHAnsi" w:cs="Arial"/>
          <w:sz w:val="24"/>
          <w:szCs w:val="24"/>
          <w:lang w:val="en-US" w:bidi="en-US"/>
        </w:rPr>
        <w:t xml:space="preserve">The research is being </w:t>
      </w:r>
      <w:proofErr w:type="spellStart"/>
      <w:r w:rsidRPr="00DD10C1">
        <w:rPr>
          <w:rFonts w:asciiTheme="majorHAnsi" w:eastAsia="Times New Roman" w:hAnsiTheme="majorHAnsi" w:cs="Arial"/>
          <w:sz w:val="24"/>
          <w:szCs w:val="24"/>
          <w:lang w:val="en-US" w:bidi="en-US"/>
        </w:rPr>
        <w:t>organis</w:t>
      </w:r>
      <w:r w:rsidR="00AC51C8" w:rsidRPr="00DD10C1">
        <w:rPr>
          <w:rFonts w:asciiTheme="majorHAnsi" w:eastAsia="Times New Roman" w:hAnsiTheme="majorHAnsi" w:cs="Arial"/>
          <w:sz w:val="24"/>
          <w:szCs w:val="24"/>
          <w:lang w:val="en-US" w:bidi="en-US"/>
        </w:rPr>
        <w:t>ed</w:t>
      </w:r>
      <w:proofErr w:type="spellEnd"/>
      <w:r w:rsidR="00AC51C8" w:rsidRPr="00DD10C1">
        <w:rPr>
          <w:rFonts w:asciiTheme="majorHAnsi" w:eastAsia="Times New Roman" w:hAnsiTheme="majorHAnsi" w:cs="Arial"/>
          <w:sz w:val="24"/>
          <w:szCs w:val="24"/>
          <w:lang w:val="en-US" w:bidi="en-US"/>
        </w:rPr>
        <w:t xml:space="preserve"> by </w:t>
      </w:r>
      <w:r w:rsidR="00DD10C1" w:rsidRPr="00DD10C1">
        <w:rPr>
          <w:rFonts w:asciiTheme="majorHAnsi" w:eastAsia="Times New Roman" w:hAnsiTheme="majorHAnsi" w:cs="Arial"/>
          <w:sz w:val="24"/>
          <w:szCs w:val="24"/>
          <w:lang w:val="en-US" w:bidi="en-US"/>
        </w:rPr>
        <w:t>the Respiratory Physiology Department at Hampshire Hospitals NHS Foundation Trust</w:t>
      </w:r>
      <w:r w:rsidR="00AC51C8" w:rsidRPr="00DD10C1">
        <w:rPr>
          <w:rFonts w:asciiTheme="majorHAnsi" w:eastAsia="Times New Roman" w:hAnsiTheme="majorHAnsi" w:cs="Arial"/>
          <w:sz w:val="24"/>
          <w:szCs w:val="24"/>
          <w:lang w:val="en-US" w:bidi="en-US"/>
        </w:rPr>
        <w:t>.</w:t>
      </w:r>
      <w:r w:rsidR="00043DCF" w:rsidRPr="00DD10C1">
        <w:rPr>
          <w:rFonts w:asciiTheme="majorHAnsi" w:eastAsia="Times New Roman" w:hAnsiTheme="majorHAnsi" w:cs="Arial"/>
          <w:sz w:val="24"/>
          <w:szCs w:val="24"/>
          <w:lang w:val="en-US" w:bidi="en-US"/>
        </w:rPr>
        <w:t xml:space="preserve">  The Chief</w:t>
      </w:r>
      <w:r w:rsidR="00DC1F31" w:rsidRPr="00DD10C1">
        <w:rPr>
          <w:rFonts w:asciiTheme="majorHAnsi" w:eastAsia="Times New Roman" w:hAnsiTheme="majorHAnsi" w:cs="Arial"/>
          <w:sz w:val="24"/>
          <w:szCs w:val="24"/>
          <w:lang w:val="en-US" w:bidi="en-US"/>
        </w:rPr>
        <w:t xml:space="preserve"> Investigator is Dr </w:t>
      </w:r>
      <w:r w:rsidR="00DD10C1" w:rsidRPr="00DD10C1">
        <w:rPr>
          <w:rFonts w:asciiTheme="majorHAnsi" w:eastAsia="Times New Roman" w:hAnsiTheme="majorHAnsi" w:cs="Arial"/>
          <w:sz w:val="24"/>
          <w:szCs w:val="24"/>
          <w:lang w:val="en-US" w:bidi="en-US"/>
        </w:rPr>
        <w:t>Harry Griffin</w:t>
      </w:r>
      <w:r w:rsidR="00043DCF" w:rsidRPr="00DD10C1">
        <w:rPr>
          <w:rFonts w:asciiTheme="majorHAnsi" w:eastAsia="Times New Roman" w:hAnsiTheme="majorHAnsi" w:cs="Arial"/>
          <w:sz w:val="24"/>
          <w:szCs w:val="24"/>
          <w:lang w:val="en-US" w:bidi="en-US"/>
        </w:rPr>
        <w:t>.</w:t>
      </w:r>
      <w:r w:rsidR="00DD10C1" w:rsidRPr="00DD10C1">
        <w:rPr>
          <w:rFonts w:asciiTheme="majorHAnsi" w:eastAsia="Times New Roman" w:hAnsiTheme="majorHAnsi" w:cs="Arial"/>
          <w:sz w:val="24"/>
          <w:szCs w:val="24"/>
          <w:lang w:val="en-US" w:bidi="en-US"/>
        </w:rPr>
        <w:t xml:space="preserve"> </w:t>
      </w:r>
      <w:r w:rsidR="00AC51C8" w:rsidRPr="00DD10C1">
        <w:rPr>
          <w:rFonts w:asciiTheme="majorHAnsi" w:eastAsia="Times New Roman" w:hAnsiTheme="majorHAnsi" w:cs="Arial"/>
          <w:sz w:val="24"/>
          <w:szCs w:val="24"/>
          <w:lang w:val="en-US" w:bidi="en-US"/>
        </w:rPr>
        <w:t xml:space="preserve">It is funded </w:t>
      </w:r>
      <w:r w:rsidR="00DD10C1" w:rsidRPr="00DD10C1">
        <w:rPr>
          <w:rFonts w:asciiTheme="majorHAnsi" w:eastAsia="Times New Roman" w:hAnsiTheme="majorHAnsi" w:cs="Arial"/>
          <w:sz w:val="24"/>
          <w:szCs w:val="24"/>
          <w:lang w:val="en-US" w:bidi="en-US"/>
        </w:rPr>
        <w:t xml:space="preserve">internally by the hospital and is </w:t>
      </w:r>
      <w:r w:rsidR="00AC51C8" w:rsidRPr="00DD10C1">
        <w:rPr>
          <w:rFonts w:asciiTheme="majorHAnsi" w:eastAsia="Times New Roman" w:hAnsiTheme="majorHAnsi" w:cs="Arial"/>
          <w:sz w:val="24"/>
          <w:szCs w:val="24"/>
          <w:lang w:val="en-US" w:bidi="en-US"/>
        </w:rPr>
        <w:t xml:space="preserve">completely independent of any </w:t>
      </w:r>
      <w:r w:rsidR="00DD10C1" w:rsidRPr="00DD10C1">
        <w:rPr>
          <w:rFonts w:asciiTheme="majorHAnsi" w:eastAsia="Times New Roman" w:hAnsiTheme="majorHAnsi" w:cs="Arial"/>
          <w:sz w:val="24"/>
          <w:szCs w:val="24"/>
          <w:lang w:val="en-US" w:bidi="en-US"/>
        </w:rPr>
        <w:t>third party</w:t>
      </w:r>
      <w:r w:rsidR="00AC51C8" w:rsidRPr="00DD10C1">
        <w:rPr>
          <w:rFonts w:asciiTheme="majorHAnsi" w:eastAsia="Times New Roman" w:hAnsiTheme="majorHAnsi" w:cs="Arial"/>
          <w:sz w:val="24"/>
          <w:szCs w:val="24"/>
          <w:lang w:val="en-US" w:bidi="en-US"/>
        </w:rPr>
        <w:t xml:space="preserve">. </w:t>
      </w:r>
    </w:p>
    <w:p w14:paraId="19C3480C" w14:textId="77777777" w:rsidR="008128C8" w:rsidRPr="00DD10C1" w:rsidRDefault="008128C8" w:rsidP="00AC51C8">
      <w:pPr>
        <w:spacing w:after="0" w:line="240" w:lineRule="auto"/>
        <w:ind w:left="-567"/>
        <w:jc w:val="both"/>
        <w:rPr>
          <w:rFonts w:asciiTheme="majorHAnsi" w:eastAsia="Times New Roman" w:hAnsiTheme="majorHAnsi" w:cs="Arial"/>
          <w:sz w:val="24"/>
          <w:szCs w:val="24"/>
          <w:lang w:val="en-US" w:bidi="en-US"/>
        </w:rPr>
      </w:pPr>
    </w:p>
    <w:p w14:paraId="0FD74CDB" w14:textId="77777777" w:rsidR="00DB3B74" w:rsidRPr="00DD10C1" w:rsidRDefault="00DB3B74" w:rsidP="00DB3B74">
      <w:pPr>
        <w:spacing w:after="0" w:line="240" w:lineRule="auto"/>
        <w:ind w:left="-567"/>
        <w:jc w:val="both"/>
        <w:rPr>
          <w:rFonts w:asciiTheme="majorHAnsi" w:eastAsia="Times New Roman" w:hAnsiTheme="majorHAnsi" w:cs="Arial"/>
          <w:sz w:val="28"/>
          <w:szCs w:val="24"/>
          <w:lang w:val="en-US" w:bidi="en-US"/>
        </w:rPr>
      </w:pPr>
      <w:r w:rsidRPr="00DD10C1">
        <w:rPr>
          <w:rFonts w:asciiTheme="majorHAnsi" w:hAnsiTheme="majorHAnsi" w:cs="Arial"/>
          <w:b/>
          <w:sz w:val="24"/>
          <w:u w:val="single"/>
          <w:lang w:val="en-US"/>
        </w:rPr>
        <w:t>What expenses and reimbursements am I entitled to?</w:t>
      </w:r>
    </w:p>
    <w:p w14:paraId="51AC193E" w14:textId="77777777" w:rsidR="00DB3B74" w:rsidRPr="00DD10C1" w:rsidRDefault="00DB3B74" w:rsidP="00DB3B74">
      <w:pPr>
        <w:spacing w:after="0" w:line="240" w:lineRule="auto"/>
        <w:ind w:left="-567"/>
        <w:jc w:val="both"/>
        <w:rPr>
          <w:rFonts w:asciiTheme="majorHAnsi" w:hAnsiTheme="majorHAnsi" w:cs="Arial"/>
          <w:sz w:val="24"/>
          <w:lang w:bidi="en-US"/>
        </w:rPr>
      </w:pPr>
    </w:p>
    <w:p w14:paraId="52513564" w14:textId="3A2E132C" w:rsidR="00DB3B74" w:rsidRDefault="00DD10C1" w:rsidP="00DB3B74">
      <w:pPr>
        <w:spacing w:after="0" w:line="240" w:lineRule="auto"/>
        <w:ind w:left="-567"/>
        <w:jc w:val="both"/>
        <w:rPr>
          <w:rFonts w:asciiTheme="majorHAnsi" w:hAnsiTheme="majorHAnsi" w:cs="Arial"/>
          <w:sz w:val="24"/>
          <w:lang w:bidi="en-US"/>
        </w:rPr>
      </w:pPr>
      <w:r w:rsidRPr="00DD10C1">
        <w:rPr>
          <w:rFonts w:asciiTheme="majorHAnsi" w:hAnsiTheme="majorHAnsi" w:cs="Arial"/>
          <w:sz w:val="24"/>
          <w:lang w:bidi="en-US"/>
        </w:rPr>
        <w:t>As the study will occur during a routine outpatient appointment, there is no reimbursement for travel or participation in the study</w:t>
      </w:r>
      <w:r w:rsidR="00DB3B74" w:rsidRPr="00DD10C1">
        <w:rPr>
          <w:rFonts w:asciiTheme="majorHAnsi" w:hAnsiTheme="majorHAnsi" w:cs="Arial"/>
          <w:sz w:val="24"/>
          <w:lang w:bidi="en-US"/>
        </w:rPr>
        <w:t>.</w:t>
      </w:r>
    </w:p>
    <w:p w14:paraId="2CB77A8F" w14:textId="77777777" w:rsidR="00F93A2A" w:rsidRPr="00DD10C1" w:rsidRDefault="00F93A2A" w:rsidP="00DB3B74">
      <w:pPr>
        <w:spacing w:after="0" w:line="240" w:lineRule="auto"/>
        <w:jc w:val="both"/>
        <w:rPr>
          <w:rFonts w:asciiTheme="majorHAnsi" w:eastAsia="Times New Roman" w:hAnsiTheme="majorHAnsi" w:cs="Arial"/>
          <w:b/>
          <w:sz w:val="24"/>
          <w:szCs w:val="24"/>
          <w:u w:val="single"/>
          <w:lang w:val="en-US"/>
        </w:rPr>
      </w:pPr>
    </w:p>
    <w:p w14:paraId="15E58E2D" w14:textId="77777777" w:rsidR="00AC51C8" w:rsidRPr="00DD10C1" w:rsidRDefault="00AC51C8" w:rsidP="00AC51C8">
      <w:pPr>
        <w:spacing w:after="0" w:line="240" w:lineRule="auto"/>
        <w:ind w:left="-567"/>
        <w:jc w:val="both"/>
        <w:rPr>
          <w:rFonts w:asciiTheme="majorHAnsi" w:eastAsia="Times New Roman" w:hAnsiTheme="majorHAnsi" w:cs="Arial"/>
          <w:sz w:val="24"/>
          <w:szCs w:val="24"/>
        </w:rPr>
      </w:pPr>
      <w:r w:rsidRPr="00DD10C1">
        <w:rPr>
          <w:rFonts w:asciiTheme="majorHAnsi" w:eastAsia="Times New Roman" w:hAnsiTheme="majorHAnsi" w:cs="Arial"/>
          <w:b/>
          <w:sz w:val="24"/>
          <w:szCs w:val="24"/>
          <w:u w:val="single"/>
          <w:lang w:val="en-US"/>
        </w:rPr>
        <w:t>What if I have more questions or do not understand something?</w:t>
      </w:r>
    </w:p>
    <w:p w14:paraId="228C201A" w14:textId="77777777" w:rsidR="00F93A2A" w:rsidRPr="00DD10C1" w:rsidRDefault="00F93A2A" w:rsidP="00AC51C8">
      <w:pPr>
        <w:spacing w:after="0" w:line="240" w:lineRule="auto"/>
        <w:ind w:left="-567"/>
        <w:jc w:val="both"/>
        <w:rPr>
          <w:rFonts w:asciiTheme="majorHAnsi" w:eastAsia="Times New Roman" w:hAnsiTheme="majorHAnsi" w:cs="Arial"/>
          <w:sz w:val="24"/>
          <w:szCs w:val="24"/>
          <w:lang w:val="en-US"/>
        </w:rPr>
      </w:pPr>
    </w:p>
    <w:p w14:paraId="74B8516B" w14:textId="222DA4C1" w:rsidR="00AC51C8" w:rsidRPr="00DD10C1" w:rsidRDefault="00AC51C8" w:rsidP="00AC51C8">
      <w:pPr>
        <w:spacing w:after="0" w:line="240" w:lineRule="auto"/>
        <w:ind w:left="-567"/>
        <w:jc w:val="both"/>
        <w:rPr>
          <w:rFonts w:asciiTheme="majorHAnsi" w:eastAsia="Times New Roman" w:hAnsiTheme="majorHAnsi" w:cs="Arial"/>
          <w:sz w:val="24"/>
          <w:szCs w:val="24"/>
          <w:lang w:val="en-US"/>
        </w:rPr>
      </w:pPr>
      <w:r w:rsidRPr="00DD10C1">
        <w:rPr>
          <w:rFonts w:asciiTheme="majorHAnsi" w:eastAsia="Times New Roman" w:hAnsiTheme="majorHAnsi" w:cs="Arial"/>
          <w:sz w:val="24"/>
          <w:szCs w:val="24"/>
          <w:lang w:val="en-US"/>
        </w:rPr>
        <w:t xml:space="preserve">The </w:t>
      </w:r>
      <w:r w:rsidR="00DD10C1" w:rsidRPr="00DD10C1">
        <w:rPr>
          <w:rFonts w:asciiTheme="majorHAnsi" w:eastAsia="Times New Roman" w:hAnsiTheme="majorHAnsi" w:cs="Arial"/>
          <w:sz w:val="24"/>
          <w:szCs w:val="24"/>
          <w:lang w:val="en-US"/>
        </w:rPr>
        <w:t>researchers</w:t>
      </w:r>
      <w:r w:rsidRPr="00DD10C1">
        <w:rPr>
          <w:rFonts w:asciiTheme="majorHAnsi" w:eastAsia="Times New Roman" w:hAnsiTheme="majorHAnsi" w:cs="Arial"/>
          <w:sz w:val="24"/>
          <w:szCs w:val="24"/>
          <w:lang w:val="en-US"/>
        </w:rPr>
        <w:t xml:space="preserve"> involved in the study will happily answer your question</w:t>
      </w:r>
      <w:r w:rsidR="00AB7D75" w:rsidRPr="00DD10C1">
        <w:rPr>
          <w:rFonts w:asciiTheme="majorHAnsi" w:eastAsia="Times New Roman" w:hAnsiTheme="majorHAnsi" w:cs="Arial"/>
          <w:sz w:val="24"/>
          <w:szCs w:val="24"/>
          <w:lang w:val="en-US"/>
        </w:rPr>
        <w:t>s</w:t>
      </w:r>
      <w:r w:rsidRPr="00DD10C1">
        <w:rPr>
          <w:rFonts w:asciiTheme="majorHAnsi" w:eastAsia="Times New Roman" w:hAnsiTheme="majorHAnsi" w:cs="Arial"/>
          <w:sz w:val="24"/>
          <w:szCs w:val="24"/>
          <w:lang w:val="en-US"/>
        </w:rPr>
        <w:t xml:space="preserve">. </w:t>
      </w:r>
      <w:r w:rsidR="00DD10C1" w:rsidRPr="00DD10C1">
        <w:rPr>
          <w:rFonts w:asciiTheme="majorHAnsi" w:eastAsia="Times New Roman" w:hAnsiTheme="majorHAnsi" w:cs="Arial"/>
          <w:sz w:val="24"/>
          <w:szCs w:val="24"/>
          <w:lang w:val="en-US"/>
        </w:rPr>
        <w:t xml:space="preserve">You will have an opportunity to clarify anything you do not understand and ask any questions before deciding to participate in the study. </w:t>
      </w:r>
    </w:p>
    <w:p w14:paraId="454D7AAD" w14:textId="77777777" w:rsidR="00BB0301" w:rsidRDefault="00BB0301" w:rsidP="00BB0301">
      <w:pPr>
        <w:spacing w:after="0" w:line="240" w:lineRule="auto"/>
        <w:ind w:left="-567"/>
        <w:jc w:val="both"/>
        <w:rPr>
          <w:rFonts w:asciiTheme="majorHAnsi" w:eastAsia="Times New Roman" w:hAnsiTheme="majorHAnsi" w:cs="Arial"/>
          <w:b/>
          <w:bCs/>
          <w:sz w:val="24"/>
          <w:szCs w:val="24"/>
          <w:u w:val="single"/>
        </w:rPr>
      </w:pPr>
    </w:p>
    <w:p w14:paraId="2849744A" w14:textId="77777777" w:rsidR="00043DCF" w:rsidRDefault="00043DCF" w:rsidP="001D25BE">
      <w:pPr>
        <w:spacing w:after="0" w:line="240" w:lineRule="auto"/>
        <w:ind w:left="-567"/>
        <w:rPr>
          <w:rFonts w:asciiTheme="majorHAnsi" w:eastAsia="Times New Roman" w:hAnsiTheme="majorHAnsi" w:cs="Arial"/>
          <w:b/>
          <w:bCs/>
          <w:sz w:val="24"/>
          <w:szCs w:val="24"/>
          <w:u w:val="single"/>
        </w:rPr>
      </w:pPr>
      <w:r w:rsidRPr="2B60BD1E">
        <w:rPr>
          <w:rFonts w:asciiTheme="majorHAnsi" w:eastAsia="Times New Roman" w:hAnsiTheme="majorHAnsi" w:cs="Arial"/>
          <w:b/>
          <w:bCs/>
          <w:sz w:val="24"/>
          <w:szCs w:val="24"/>
          <w:u w:val="single"/>
        </w:rPr>
        <w:t>Contact</w:t>
      </w:r>
      <w:r w:rsidR="001D25BE">
        <w:rPr>
          <w:rFonts w:asciiTheme="majorHAnsi" w:eastAsia="Times New Roman" w:hAnsiTheme="majorHAnsi" w:cs="Arial"/>
          <w:b/>
          <w:bCs/>
          <w:sz w:val="24"/>
          <w:szCs w:val="24"/>
          <w:u w:val="single"/>
        </w:rPr>
        <w:t xml:space="preserve"> </w:t>
      </w:r>
      <w:r w:rsidRPr="2B60BD1E">
        <w:rPr>
          <w:rFonts w:asciiTheme="majorHAnsi" w:eastAsia="Times New Roman" w:hAnsiTheme="majorHAnsi" w:cs="Arial"/>
          <w:b/>
          <w:bCs/>
          <w:sz w:val="24"/>
          <w:szCs w:val="24"/>
          <w:u w:val="single"/>
        </w:rPr>
        <w:t>Details</w:t>
      </w:r>
    </w:p>
    <w:p w14:paraId="1E85C8EF" w14:textId="77777777" w:rsidR="0087507E" w:rsidRDefault="0087507E" w:rsidP="001D25BE">
      <w:pPr>
        <w:spacing w:after="0" w:line="240" w:lineRule="auto"/>
        <w:ind w:left="-567"/>
        <w:rPr>
          <w:rFonts w:asciiTheme="majorHAnsi" w:eastAsia="Times New Roman" w:hAnsiTheme="majorHAnsi" w:cs="Arial"/>
          <w:b/>
          <w:bCs/>
          <w:sz w:val="24"/>
          <w:szCs w:val="24"/>
          <w:u w:val="single"/>
        </w:rPr>
      </w:pPr>
    </w:p>
    <w:p w14:paraId="25441DA7" w14:textId="244FE6C6" w:rsidR="0087507E" w:rsidRPr="0087507E" w:rsidRDefault="0087507E" w:rsidP="001D25BE">
      <w:pPr>
        <w:spacing w:after="0" w:line="240" w:lineRule="auto"/>
        <w:ind w:left="-567"/>
        <w:rPr>
          <w:rFonts w:asciiTheme="majorHAnsi" w:eastAsia="Times New Roman" w:hAnsiTheme="majorHAnsi" w:cs="Arial"/>
          <w:sz w:val="24"/>
          <w:szCs w:val="24"/>
        </w:rPr>
      </w:pPr>
      <w:r>
        <w:rPr>
          <w:rFonts w:asciiTheme="majorHAnsi" w:eastAsia="Times New Roman" w:hAnsiTheme="majorHAnsi" w:cs="Arial"/>
          <w:sz w:val="24"/>
          <w:szCs w:val="24"/>
        </w:rPr>
        <w:t xml:space="preserve">You can email the team conducting this research at </w:t>
      </w:r>
      <w:r w:rsidR="003843F0" w:rsidRPr="00DA5F80">
        <w:t>respphysresearch@hhft.nhs.uk</w:t>
      </w:r>
      <w:r>
        <w:rPr>
          <w:rFonts w:asciiTheme="majorHAnsi" w:eastAsia="Times New Roman" w:hAnsiTheme="majorHAnsi" w:cs="Arial"/>
          <w:sz w:val="24"/>
          <w:szCs w:val="24"/>
        </w:rPr>
        <w:t xml:space="preserve"> </w:t>
      </w:r>
    </w:p>
    <w:p w14:paraId="3DB7F8E4" w14:textId="0D7A3B5D" w:rsidR="0087507E" w:rsidRPr="00DD10C1" w:rsidRDefault="0087507E" w:rsidP="0087507E">
      <w:pPr>
        <w:spacing w:after="0" w:line="240" w:lineRule="auto"/>
        <w:rPr>
          <w:rFonts w:asciiTheme="majorHAnsi" w:eastAsia="Times New Roman" w:hAnsiTheme="majorHAnsi" w:cs="Arial"/>
          <w:b/>
          <w:bCs/>
          <w:sz w:val="24"/>
          <w:szCs w:val="24"/>
          <w:u w:val="single"/>
        </w:rPr>
        <w:sectPr w:rsidR="0087507E" w:rsidRPr="00DD10C1" w:rsidSect="00AE1D35">
          <w:headerReference w:type="default" r:id="rId13"/>
          <w:footerReference w:type="default" r:id="rId14"/>
          <w:pgSz w:w="11906" w:h="16838"/>
          <w:pgMar w:top="1843" w:right="1440" w:bottom="1440" w:left="1440" w:header="708" w:footer="708" w:gutter="0"/>
          <w:cols w:space="708"/>
          <w:docGrid w:linePitch="360"/>
        </w:sectPr>
      </w:pPr>
    </w:p>
    <w:p w14:paraId="31533F98" w14:textId="77777777" w:rsidR="00AE1D35" w:rsidRDefault="00AE1D35" w:rsidP="00043DCF">
      <w:pPr>
        <w:spacing w:after="0" w:line="240" w:lineRule="auto"/>
        <w:ind w:left="-567"/>
        <w:jc w:val="both"/>
        <w:rPr>
          <w:rFonts w:asciiTheme="majorHAnsi" w:eastAsia="Times New Roman" w:hAnsiTheme="majorHAnsi" w:cs="Arial"/>
          <w:sz w:val="24"/>
          <w:szCs w:val="24"/>
        </w:rPr>
      </w:pPr>
    </w:p>
    <w:p w14:paraId="7F1C46BD" w14:textId="77777777" w:rsidR="00586E86" w:rsidRPr="00586E86" w:rsidRDefault="00586E86" w:rsidP="00043DCF">
      <w:pPr>
        <w:spacing w:after="0" w:line="240" w:lineRule="auto"/>
        <w:ind w:left="-567"/>
        <w:jc w:val="both"/>
        <w:rPr>
          <w:rFonts w:asciiTheme="majorHAnsi" w:eastAsia="Times New Roman" w:hAnsiTheme="majorHAnsi" w:cs="Arial"/>
          <w:b/>
          <w:bCs/>
          <w:sz w:val="24"/>
          <w:szCs w:val="24"/>
        </w:rPr>
      </w:pPr>
      <w:bookmarkStart w:id="4" w:name="_Hlk92810801"/>
      <w:r w:rsidRPr="00586E86">
        <w:rPr>
          <w:rFonts w:asciiTheme="majorHAnsi" w:eastAsia="Times New Roman" w:hAnsiTheme="majorHAnsi" w:cs="Arial"/>
          <w:b/>
          <w:bCs/>
          <w:sz w:val="24"/>
          <w:szCs w:val="24"/>
        </w:rPr>
        <w:t>Chief Investigator</w:t>
      </w:r>
    </w:p>
    <w:p w14:paraId="55D41C4B" w14:textId="423ED272" w:rsidR="00057B43" w:rsidRPr="00DD10C1" w:rsidRDefault="00043DCF" w:rsidP="00043DCF">
      <w:pPr>
        <w:spacing w:after="0" w:line="240" w:lineRule="auto"/>
        <w:ind w:left="-567"/>
        <w:jc w:val="both"/>
        <w:rPr>
          <w:rFonts w:asciiTheme="majorHAnsi" w:eastAsia="Times New Roman" w:hAnsiTheme="majorHAnsi" w:cs="Arial"/>
          <w:sz w:val="24"/>
          <w:szCs w:val="24"/>
        </w:rPr>
      </w:pPr>
      <w:r w:rsidRPr="00DD10C1">
        <w:rPr>
          <w:rFonts w:asciiTheme="majorHAnsi" w:eastAsia="Times New Roman" w:hAnsiTheme="majorHAnsi" w:cs="Arial"/>
          <w:sz w:val="24"/>
          <w:szCs w:val="24"/>
        </w:rPr>
        <w:t xml:space="preserve">Dr </w:t>
      </w:r>
      <w:r w:rsidR="00213B86" w:rsidRPr="00DD10C1">
        <w:rPr>
          <w:rFonts w:asciiTheme="majorHAnsi" w:eastAsia="Times New Roman" w:hAnsiTheme="majorHAnsi" w:cs="Arial"/>
          <w:sz w:val="24"/>
          <w:szCs w:val="24"/>
        </w:rPr>
        <w:t>Harry Griffin</w:t>
      </w:r>
      <w:r w:rsidRPr="00DD10C1">
        <w:rPr>
          <w:rFonts w:asciiTheme="majorHAnsi" w:eastAsia="Times New Roman" w:hAnsiTheme="majorHAnsi" w:cs="Arial"/>
          <w:sz w:val="24"/>
          <w:szCs w:val="24"/>
        </w:rPr>
        <w:t>,</w:t>
      </w:r>
    </w:p>
    <w:p w14:paraId="454E3E71" w14:textId="70D9C2E3" w:rsidR="00043DCF" w:rsidRPr="00DD10C1" w:rsidRDefault="00213B86" w:rsidP="00057B43">
      <w:pPr>
        <w:spacing w:after="0" w:line="240" w:lineRule="auto"/>
        <w:ind w:left="-567"/>
        <w:rPr>
          <w:rFonts w:asciiTheme="majorHAnsi" w:eastAsia="Times New Roman" w:hAnsiTheme="majorHAnsi" w:cs="Arial"/>
          <w:sz w:val="24"/>
          <w:szCs w:val="24"/>
        </w:rPr>
      </w:pPr>
      <w:r w:rsidRPr="00DD10C1">
        <w:rPr>
          <w:rFonts w:asciiTheme="majorHAnsi" w:eastAsia="Times New Roman" w:hAnsiTheme="majorHAnsi" w:cs="Arial"/>
          <w:sz w:val="24"/>
          <w:szCs w:val="24"/>
        </w:rPr>
        <w:t>Lead Respiratory Physiologist</w:t>
      </w:r>
      <w:r w:rsidR="00057B43" w:rsidRPr="00DD10C1">
        <w:rPr>
          <w:rFonts w:asciiTheme="majorHAnsi" w:eastAsia="Times New Roman" w:hAnsiTheme="majorHAnsi" w:cs="Arial"/>
          <w:sz w:val="24"/>
          <w:szCs w:val="24"/>
        </w:rPr>
        <w:t>,</w:t>
      </w:r>
      <w:r w:rsidR="00043DCF" w:rsidRPr="00DD10C1">
        <w:rPr>
          <w:rFonts w:asciiTheme="majorHAnsi" w:eastAsia="Times New Roman" w:hAnsiTheme="majorHAnsi" w:cs="Arial"/>
          <w:sz w:val="24"/>
          <w:szCs w:val="24"/>
        </w:rPr>
        <w:t xml:space="preserve">            </w:t>
      </w:r>
    </w:p>
    <w:p w14:paraId="3987DFBD" w14:textId="4DC6C81E" w:rsidR="00213B86" w:rsidRPr="00DD10C1" w:rsidRDefault="00213B86" w:rsidP="00213B86">
      <w:pPr>
        <w:spacing w:after="0" w:line="240" w:lineRule="auto"/>
        <w:ind w:left="-567"/>
        <w:jc w:val="both"/>
        <w:rPr>
          <w:rFonts w:asciiTheme="majorHAnsi" w:eastAsia="Times New Roman" w:hAnsiTheme="majorHAnsi" w:cs="Arial"/>
          <w:sz w:val="24"/>
          <w:szCs w:val="24"/>
        </w:rPr>
      </w:pPr>
      <w:r w:rsidRPr="00DD10C1">
        <w:rPr>
          <w:rFonts w:asciiTheme="majorHAnsi" w:eastAsia="Times New Roman" w:hAnsiTheme="majorHAnsi" w:cs="Arial"/>
          <w:sz w:val="24"/>
          <w:szCs w:val="24"/>
        </w:rPr>
        <w:t>Hampshire Hospitals NHS Foundation Trust</w:t>
      </w:r>
    </w:p>
    <w:p w14:paraId="7677D0A1" w14:textId="77777777" w:rsidR="007444B7" w:rsidRPr="00DD10C1" w:rsidRDefault="007444B7" w:rsidP="00111200">
      <w:pPr>
        <w:spacing w:after="0" w:line="240" w:lineRule="auto"/>
        <w:ind w:left="-567"/>
        <w:jc w:val="both"/>
        <w:rPr>
          <w:rFonts w:asciiTheme="majorHAnsi" w:eastAsia="Times New Roman" w:hAnsiTheme="majorHAnsi" w:cs="Arial"/>
          <w:sz w:val="24"/>
          <w:szCs w:val="24"/>
        </w:rPr>
      </w:pPr>
      <w:r w:rsidRPr="00DD10C1">
        <w:rPr>
          <w:rFonts w:asciiTheme="majorHAnsi" w:eastAsia="Times New Roman" w:hAnsiTheme="majorHAnsi" w:cs="Arial"/>
          <w:sz w:val="24"/>
          <w:szCs w:val="24"/>
        </w:rPr>
        <w:t xml:space="preserve">Basingstoke RG24 9NA </w:t>
      </w:r>
    </w:p>
    <w:p w14:paraId="44CE610E" w14:textId="3CF1F516" w:rsidR="00AE1D35" w:rsidRDefault="00AE1D35" w:rsidP="1CE53976">
      <w:pPr>
        <w:spacing w:after="0" w:line="240" w:lineRule="auto"/>
        <w:ind w:left="-567"/>
        <w:jc w:val="both"/>
        <w:rPr>
          <w:rFonts w:asciiTheme="majorHAnsi" w:eastAsia="Times New Roman" w:hAnsiTheme="majorHAnsi" w:cs="Arial"/>
          <w:sz w:val="24"/>
          <w:szCs w:val="24"/>
        </w:rPr>
      </w:pPr>
      <w:r w:rsidRPr="1CE53976">
        <w:rPr>
          <w:rFonts w:asciiTheme="majorHAnsi" w:eastAsia="Times New Roman" w:hAnsiTheme="majorHAnsi" w:cs="Arial"/>
          <w:sz w:val="24"/>
          <w:szCs w:val="24"/>
        </w:rPr>
        <w:t>Email: harry.griffin@hhft.nhs.uk</w:t>
      </w:r>
    </w:p>
    <w:p w14:paraId="5A3695DC" w14:textId="0111E01C" w:rsidR="0022105B" w:rsidRDefault="0036700A" w:rsidP="1CE53976">
      <w:pPr>
        <w:spacing w:after="0" w:line="240" w:lineRule="auto"/>
        <w:ind w:left="-567"/>
        <w:jc w:val="both"/>
        <w:rPr>
          <w:rFonts w:asciiTheme="majorHAnsi" w:eastAsia="Times New Roman" w:hAnsiTheme="majorHAnsi" w:cs="Arial"/>
          <w:sz w:val="24"/>
          <w:szCs w:val="24"/>
        </w:rPr>
      </w:pPr>
      <w:r w:rsidRPr="1CE53976">
        <w:rPr>
          <w:rFonts w:asciiTheme="majorHAnsi" w:eastAsia="Times New Roman" w:hAnsiTheme="majorHAnsi" w:cs="Arial"/>
          <w:sz w:val="24"/>
          <w:szCs w:val="24"/>
        </w:rPr>
        <w:t xml:space="preserve">Tel: </w:t>
      </w:r>
      <w:r w:rsidR="007444B7" w:rsidRPr="1CE53976">
        <w:rPr>
          <w:rFonts w:asciiTheme="majorHAnsi" w:eastAsia="Times New Roman" w:hAnsiTheme="majorHAnsi" w:cs="Arial"/>
          <w:sz w:val="24"/>
          <w:szCs w:val="24"/>
        </w:rPr>
        <w:t>01962 8224</w:t>
      </w:r>
      <w:r w:rsidR="29CA918B" w:rsidRPr="1CE53976">
        <w:rPr>
          <w:rFonts w:asciiTheme="majorHAnsi" w:eastAsia="Times New Roman" w:hAnsiTheme="majorHAnsi" w:cs="Arial"/>
          <w:sz w:val="24"/>
          <w:szCs w:val="24"/>
        </w:rPr>
        <w:t>722</w:t>
      </w:r>
    </w:p>
    <w:bookmarkEnd w:id="4"/>
    <w:p w14:paraId="78997208" w14:textId="49EFA510" w:rsidR="00586E86" w:rsidRPr="00586E86" w:rsidRDefault="00586E86" w:rsidP="00586E86">
      <w:pPr>
        <w:spacing w:after="0" w:line="240" w:lineRule="auto"/>
        <w:jc w:val="both"/>
        <w:rPr>
          <w:rFonts w:asciiTheme="majorHAnsi" w:hAnsiTheme="majorHAnsi"/>
          <w:b/>
          <w:bCs/>
          <w:sz w:val="24"/>
          <w:szCs w:val="24"/>
          <w:lang w:eastAsia="en-GB"/>
        </w:rPr>
      </w:pPr>
    </w:p>
    <w:p w14:paraId="6B024A07" w14:textId="0B3D4023" w:rsidR="003843F0" w:rsidRDefault="003843F0" w:rsidP="2B60BD1E">
      <w:pPr>
        <w:spacing w:after="0" w:line="240" w:lineRule="auto"/>
        <w:ind w:left="-567"/>
        <w:jc w:val="both"/>
        <w:rPr>
          <w:rFonts w:asciiTheme="majorHAnsi" w:eastAsia="Times New Roman" w:hAnsiTheme="majorHAnsi" w:cs="Arial"/>
          <w:b/>
          <w:bCs/>
          <w:sz w:val="24"/>
          <w:szCs w:val="24"/>
        </w:rPr>
      </w:pPr>
      <w:r>
        <w:rPr>
          <w:rFonts w:asciiTheme="majorHAnsi" w:eastAsia="Times New Roman" w:hAnsiTheme="majorHAnsi" w:cs="Arial"/>
          <w:b/>
          <w:bCs/>
          <w:sz w:val="24"/>
          <w:szCs w:val="24"/>
        </w:rPr>
        <w:t>Principle Investigator</w:t>
      </w:r>
    </w:p>
    <w:p w14:paraId="055BC93A" w14:textId="77777777" w:rsidR="003843F0" w:rsidRDefault="00586E86" w:rsidP="00586E86">
      <w:pPr>
        <w:spacing w:after="0" w:line="240" w:lineRule="auto"/>
        <w:ind w:left="-567"/>
        <w:jc w:val="both"/>
        <w:rPr>
          <w:rFonts w:asciiTheme="majorHAnsi" w:eastAsia="Times New Roman" w:hAnsiTheme="majorHAnsi" w:cs="Arial"/>
          <w:sz w:val="24"/>
          <w:szCs w:val="24"/>
        </w:rPr>
      </w:pPr>
      <w:r w:rsidRPr="2B60BD1E">
        <w:rPr>
          <w:rFonts w:asciiTheme="majorHAnsi" w:eastAsia="Times New Roman" w:hAnsiTheme="majorHAnsi" w:cs="Arial"/>
          <w:sz w:val="24"/>
          <w:szCs w:val="24"/>
        </w:rPr>
        <w:t>Dr Michael Hughes</w:t>
      </w:r>
    </w:p>
    <w:p w14:paraId="12F30546" w14:textId="64A30191" w:rsidR="003843F0" w:rsidRDefault="00586E86" w:rsidP="00586E86">
      <w:pPr>
        <w:spacing w:after="0" w:line="240" w:lineRule="auto"/>
        <w:ind w:left="-567"/>
        <w:jc w:val="both"/>
        <w:rPr>
          <w:rFonts w:asciiTheme="majorHAnsi" w:eastAsia="Times New Roman" w:hAnsiTheme="majorHAnsi" w:cs="Arial"/>
          <w:sz w:val="24"/>
          <w:szCs w:val="24"/>
        </w:rPr>
      </w:pPr>
      <w:r>
        <w:rPr>
          <w:rFonts w:asciiTheme="majorHAnsi" w:eastAsia="Times New Roman" w:hAnsiTheme="majorHAnsi" w:cs="Arial"/>
          <w:sz w:val="24"/>
          <w:szCs w:val="24"/>
        </w:rPr>
        <w:t>michael.hughes</w:t>
      </w:r>
      <w:r w:rsidRPr="00AE1D35">
        <w:rPr>
          <w:rFonts w:asciiTheme="majorHAnsi" w:eastAsia="Times New Roman" w:hAnsiTheme="majorHAnsi" w:cs="Arial"/>
          <w:sz w:val="24"/>
          <w:szCs w:val="24"/>
        </w:rPr>
        <w:t>@hhft.nhs.uk</w:t>
      </w:r>
    </w:p>
    <w:p w14:paraId="2B8B47FD" w14:textId="3B9D0C70" w:rsidR="00586E86" w:rsidRDefault="00586E86" w:rsidP="00586E86">
      <w:pPr>
        <w:spacing w:after="0" w:line="240" w:lineRule="auto"/>
        <w:ind w:left="-567"/>
        <w:jc w:val="both"/>
        <w:rPr>
          <w:rFonts w:asciiTheme="majorHAnsi" w:eastAsia="Times New Roman" w:hAnsiTheme="majorHAnsi" w:cs="Arial"/>
          <w:sz w:val="24"/>
          <w:szCs w:val="24"/>
        </w:rPr>
      </w:pPr>
      <w:r w:rsidRPr="2B60BD1E">
        <w:rPr>
          <w:rFonts w:asciiTheme="majorHAnsi" w:eastAsia="Times New Roman" w:hAnsiTheme="majorHAnsi" w:cs="Arial"/>
          <w:sz w:val="24"/>
          <w:szCs w:val="24"/>
        </w:rPr>
        <w:t>01962 8224101</w:t>
      </w:r>
    </w:p>
    <w:p w14:paraId="5E7D7EA3" w14:textId="588A4F8A" w:rsidR="54DDA89A" w:rsidRDefault="54DDA89A" w:rsidP="00586E86">
      <w:pPr>
        <w:spacing w:after="0" w:line="240" w:lineRule="auto"/>
        <w:ind w:left="-567"/>
        <w:jc w:val="both"/>
        <w:rPr>
          <w:rFonts w:asciiTheme="majorHAnsi" w:eastAsia="Times New Roman" w:hAnsiTheme="majorHAnsi" w:cs="Arial"/>
          <w:sz w:val="24"/>
          <w:szCs w:val="24"/>
        </w:rPr>
      </w:pPr>
    </w:p>
    <w:sectPr w:rsidR="54DDA89A" w:rsidSect="00A33B22">
      <w:type w:val="continuous"/>
      <w:pgSz w:w="11906" w:h="16838"/>
      <w:pgMar w:top="1440" w:right="1440" w:bottom="1440" w:left="144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C15D98" w14:textId="77777777" w:rsidR="003122C3" w:rsidRDefault="003122C3" w:rsidP="002A6E1D">
      <w:pPr>
        <w:spacing w:after="0" w:line="240" w:lineRule="auto"/>
      </w:pPr>
      <w:r>
        <w:separator/>
      </w:r>
    </w:p>
  </w:endnote>
  <w:endnote w:type="continuationSeparator" w:id="0">
    <w:p w14:paraId="657B71F5" w14:textId="77777777" w:rsidR="003122C3" w:rsidRDefault="003122C3" w:rsidP="002A6E1D">
      <w:pPr>
        <w:spacing w:after="0" w:line="240" w:lineRule="auto"/>
      </w:pPr>
      <w:r>
        <w:continuationSeparator/>
      </w:r>
    </w:p>
  </w:endnote>
  <w:endnote w:type="continuationNotice" w:id="1">
    <w:p w14:paraId="7706D7B7" w14:textId="77777777" w:rsidR="003122C3" w:rsidRDefault="003122C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8BAAD" w14:textId="2FC0EE45" w:rsidR="00DB3B74" w:rsidRPr="00BF63DE" w:rsidRDefault="2B60BD1E" w:rsidP="00DB3B74">
    <w:pPr>
      <w:pStyle w:val="Header"/>
      <w:rPr>
        <w:color w:val="000000" w:themeColor="text1"/>
      </w:rPr>
    </w:pPr>
    <w:r w:rsidRPr="2B60BD1E">
      <w:rPr>
        <w:color w:val="000000" w:themeColor="text1"/>
      </w:rPr>
      <w:t xml:space="preserve">Sponsor Reference: </w:t>
    </w:r>
    <w:r w:rsidR="00E049FB">
      <w:rPr>
        <w:color w:val="000000" w:themeColor="text1"/>
      </w:rPr>
      <w:t xml:space="preserve">2022 </w:t>
    </w:r>
    <w:r w:rsidR="00E049FB" w:rsidRPr="00E049FB">
      <w:rPr>
        <w:color w:val="000000" w:themeColor="text1"/>
      </w:rPr>
      <w:t>SPON-HG-0922</w:t>
    </w:r>
    <w:r w:rsidR="00E049FB">
      <w:rPr>
        <w:color w:val="000000" w:themeColor="text1"/>
      </w:rPr>
      <w:t xml:space="preserve">          </w:t>
    </w:r>
    <w:r w:rsidR="00DB3B74">
      <w:tab/>
    </w:r>
    <w:r w:rsidRPr="2B60BD1E">
      <w:rPr>
        <w:color w:val="000000" w:themeColor="text1"/>
      </w:rPr>
      <w:t>IRAS Number:</w:t>
    </w:r>
    <w:r w:rsidR="003C4951">
      <w:rPr>
        <w:color w:val="000000" w:themeColor="text1"/>
      </w:rPr>
      <w:t xml:space="preserve"> </w:t>
    </w:r>
    <w:r w:rsidR="003C4951" w:rsidRPr="003C4951">
      <w:rPr>
        <w:color w:val="000000" w:themeColor="text1"/>
      </w:rPr>
      <w:t>306758</w:t>
    </w:r>
    <w:r w:rsidR="00DB3B74">
      <w:tab/>
    </w:r>
    <w:r w:rsidRPr="2B60BD1E">
      <w:rPr>
        <w:color w:val="000000" w:themeColor="text1"/>
      </w:rPr>
      <w:t xml:space="preserve"> Page </w:t>
    </w:r>
    <w:r w:rsidR="00DB3B74" w:rsidRPr="2B60BD1E">
      <w:rPr>
        <w:b/>
        <w:bCs/>
        <w:noProof/>
        <w:color w:val="000000" w:themeColor="text1"/>
      </w:rPr>
      <w:fldChar w:fldCharType="begin"/>
    </w:r>
    <w:r w:rsidR="00DB3B74" w:rsidRPr="2B60BD1E">
      <w:rPr>
        <w:b/>
        <w:bCs/>
        <w:color w:val="000000" w:themeColor="text1"/>
      </w:rPr>
      <w:instrText xml:space="preserve"> PAGE  \* Arabic  \* MERGEFORMAT </w:instrText>
    </w:r>
    <w:r w:rsidR="00DB3B74" w:rsidRPr="2B60BD1E">
      <w:rPr>
        <w:b/>
        <w:bCs/>
        <w:color w:val="000000" w:themeColor="text1"/>
      </w:rPr>
      <w:fldChar w:fldCharType="separate"/>
    </w:r>
    <w:r w:rsidR="00B81A40">
      <w:rPr>
        <w:b/>
        <w:bCs/>
        <w:noProof/>
        <w:color w:val="000000" w:themeColor="text1"/>
      </w:rPr>
      <w:t>3</w:t>
    </w:r>
    <w:r w:rsidR="00DB3B74" w:rsidRPr="2B60BD1E">
      <w:rPr>
        <w:b/>
        <w:bCs/>
        <w:noProof/>
        <w:color w:val="000000" w:themeColor="text1"/>
      </w:rPr>
      <w:fldChar w:fldCharType="end"/>
    </w:r>
    <w:r w:rsidRPr="2B60BD1E">
      <w:rPr>
        <w:color w:val="000000" w:themeColor="text1"/>
      </w:rPr>
      <w:t xml:space="preserve"> of </w:t>
    </w:r>
    <w:r w:rsidR="00DB3B74" w:rsidRPr="2B60BD1E">
      <w:rPr>
        <w:b/>
        <w:bCs/>
        <w:noProof/>
        <w:color w:val="000000" w:themeColor="text1"/>
      </w:rPr>
      <w:fldChar w:fldCharType="begin"/>
    </w:r>
    <w:r w:rsidR="00DB3B74" w:rsidRPr="2B60BD1E">
      <w:rPr>
        <w:b/>
        <w:bCs/>
        <w:color w:val="000000" w:themeColor="text1"/>
      </w:rPr>
      <w:instrText xml:space="preserve"> NUMPAGES  \* Arabic  \* MERGEFORMAT </w:instrText>
    </w:r>
    <w:r w:rsidR="00DB3B74" w:rsidRPr="2B60BD1E">
      <w:rPr>
        <w:b/>
        <w:bCs/>
        <w:color w:val="000000" w:themeColor="text1"/>
      </w:rPr>
      <w:fldChar w:fldCharType="separate"/>
    </w:r>
    <w:r w:rsidR="00B81A40">
      <w:rPr>
        <w:b/>
        <w:bCs/>
        <w:noProof/>
        <w:color w:val="000000" w:themeColor="text1"/>
      </w:rPr>
      <w:t>6</w:t>
    </w:r>
    <w:r w:rsidR="00DB3B74" w:rsidRPr="2B60BD1E">
      <w:rPr>
        <w:b/>
        <w:bCs/>
        <w:noProof/>
        <w:color w:val="000000" w:themeColor="text1"/>
      </w:rPr>
      <w:fldChar w:fldCharType="end"/>
    </w:r>
    <w:r w:rsidRPr="2B60BD1E">
      <w:rPr>
        <w:color w:val="000000" w:themeColor="text1"/>
      </w:rPr>
      <w:t xml:space="preserve">                                                                                           </w:t>
    </w:r>
  </w:p>
  <w:p w14:paraId="55422B0A" w14:textId="06A84B3A" w:rsidR="002A6E1D" w:rsidRDefault="002A6E1D" w:rsidP="00DB3B74">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840D27" w14:textId="77777777" w:rsidR="003122C3" w:rsidRDefault="003122C3" w:rsidP="002A6E1D">
      <w:pPr>
        <w:spacing w:after="0" w:line="240" w:lineRule="auto"/>
      </w:pPr>
      <w:r>
        <w:separator/>
      </w:r>
    </w:p>
  </w:footnote>
  <w:footnote w:type="continuationSeparator" w:id="0">
    <w:p w14:paraId="69A79098" w14:textId="77777777" w:rsidR="003122C3" w:rsidRDefault="003122C3" w:rsidP="002A6E1D">
      <w:pPr>
        <w:spacing w:after="0" w:line="240" w:lineRule="auto"/>
      </w:pPr>
      <w:r>
        <w:continuationSeparator/>
      </w:r>
    </w:p>
  </w:footnote>
  <w:footnote w:type="continuationNotice" w:id="1">
    <w:p w14:paraId="5CCEE6B6" w14:textId="77777777" w:rsidR="003122C3" w:rsidRDefault="003122C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FA08BD" w14:textId="37CFB1C7" w:rsidR="00874CAF" w:rsidRPr="000A30B0" w:rsidRDefault="00105CCC">
    <w:pPr>
      <w:pStyle w:val="Header"/>
    </w:pPr>
    <w:r>
      <w:t>Maximal</w:t>
    </w:r>
    <w:r w:rsidR="00252685">
      <w:t xml:space="preserve"> </w:t>
    </w:r>
    <w:r w:rsidR="00937590">
      <w:t xml:space="preserve">6MWT vs </w:t>
    </w:r>
    <w:proofErr w:type="gramStart"/>
    <w:r w:rsidR="00EA01FD">
      <w:t>Normal</w:t>
    </w:r>
    <w:r w:rsidR="003E4438">
      <w:t>-speed</w:t>
    </w:r>
    <w:proofErr w:type="gramEnd"/>
    <w:r w:rsidR="00EA01FD">
      <w:t xml:space="preserve"> </w:t>
    </w:r>
    <w:r w:rsidR="00937590">
      <w:t>6MWT Study Participant</w:t>
    </w:r>
    <w:r w:rsidR="00E96AEF" w:rsidRPr="000A30B0">
      <w:t xml:space="preserve"> </w:t>
    </w:r>
    <w:r w:rsidR="00415B71" w:rsidRPr="000A30B0">
      <w:t>Information Leaflet</w:t>
    </w:r>
  </w:p>
  <w:p w14:paraId="19359E2B" w14:textId="5C800C43" w:rsidR="00DB3B74" w:rsidRPr="005B6039" w:rsidRDefault="00DB3B74" w:rsidP="00DB3B74">
    <w:pPr>
      <w:pStyle w:val="Header"/>
      <w:rPr>
        <w:color w:val="000000" w:themeColor="text1"/>
      </w:rPr>
    </w:pPr>
    <w:r w:rsidRPr="005B6039">
      <w:rPr>
        <w:color w:val="000000" w:themeColor="text1"/>
      </w:rPr>
      <w:t>V</w:t>
    </w:r>
    <w:r w:rsidR="00447CF2">
      <w:rPr>
        <w:color w:val="000000" w:themeColor="text1"/>
      </w:rPr>
      <w:t>1.</w:t>
    </w:r>
    <w:r w:rsidR="003843F0">
      <w:rPr>
        <w:color w:val="000000" w:themeColor="text1"/>
      </w:rPr>
      <w:t>1</w:t>
    </w:r>
  </w:p>
  <w:p w14:paraId="672E1DB7" w14:textId="7293EB90" w:rsidR="002A6E1D" w:rsidRPr="005B6039" w:rsidRDefault="003843F0" w:rsidP="00DB3B74">
    <w:pPr>
      <w:pStyle w:val="Header"/>
      <w:rPr>
        <w:color w:val="000000" w:themeColor="text1"/>
      </w:rPr>
    </w:pPr>
    <w:r>
      <w:rPr>
        <w:color w:val="000000" w:themeColor="text1"/>
      </w:rPr>
      <w:t>02</w:t>
    </w:r>
    <w:r w:rsidR="00C441F2">
      <w:rPr>
        <w:color w:val="000000" w:themeColor="text1"/>
      </w:rPr>
      <w:t>.</w:t>
    </w:r>
    <w:r>
      <w:rPr>
        <w:color w:val="000000" w:themeColor="text1"/>
      </w:rPr>
      <w:t>11</w:t>
    </w:r>
    <w:r w:rsidR="00C441F2">
      <w:rPr>
        <w:color w:val="000000" w:themeColor="text1"/>
      </w:rPr>
      <w:t>.20</w:t>
    </w:r>
    <w:r w:rsidR="00937590">
      <w:rPr>
        <w:color w:val="000000" w:themeColor="text1"/>
      </w:rPr>
      <w:t>2</w:t>
    </w:r>
    <w:r w:rsidR="00867B2F">
      <w:rPr>
        <w:color w:val="000000" w:themeColor="text1"/>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E7919"/>
    <w:multiLevelType w:val="hybridMultilevel"/>
    <w:tmpl w:val="116CDB80"/>
    <w:lvl w:ilvl="0" w:tplc="08090001">
      <w:start w:val="1"/>
      <w:numFmt w:val="bullet"/>
      <w:lvlText w:val=""/>
      <w:lvlJc w:val="left"/>
      <w:pPr>
        <w:ind w:left="263" w:hanging="360"/>
      </w:pPr>
      <w:rPr>
        <w:rFonts w:ascii="Symbol" w:hAnsi="Symbol" w:hint="default"/>
      </w:rPr>
    </w:lvl>
    <w:lvl w:ilvl="1" w:tplc="08090003" w:tentative="1">
      <w:start w:val="1"/>
      <w:numFmt w:val="bullet"/>
      <w:lvlText w:val="o"/>
      <w:lvlJc w:val="left"/>
      <w:pPr>
        <w:ind w:left="983" w:hanging="360"/>
      </w:pPr>
      <w:rPr>
        <w:rFonts w:ascii="Courier New" w:hAnsi="Courier New" w:cs="Courier New" w:hint="default"/>
      </w:rPr>
    </w:lvl>
    <w:lvl w:ilvl="2" w:tplc="08090005" w:tentative="1">
      <w:start w:val="1"/>
      <w:numFmt w:val="bullet"/>
      <w:lvlText w:val=""/>
      <w:lvlJc w:val="left"/>
      <w:pPr>
        <w:ind w:left="1703" w:hanging="360"/>
      </w:pPr>
      <w:rPr>
        <w:rFonts w:ascii="Wingdings" w:hAnsi="Wingdings" w:hint="default"/>
      </w:rPr>
    </w:lvl>
    <w:lvl w:ilvl="3" w:tplc="08090001" w:tentative="1">
      <w:start w:val="1"/>
      <w:numFmt w:val="bullet"/>
      <w:lvlText w:val=""/>
      <w:lvlJc w:val="left"/>
      <w:pPr>
        <w:ind w:left="2423" w:hanging="360"/>
      </w:pPr>
      <w:rPr>
        <w:rFonts w:ascii="Symbol" w:hAnsi="Symbol" w:hint="default"/>
      </w:rPr>
    </w:lvl>
    <w:lvl w:ilvl="4" w:tplc="08090003" w:tentative="1">
      <w:start w:val="1"/>
      <w:numFmt w:val="bullet"/>
      <w:lvlText w:val="o"/>
      <w:lvlJc w:val="left"/>
      <w:pPr>
        <w:ind w:left="3143" w:hanging="360"/>
      </w:pPr>
      <w:rPr>
        <w:rFonts w:ascii="Courier New" w:hAnsi="Courier New" w:cs="Courier New" w:hint="default"/>
      </w:rPr>
    </w:lvl>
    <w:lvl w:ilvl="5" w:tplc="08090005" w:tentative="1">
      <w:start w:val="1"/>
      <w:numFmt w:val="bullet"/>
      <w:lvlText w:val=""/>
      <w:lvlJc w:val="left"/>
      <w:pPr>
        <w:ind w:left="3863" w:hanging="360"/>
      </w:pPr>
      <w:rPr>
        <w:rFonts w:ascii="Wingdings" w:hAnsi="Wingdings" w:hint="default"/>
      </w:rPr>
    </w:lvl>
    <w:lvl w:ilvl="6" w:tplc="08090001" w:tentative="1">
      <w:start w:val="1"/>
      <w:numFmt w:val="bullet"/>
      <w:lvlText w:val=""/>
      <w:lvlJc w:val="left"/>
      <w:pPr>
        <w:ind w:left="4583" w:hanging="360"/>
      </w:pPr>
      <w:rPr>
        <w:rFonts w:ascii="Symbol" w:hAnsi="Symbol" w:hint="default"/>
      </w:rPr>
    </w:lvl>
    <w:lvl w:ilvl="7" w:tplc="08090003" w:tentative="1">
      <w:start w:val="1"/>
      <w:numFmt w:val="bullet"/>
      <w:lvlText w:val="o"/>
      <w:lvlJc w:val="left"/>
      <w:pPr>
        <w:ind w:left="5303" w:hanging="360"/>
      </w:pPr>
      <w:rPr>
        <w:rFonts w:ascii="Courier New" w:hAnsi="Courier New" w:cs="Courier New" w:hint="default"/>
      </w:rPr>
    </w:lvl>
    <w:lvl w:ilvl="8" w:tplc="08090005" w:tentative="1">
      <w:start w:val="1"/>
      <w:numFmt w:val="bullet"/>
      <w:lvlText w:val=""/>
      <w:lvlJc w:val="left"/>
      <w:pPr>
        <w:ind w:left="6023" w:hanging="360"/>
      </w:pPr>
      <w:rPr>
        <w:rFonts w:ascii="Wingdings" w:hAnsi="Wingdings" w:hint="default"/>
      </w:rPr>
    </w:lvl>
  </w:abstractNum>
  <w:abstractNum w:abstractNumId="1" w15:restartNumberingAfterBreak="0">
    <w:nsid w:val="0A516FD8"/>
    <w:multiLevelType w:val="hybridMultilevel"/>
    <w:tmpl w:val="FABEDC7A"/>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F">
      <w:start w:val="1"/>
      <w:numFmt w:val="decimal"/>
      <w:lvlText w:val="%3."/>
      <w:lvlJc w:val="left"/>
      <w:pPr>
        <w:tabs>
          <w:tab w:val="num" w:pos="2160"/>
        </w:tabs>
        <w:ind w:left="2160" w:hanging="360"/>
      </w:p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C7C68EE"/>
    <w:multiLevelType w:val="hybridMultilevel"/>
    <w:tmpl w:val="3E2EB3A6"/>
    <w:lvl w:ilvl="0" w:tplc="0809000F">
      <w:start w:val="1"/>
      <w:numFmt w:val="decimal"/>
      <w:lvlText w:val="%1."/>
      <w:lvlJc w:val="left"/>
      <w:pPr>
        <w:ind w:left="153" w:hanging="360"/>
      </w:pPr>
    </w:lvl>
    <w:lvl w:ilvl="1" w:tplc="08090019" w:tentative="1">
      <w:start w:val="1"/>
      <w:numFmt w:val="lowerLetter"/>
      <w:lvlText w:val="%2."/>
      <w:lvlJc w:val="left"/>
      <w:pPr>
        <w:ind w:left="873" w:hanging="360"/>
      </w:pPr>
    </w:lvl>
    <w:lvl w:ilvl="2" w:tplc="0809001B" w:tentative="1">
      <w:start w:val="1"/>
      <w:numFmt w:val="lowerRoman"/>
      <w:lvlText w:val="%3."/>
      <w:lvlJc w:val="right"/>
      <w:pPr>
        <w:ind w:left="1593" w:hanging="180"/>
      </w:pPr>
    </w:lvl>
    <w:lvl w:ilvl="3" w:tplc="0809000F" w:tentative="1">
      <w:start w:val="1"/>
      <w:numFmt w:val="decimal"/>
      <w:lvlText w:val="%4."/>
      <w:lvlJc w:val="left"/>
      <w:pPr>
        <w:ind w:left="2313" w:hanging="360"/>
      </w:pPr>
    </w:lvl>
    <w:lvl w:ilvl="4" w:tplc="08090019" w:tentative="1">
      <w:start w:val="1"/>
      <w:numFmt w:val="lowerLetter"/>
      <w:lvlText w:val="%5."/>
      <w:lvlJc w:val="left"/>
      <w:pPr>
        <w:ind w:left="3033" w:hanging="360"/>
      </w:pPr>
    </w:lvl>
    <w:lvl w:ilvl="5" w:tplc="0809001B" w:tentative="1">
      <w:start w:val="1"/>
      <w:numFmt w:val="lowerRoman"/>
      <w:lvlText w:val="%6."/>
      <w:lvlJc w:val="right"/>
      <w:pPr>
        <w:ind w:left="3753" w:hanging="180"/>
      </w:pPr>
    </w:lvl>
    <w:lvl w:ilvl="6" w:tplc="0809000F" w:tentative="1">
      <w:start w:val="1"/>
      <w:numFmt w:val="decimal"/>
      <w:lvlText w:val="%7."/>
      <w:lvlJc w:val="left"/>
      <w:pPr>
        <w:ind w:left="4473" w:hanging="360"/>
      </w:pPr>
    </w:lvl>
    <w:lvl w:ilvl="7" w:tplc="08090019" w:tentative="1">
      <w:start w:val="1"/>
      <w:numFmt w:val="lowerLetter"/>
      <w:lvlText w:val="%8."/>
      <w:lvlJc w:val="left"/>
      <w:pPr>
        <w:ind w:left="5193" w:hanging="360"/>
      </w:pPr>
    </w:lvl>
    <w:lvl w:ilvl="8" w:tplc="0809001B" w:tentative="1">
      <w:start w:val="1"/>
      <w:numFmt w:val="lowerRoman"/>
      <w:lvlText w:val="%9."/>
      <w:lvlJc w:val="right"/>
      <w:pPr>
        <w:ind w:left="5913" w:hanging="180"/>
      </w:pPr>
    </w:lvl>
  </w:abstractNum>
  <w:abstractNum w:abstractNumId="3" w15:restartNumberingAfterBreak="0">
    <w:nsid w:val="2D677A45"/>
    <w:multiLevelType w:val="hybridMultilevel"/>
    <w:tmpl w:val="DAEC1B9C"/>
    <w:lvl w:ilvl="0" w:tplc="04090001">
      <w:start w:val="1"/>
      <w:numFmt w:val="bullet"/>
      <w:lvlText w:val=""/>
      <w:lvlJc w:val="left"/>
      <w:pPr>
        <w:ind w:left="834" w:hanging="360"/>
      </w:pPr>
      <w:rPr>
        <w:rFonts w:ascii="Symbol" w:hAnsi="Symbol" w:hint="default"/>
      </w:rPr>
    </w:lvl>
    <w:lvl w:ilvl="1" w:tplc="04090003">
      <w:start w:val="1"/>
      <w:numFmt w:val="bullet"/>
      <w:lvlText w:val="o"/>
      <w:lvlJc w:val="left"/>
      <w:pPr>
        <w:ind w:left="1554" w:hanging="360"/>
      </w:pPr>
      <w:rPr>
        <w:rFonts w:ascii="Courier New" w:hAnsi="Courier New" w:cs="Times New Roman" w:hint="default"/>
      </w:rPr>
    </w:lvl>
    <w:lvl w:ilvl="2" w:tplc="04090005">
      <w:start w:val="1"/>
      <w:numFmt w:val="bullet"/>
      <w:lvlText w:val=""/>
      <w:lvlJc w:val="left"/>
      <w:pPr>
        <w:ind w:left="2274" w:hanging="360"/>
      </w:pPr>
      <w:rPr>
        <w:rFonts w:ascii="Wingdings" w:hAnsi="Wingdings" w:hint="default"/>
      </w:rPr>
    </w:lvl>
    <w:lvl w:ilvl="3" w:tplc="04090001">
      <w:start w:val="1"/>
      <w:numFmt w:val="bullet"/>
      <w:lvlText w:val=""/>
      <w:lvlJc w:val="left"/>
      <w:pPr>
        <w:ind w:left="2994" w:hanging="360"/>
      </w:pPr>
      <w:rPr>
        <w:rFonts w:ascii="Symbol" w:hAnsi="Symbol" w:hint="default"/>
      </w:rPr>
    </w:lvl>
    <w:lvl w:ilvl="4" w:tplc="04090003">
      <w:start w:val="1"/>
      <w:numFmt w:val="bullet"/>
      <w:lvlText w:val="o"/>
      <w:lvlJc w:val="left"/>
      <w:pPr>
        <w:ind w:left="3714" w:hanging="360"/>
      </w:pPr>
      <w:rPr>
        <w:rFonts w:ascii="Courier New" w:hAnsi="Courier New" w:cs="Times New Roman" w:hint="default"/>
      </w:rPr>
    </w:lvl>
    <w:lvl w:ilvl="5" w:tplc="04090005">
      <w:start w:val="1"/>
      <w:numFmt w:val="bullet"/>
      <w:lvlText w:val=""/>
      <w:lvlJc w:val="left"/>
      <w:pPr>
        <w:ind w:left="4434" w:hanging="360"/>
      </w:pPr>
      <w:rPr>
        <w:rFonts w:ascii="Wingdings" w:hAnsi="Wingdings" w:hint="default"/>
      </w:rPr>
    </w:lvl>
    <w:lvl w:ilvl="6" w:tplc="04090001">
      <w:start w:val="1"/>
      <w:numFmt w:val="bullet"/>
      <w:lvlText w:val=""/>
      <w:lvlJc w:val="left"/>
      <w:pPr>
        <w:ind w:left="5154" w:hanging="360"/>
      </w:pPr>
      <w:rPr>
        <w:rFonts w:ascii="Symbol" w:hAnsi="Symbol" w:hint="default"/>
      </w:rPr>
    </w:lvl>
    <w:lvl w:ilvl="7" w:tplc="04090003">
      <w:start w:val="1"/>
      <w:numFmt w:val="bullet"/>
      <w:lvlText w:val="o"/>
      <w:lvlJc w:val="left"/>
      <w:pPr>
        <w:ind w:left="5874" w:hanging="360"/>
      </w:pPr>
      <w:rPr>
        <w:rFonts w:ascii="Courier New" w:hAnsi="Courier New" w:cs="Times New Roman" w:hint="default"/>
      </w:rPr>
    </w:lvl>
    <w:lvl w:ilvl="8" w:tplc="04090005">
      <w:start w:val="1"/>
      <w:numFmt w:val="bullet"/>
      <w:lvlText w:val=""/>
      <w:lvlJc w:val="left"/>
      <w:pPr>
        <w:ind w:left="6594" w:hanging="360"/>
      </w:pPr>
      <w:rPr>
        <w:rFonts w:ascii="Wingdings" w:hAnsi="Wingdings" w:hint="default"/>
      </w:rPr>
    </w:lvl>
  </w:abstractNum>
  <w:abstractNum w:abstractNumId="4" w15:restartNumberingAfterBreak="0">
    <w:nsid w:val="2E702D41"/>
    <w:multiLevelType w:val="hybridMultilevel"/>
    <w:tmpl w:val="9F82EC1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446A62FE"/>
    <w:multiLevelType w:val="hybridMultilevel"/>
    <w:tmpl w:val="F96C4854"/>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B8664D4"/>
    <w:multiLevelType w:val="hybridMultilevel"/>
    <w:tmpl w:val="E7041A8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5C644303"/>
    <w:multiLevelType w:val="hybridMultilevel"/>
    <w:tmpl w:val="37AADFAC"/>
    <w:lvl w:ilvl="0" w:tplc="C6402E40">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lvlOverride w:ilvl="2">
      <w:startOverride w:val="1"/>
    </w:lvlOverride>
    <w:lvlOverride w:ilvl="3"/>
    <w:lvlOverride w:ilvl="4"/>
    <w:lvlOverride w:ilvl="5"/>
    <w:lvlOverride w:ilvl="6"/>
    <w:lvlOverride w:ilvl="7"/>
    <w:lvlOverride w:ilvl="8"/>
  </w:num>
  <w:num w:numId="3">
    <w:abstractNumId w:val="5"/>
  </w:num>
  <w:num w:numId="4">
    <w:abstractNumId w:val="3"/>
  </w:num>
  <w:num w:numId="5">
    <w:abstractNumId w:val="6"/>
  </w:num>
  <w:num w:numId="6">
    <w:abstractNumId w:val="4"/>
  </w:num>
  <w:num w:numId="7">
    <w:abstractNumId w:val="1"/>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105B"/>
    <w:rsid w:val="000055F0"/>
    <w:rsid w:val="00007762"/>
    <w:rsid w:val="00014654"/>
    <w:rsid w:val="0001754F"/>
    <w:rsid w:val="0002004C"/>
    <w:rsid w:val="000261CE"/>
    <w:rsid w:val="00043DCF"/>
    <w:rsid w:val="00045144"/>
    <w:rsid w:val="000558E3"/>
    <w:rsid w:val="00057B43"/>
    <w:rsid w:val="00070455"/>
    <w:rsid w:val="00093D22"/>
    <w:rsid w:val="000A30B0"/>
    <w:rsid w:val="000A4C8C"/>
    <w:rsid w:val="000A538A"/>
    <w:rsid w:val="000D11C1"/>
    <w:rsid w:val="000D17CC"/>
    <w:rsid w:val="000E320C"/>
    <w:rsid w:val="000F4700"/>
    <w:rsid w:val="000F687E"/>
    <w:rsid w:val="00105CCC"/>
    <w:rsid w:val="00111200"/>
    <w:rsid w:val="0011FE62"/>
    <w:rsid w:val="00123E0A"/>
    <w:rsid w:val="0013267D"/>
    <w:rsid w:val="001453B9"/>
    <w:rsid w:val="0015545C"/>
    <w:rsid w:val="001A427E"/>
    <w:rsid w:val="001A7C93"/>
    <w:rsid w:val="001B102C"/>
    <w:rsid w:val="001B66A0"/>
    <w:rsid w:val="001C10D2"/>
    <w:rsid w:val="001D10F5"/>
    <w:rsid w:val="001D25BE"/>
    <w:rsid w:val="001D3E91"/>
    <w:rsid w:val="001E3D03"/>
    <w:rsid w:val="001F75FD"/>
    <w:rsid w:val="00213B86"/>
    <w:rsid w:val="0022105B"/>
    <w:rsid w:val="0022480B"/>
    <w:rsid w:val="00224DEA"/>
    <w:rsid w:val="00250EF3"/>
    <w:rsid w:val="00252685"/>
    <w:rsid w:val="002544AC"/>
    <w:rsid w:val="002921C4"/>
    <w:rsid w:val="002A3CED"/>
    <w:rsid w:val="002A56A8"/>
    <w:rsid w:val="002A6E1D"/>
    <w:rsid w:val="002B6A29"/>
    <w:rsid w:val="002C0F83"/>
    <w:rsid w:val="002D7A82"/>
    <w:rsid w:val="002E41E2"/>
    <w:rsid w:val="002E6368"/>
    <w:rsid w:val="00306476"/>
    <w:rsid w:val="003122C3"/>
    <w:rsid w:val="00336C37"/>
    <w:rsid w:val="00343A06"/>
    <w:rsid w:val="00352827"/>
    <w:rsid w:val="0036700A"/>
    <w:rsid w:val="003843F0"/>
    <w:rsid w:val="00385896"/>
    <w:rsid w:val="00392CBB"/>
    <w:rsid w:val="003A0CBE"/>
    <w:rsid w:val="003A6D41"/>
    <w:rsid w:val="003C4951"/>
    <w:rsid w:val="003D018E"/>
    <w:rsid w:val="003D3D10"/>
    <w:rsid w:val="003E4438"/>
    <w:rsid w:val="003F0F43"/>
    <w:rsid w:val="0040083A"/>
    <w:rsid w:val="00401915"/>
    <w:rsid w:val="00414BB6"/>
    <w:rsid w:val="00415B71"/>
    <w:rsid w:val="004210ED"/>
    <w:rsid w:val="0042478D"/>
    <w:rsid w:val="004255CB"/>
    <w:rsid w:val="00430284"/>
    <w:rsid w:val="004302D9"/>
    <w:rsid w:val="004343D0"/>
    <w:rsid w:val="00437226"/>
    <w:rsid w:val="0044211D"/>
    <w:rsid w:val="00447CF2"/>
    <w:rsid w:val="00447F71"/>
    <w:rsid w:val="004517AD"/>
    <w:rsid w:val="004606C2"/>
    <w:rsid w:val="00465344"/>
    <w:rsid w:val="004654CA"/>
    <w:rsid w:val="00477C73"/>
    <w:rsid w:val="00482A1E"/>
    <w:rsid w:val="004A3D51"/>
    <w:rsid w:val="004C1C9E"/>
    <w:rsid w:val="004C373A"/>
    <w:rsid w:val="004C72C6"/>
    <w:rsid w:val="004F0516"/>
    <w:rsid w:val="004F220F"/>
    <w:rsid w:val="005011FD"/>
    <w:rsid w:val="005108AA"/>
    <w:rsid w:val="00515F6F"/>
    <w:rsid w:val="0051642F"/>
    <w:rsid w:val="00531612"/>
    <w:rsid w:val="005667D2"/>
    <w:rsid w:val="005704A6"/>
    <w:rsid w:val="00577F09"/>
    <w:rsid w:val="00586E86"/>
    <w:rsid w:val="005B6039"/>
    <w:rsid w:val="005B7394"/>
    <w:rsid w:val="005C2586"/>
    <w:rsid w:val="005D40E8"/>
    <w:rsid w:val="005F4274"/>
    <w:rsid w:val="005F4A72"/>
    <w:rsid w:val="00603969"/>
    <w:rsid w:val="00605F17"/>
    <w:rsid w:val="006320FB"/>
    <w:rsid w:val="006477F2"/>
    <w:rsid w:val="0066280A"/>
    <w:rsid w:val="00677A35"/>
    <w:rsid w:val="00685CE0"/>
    <w:rsid w:val="006926A2"/>
    <w:rsid w:val="006B241D"/>
    <w:rsid w:val="006B267F"/>
    <w:rsid w:val="006E29FE"/>
    <w:rsid w:val="006E482D"/>
    <w:rsid w:val="006F64B6"/>
    <w:rsid w:val="00723472"/>
    <w:rsid w:val="007444B7"/>
    <w:rsid w:val="00747300"/>
    <w:rsid w:val="00773799"/>
    <w:rsid w:val="007757FA"/>
    <w:rsid w:val="00776938"/>
    <w:rsid w:val="007B4392"/>
    <w:rsid w:val="007D2097"/>
    <w:rsid w:val="00802D1F"/>
    <w:rsid w:val="008128C8"/>
    <w:rsid w:val="00826EEC"/>
    <w:rsid w:val="00844D89"/>
    <w:rsid w:val="008541BB"/>
    <w:rsid w:val="0086065A"/>
    <w:rsid w:val="00862E86"/>
    <w:rsid w:val="00867B2F"/>
    <w:rsid w:val="0087177B"/>
    <w:rsid w:val="00872654"/>
    <w:rsid w:val="00874CAF"/>
    <w:rsid w:val="0087507E"/>
    <w:rsid w:val="00885DA9"/>
    <w:rsid w:val="00887095"/>
    <w:rsid w:val="00897F20"/>
    <w:rsid w:val="008A212B"/>
    <w:rsid w:val="00912AE6"/>
    <w:rsid w:val="009164C3"/>
    <w:rsid w:val="00920FA3"/>
    <w:rsid w:val="00932388"/>
    <w:rsid w:val="00937590"/>
    <w:rsid w:val="0094353F"/>
    <w:rsid w:val="0095008E"/>
    <w:rsid w:val="009541AF"/>
    <w:rsid w:val="00960B58"/>
    <w:rsid w:val="0096596A"/>
    <w:rsid w:val="00966D20"/>
    <w:rsid w:val="00973B6F"/>
    <w:rsid w:val="0098164D"/>
    <w:rsid w:val="0098FF33"/>
    <w:rsid w:val="00992430"/>
    <w:rsid w:val="009C2D26"/>
    <w:rsid w:val="009F0115"/>
    <w:rsid w:val="00A04628"/>
    <w:rsid w:val="00A30F37"/>
    <w:rsid w:val="00A33B22"/>
    <w:rsid w:val="00A363D2"/>
    <w:rsid w:val="00A4393A"/>
    <w:rsid w:val="00A60E54"/>
    <w:rsid w:val="00A61BB9"/>
    <w:rsid w:val="00A75BFA"/>
    <w:rsid w:val="00A82792"/>
    <w:rsid w:val="00A8572B"/>
    <w:rsid w:val="00AB7D75"/>
    <w:rsid w:val="00AC51C8"/>
    <w:rsid w:val="00AE1D35"/>
    <w:rsid w:val="00AF58FC"/>
    <w:rsid w:val="00AF7A3E"/>
    <w:rsid w:val="00B21B91"/>
    <w:rsid w:val="00B2F8AE"/>
    <w:rsid w:val="00B47B33"/>
    <w:rsid w:val="00B65C53"/>
    <w:rsid w:val="00B754BB"/>
    <w:rsid w:val="00B7659A"/>
    <w:rsid w:val="00B81A40"/>
    <w:rsid w:val="00B82286"/>
    <w:rsid w:val="00BB0301"/>
    <w:rsid w:val="00BB7413"/>
    <w:rsid w:val="00BC158D"/>
    <w:rsid w:val="00BF5DB1"/>
    <w:rsid w:val="00BF63DE"/>
    <w:rsid w:val="00C02125"/>
    <w:rsid w:val="00C054D2"/>
    <w:rsid w:val="00C441F2"/>
    <w:rsid w:val="00C52458"/>
    <w:rsid w:val="00C54300"/>
    <w:rsid w:val="00C666F7"/>
    <w:rsid w:val="00CA2111"/>
    <w:rsid w:val="00CA5821"/>
    <w:rsid w:val="00CB5521"/>
    <w:rsid w:val="00CD45D7"/>
    <w:rsid w:val="00CE1B56"/>
    <w:rsid w:val="00CE2B50"/>
    <w:rsid w:val="00CE5466"/>
    <w:rsid w:val="00CF39D1"/>
    <w:rsid w:val="00CF4941"/>
    <w:rsid w:val="00D1059F"/>
    <w:rsid w:val="00D30495"/>
    <w:rsid w:val="00D51B93"/>
    <w:rsid w:val="00D902FA"/>
    <w:rsid w:val="00DA3C5E"/>
    <w:rsid w:val="00DA5F80"/>
    <w:rsid w:val="00DB3B74"/>
    <w:rsid w:val="00DC0F12"/>
    <w:rsid w:val="00DC1F31"/>
    <w:rsid w:val="00DD10C1"/>
    <w:rsid w:val="00DD2CA6"/>
    <w:rsid w:val="00DF5046"/>
    <w:rsid w:val="00E049FB"/>
    <w:rsid w:val="00E05959"/>
    <w:rsid w:val="00E16911"/>
    <w:rsid w:val="00E16AEB"/>
    <w:rsid w:val="00E22261"/>
    <w:rsid w:val="00E22F71"/>
    <w:rsid w:val="00E4117D"/>
    <w:rsid w:val="00E45316"/>
    <w:rsid w:val="00E51577"/>
    <w:rsid w:val="00E663D5"/>
    <w:rsid w:val="00E7772C"/>
    <w:rsid w:val="00E84478"/>
    <w:rsid w:val="00E96AEF"/>
    <w:rsid w:val="00E975FB"/>
    <w:rsid w:val="00EA01FD"/>
    <w:rsid w:val="00EA0EE8"/>
    <w:rsid w:val="00EB560D"/>
    <w:rsid w:val="00EC4A59"/>
    <w:rsid w:val="00EE012D"/>
    <w:rsid w:val="00F00637"/>
    <w:rsid w:val="00F0648D"/>
    <w:rsid w:val="00F07465"/>
    <w:rsid w:val="00F33BA4"/>
    <w:rsid w:val="00F74DF8"/>
    <w:rsid w:val="00F90814"/>
    <w:rsid w:val="00F93A2A"/>
    <w:rsid w:val="00FC522F"/>
    <w:rsid w:val="00FE38CF"/>
    <w:rsid w:val="00FE6027"/>
    <w:rsid w:val="015871AC"/>
    <w:rsid w:val="0389325F"/>
    <w:rsid w:val="03EA9970"/>
    <w:rsid w:val="04E2EEEF"/>
    <w:rsid w:val="05C4A4F2"/>
    <w:rsid w:val="05C6A8D2"/>
    <w:rsid w:val="06FC9DE4"/>
    <w:rsid w:val="075F476A"/>
    <w:rsid w:val="082C8DF2"/>
    <w:rsid w:val="0832386C"/>
    <w:rsid w:val="0833B80E"/>
    <w:rsid w:val="087CDE6F"/>
    <w:rsid w:val="08F1E580"/>
    <w:rsid w:val="09C6174E"/>
    <w:rsid w:val="0B315871"/>
    <w:rsid w:val="0B53EF0B"/>
    <w:rsid w:val="0D007F0D"/>
    <w:rsid w:val="0F1ADA80"/>
    <w:rsid w:val="0F67A6F5"/>
    <w:rsid w:val="102CADB2"/>
    <w:rsid w:val="1095FAA0"/>
    <w:rsid w:val="10FA72E0"/>
    <w:rsid w:val="125EB12D"/>
    <w:rsid w:val="12FD695E"/>
    <w:rsid w:val="14E20E96"/>
    <w:rsid w:val="158CD6AF"/>
    <w:rsid w:val="15DF582C"/>
    <w:rsid w:val="1696A1B2"/>
    <w:rsid w:val="1924766E"/>
    <w:rsid w:val="197B9E4E"/>
    <w:rsid w:val="1C6F71E1"/>
    <w:rsid w:val="1CE53976"/>
    <w:rsid w:val="1DCE88F4"/>
    <w:rsid w:val="1E4F183E"/>
    <w:rsid w:val="1E888B3A"/>
    <w:rsid w:val="1EFEC283"/>
    <w:rsid w:val="1F6601D8"/>
    <w:rsid w:val="1F8B4363"/>
    <w:rsid w:val="20A00B11"/>
    <w:rsid w:val="21566BDC"/>
    <w:rsid w:val="21A76941"/>
    <w:rsid w:val="22A5B045"/>
    <w:rsid w:val="242F0F0F"/>
    <w:rsid w:val="25ADECB4"/>
    <w:rsid w:val="25EB8FB1"/>
    <w:rsid w:val="2674239E"/>
    <w:rsid w:val="268D4BFB"/>
    <w:rsid w:val="29CA918B"/>
    <w:rsid w:val="2ADE88F3"/>
    <w:rsid w:val="2B60BD1E"/>
    <w:rsid w:val="2BA6FD36"/>
    <w:rsid w:val="2BCA2D8C"/>
    <w:rsid w:val="2D4CD590"/>
    <w:rsid w:val="2D9CB00C"/>
    <w:rsid w:val="2D9FD35A"/>
    <w:rsid w:val="2E59CD0A"/>
    <w:rsid w:val="301B05E4"/>
    <w:rsid w:val="30C3A77F"/>
    <w:rsid w:val="310EC8D7"/>
    <w:rsid w:val="339070B6"/>
    <w:rsid w:val="33BC1714"/>
    <w:rsid w:val="344FE4BE"/>
    <w:rsid w:val="3773C502"/>
    <w:rsid w:val="3781FE1C"/>
    <w:rsid w:val="39CE03C0"/>
    <w:rsid w:val="3A9F24BD"/>
    <w:rsid w:val="3AAE2CC1"/>
    <w:rsid w:val="3AC68FD4"/>
    <w:rsid w:val="3CDACCD9"/>
    <w:rsid w:val="3D64625E"/>
    <w:rsid w:val="3DDADA48"/>
    <w:rsid w:val="3DEC4E71"/>
    <w:rsid w:val="4005F55C"/>
    <w:rsid w:val="416CBFF9"/>
    <w:rsid w:val="421F665A"/>
    <w:rsid w:val="43733889"/>
    <w:rsid w:val="43D3F976"/>
    <w:rsid w:val="444A816E"/>
    <w:rsid w:val="44C1D4FF"/>
    <w:rsid w:val="453DDEBF"/>
    <w:rsid w:val="45E651CF"/>
    <w:rsid w:val="461BA083"/>
    <w:rsid w:val="46B2FAF6"/>
    <w:rsid w:val="46F271DB"/>
    <w:rsid w:val="47B770E4"/>
    <w:rsid w:val="488EA7DE"/>
    <w:rsid w:val="495DF74B"/>
    <w:rsid w:val="4C0F717B"/>
    <w:rsid w:val="4C369321"/>
    <w:rsid w:val="4D61B35F"/>
    <w:rsid w:val="50727DBD"/>
    <w:rsid w:val="50F7D51B"/>
    <w:rsid w:val="517134E6"/>
    <w:rsid w:val="54DDA89A"/>
    <w:rsid w:val="554D4BC3"/>
    <w:rsid w:val="5574B2CA"/>
    <w:rsid w:val="55E34D3C"/>
    <w:rsid w:val="57991718"/>
    <w:rsid w:val="58AC538C"/>
    <w:rsid w:val="5934E779"/>
    <w:rsid w:val="5A20625F"/>
    <w:rsid w:val="5A354F15"/>
    <w:rsid w:val="5B66B953"/>
    <w:rsid w:val="5DC28A0C"/>
    <w:rsid w:val="5E6B9A1C"/>
    <w:rsid w:val="60B76571"/>
    <w:rsid w:val="613E1E6A"/>
    <w:rsid w:val="613FF95E"/>
    <w:rsid w:val="61ECECC5"/>
    <w:rsid w:val="623A0D75"/>
    <w:rsid w:val="63453A2D"/>
    <w:rsid w:val="63684A3F"/>
    <w:rsid w:val="645714E0"/>
    <w:rsid w:val="66563512"/>
    <w:rsid w:val="667CDAEF"/>
    <w:rsid w:val="67FF82F3"/>
    <w:rsid w:val="68E0FB58"/>
    <w:rsid w:val="69423B5B"/>
    <w:rsid w:val="6986286E"/>
    <w:rsid w:val="6A3DD0C8"/>
    <w:rsid w:val="6A451F5A"/>
    <w:rsid w:val="6A83CB09"/>
    <w:rsid w:val="6B2B0516"/>
    <w:rsid w:val="6B2D044B"/>
    <w:rsid w:val="6CAC4E39"/>
    <w:rsid w:val="6E84F520"/>
    <w:rsid w:val="725F075C"/>
    <w:rsid w:val="72EC7B8E"/>
    <w:rsid w:val="73CC881F"/>
    <w:rsid w:val="776D994F"/>
    <w:rsid w:val="78EC853A"/>
    <w:rsid w:val="7C95E0D2"/>
    <w:rsid w:val="7E23CFE0"/>
    <w:rsid w:val="7E662FEA"/>
    <w:rsid w:val="7E6DE41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8741223"/>
  <w15:docId w15:val="{A3D44927-E453-4DA8-AA07-1AD854F86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22105B"/>
    <w:pPr>
      <w:keepNext/>
      <w:spacing w:after="0" w:line="240" w:lineRule="auto"/>
      <w:outlineLvl w:val="0"/>
    </w:pPr>
    <w:rPr>
      <w:rFonts w:ascii="Times New Roman" w:eastAsia="Times New Roman" w:hAnsi="Times New Roman" w:cs="Times New Roman"/>
      <w:b/>
      <w:sz w:val="24"/>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2105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en-GB"/>
    </w:rPr>
  </w:style>
  <w:style w:type="character" w:customStyle="1" w:styleId="TitleChar">
    <w:name w:val="Title Char"/>
    <w:basedOn w:val="DefaultParagraphFont"/>
    <w:link w:val="Title"/>
    <w:uiPriority w:val="10"/>
    <w:rsid w:val="0022105B"/>
    <w:rPr>
      <w:rFonts w:asciiTheme="majorHAnsi" w:eastAsiaTheme="majorEastAsia" w:hAnsiTheme="majorHAnsi" w:cstheme="majorBidi"/>
      <w:color w:val="17365D" w:themeColor="text2" w:themeShade="BF"/>
      <w:spacing w:val="5"/>
      <w:kern w:val="28"/>
      <w:sz w:val="52"/>
      <w:szCs w:val="52"/>
      <w:lang w:eastAsia="en-GB"/>
    </w:rPr>
  </w:style>
  <w:style w:type="character" w:customStyle="1" w:styleId="Heading1Char">
    <w:name w:val="Heading 1 Char"/>
    <w:basedOn w:val="DefaultParagraphFont"/>
    <w:link w:val="Heading1"/>
    <w:rsid w:val="0022105B"/>
    <w:rPr>
      <w:rFonts w:ascii="Times New Roman" w:eastAsia="Times New Roman" w:hAnsi="Times New Roman" w:cs="Times New Roman"/>
      <w:b/>
      <w:sz w:val="24"/>
      <w:szCs w:val="20"/>
      <w:lang w:eastAsia="en-GB"/>
    </w:rPr>
  </w:style>
  <w:style w:type="paragraph" w:styleId="BodyText">
    <w:name w:val="Body Text"/>
    <w:basedOn w:val="Normal"/>
    <w:link w:val="BodyTextChar"/>
    <w:semiHidden/>
    <w:unhideWhenUsed/>
    <w:rsid w:val="0022105B"/>
    <w:pPr>
      <w:spacing w:after="0" w:line="240" w:lineRule="auto"/>
    </w:pPr>
    <w:rPr>
      <w:rFonts w:ascii="Times New Roman" w:eastAsia="Times New Roman" w:hAnsi="Times New Roman" w:cs="Times New Roman"/>
      <w:b/>
      <w:sz w:val="24"/>
      <w:szCs w:val="20"/>
      <w:lang w:eastAsia="en-GB"/>
    </w:rPr>
  </w:style>
  <w:style w:type="character" w:customStyle="1" w:styleId="BodyTextChar">
    <w:name w:val="Body Text Char"/>
    <w:basedOn w:val="DefaultParagraphFont"/>
    <w:link w:val="BodyText"/>
    <w:semiHidden/>
    <w:rsid w:val="0022105B"/>
    <w:rPr>
      <w:rFonts w:ascii="Times New Roman" w:eastAsia="Times New Roman" w:hAnsi="Times New Roman" w:cs="Times New Roman"/>
      <w:b/>
      <w:sz w:val="24"/>
      <w:szCs w:val="20"/>
      <w:lang w:eastAsia="en-GB"/>
    </w:rPr>
  </w:style>
  <w:style w:type="paragraph" w:styleId="ListParagraph">
    <w:name w:val="List Paragraph"/>
    <w:basedOn w:val="Normal"/>
    <w:uiPriority w:val="34"/>
    <w:qFormat/>
    <w:rsid w:val="00AC51C8"/>
    <w:pPr>
      <w:ind w:left="720"/>
      <w:contextualSpacing/>
    </w:pPr>
  </w:style>
  <w:style w:type="character" w:styleId="Hyperlink">
    <w:name w:val="Hyperlink"/>
    <w:basedOn w:val="DefaultParagraphFont"/>
    <w:uiPriority w:val="99"/>
    <w:unhideWhenUsed/>
    <w:rsid w:val="00043DCF"/>
    <w:rPr>
      <w:color w:val="0000FF" w:themeColor="hyperlink"/>
      <w:u w:val="single"/>
    </w:rPr>
  </w:style>
  <w:style w:type="character" w:styleId="CommentReference">
    <w:name w:val="annotation reference"/>
    <w:basedOn w:val="DefaultParagraphFont"/>
    <w:uiPriority w:val="99"/>
    <w:semiHidden/>
    <w:unhideWhenUsed/>
    <w:rsid w:val="003D018E"/>
    <w:rPr>
      <w:sz w:val="18"/>
      <w:szCs w:val="18"/>
    </w:rPr>
  </w:style>
  <w:style w:type="paragraph" w:styleId="CommentText">
    <w:name w:val="annotation text"/>
    <w:basedOn w:val="Normal"/>
    <w:link w:val="CommentTextChar"/>
    <w:uiPriority w:val="99"/>
    <w:semiHidden/>
    <w:unhideWhenUsed/>
    <w:rsid w:val="003D018E"/>
    <w:pPr>
      <w:spacing w:line="240" w:lineRule="auto"/>
    </w:pPr>
    <w:rPr>
      <w:sz w:val="24"/>
      <w:szCs w:val="24"/>
    </w:rPr>
  </w:style>
  <w:style w:type="character" w:customStyle="1" w:styleId="CommentTextChar">
    <w:name w:val="Comment Text Char"/>
    <w:basedOn w:val="DefaultParagraphFont"/>
    <w:link w:val="CommentText"/>
    <w:uiPriority w:val="99"/>
    <w:semiHidden/>
    <w:rsid w:val="003D018E"/>
    <w:rPr>
      <w:sz w:val="24"/>
      <w:szCs w:val="24"/>
    </w:rPr>
  </w:style>
  <w:style w:type="paragraph" w:styleId="CommentSubject">
    <w:name w:val="annotation subject"/>
    <w:basedOn w:val="CommentText"/>
    <w:next w:val="CommentText"/>
    <w:link w:val="CommentSubjectChar"/>
    <w:uiPriority w:val="99"/>
    <w:semiHidden/>
    <w:unhideWhenUsed/>
    <w:rsid w:val="003D018E"/>
    <w:rPr>
      <w:b/>
      <w:bCs/>
      <w:sz w:val="20"/>
      <w:szCs w:val="20"/>
    </w:rPr>
  </w:style>
  <w:style w:type="character" w:customStyle="1" w:styleId="CommentSubjectChar">
    <w:name w:val="Comment Subject Char"/>
    <w:basedOn w:val="CommentTextChar"/>
    <w:link w:val="CommentSubject"/>
    <w:uiPriority w:val="99"/>
    <w:semiHidden/>
    <w:rsid w:val="003D018E"/>
    <w:rPr>
      <w:b/>
      <w:bCs/>
      <w:sz w:val="20"/>
      <w:szCs w:val="20"/>
    </w:rPr>
  </w:style>
  <w:style w:type="paragraph" w:styleId="BalloonText">
    <w:name w:val="Balloon Text"/>
    <w:basedOn w:val="Normal"/>
    <w:link w:val="BalloonTextChar"/>
    <w:uiPriority w:val="99"/>
    <w:semiHidden/>
    <w:unhideWhenUsed/>
    <w:rsid w:val="003D018E"/>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D018E"/>
    <w:rPr>
      <w:rFonts w:ascii="Lucida Grande" w:hAnsi="Lucida Grande" w:cs="Lucida Grande"/>
      <w:sz w:val="18"/>
      <w:szCs w:val="18"/>
    </w:rPr>
  </w:style>
  <w:style w:type="paragraph" w:styleId="Header">
    <w:name w:val="header"/>
    <w:basedOn w:val="Normal"/>
    <w:link w:val="HeaderChar"/>
    <w:uiPriority w:val="99"/>
    <w:unhideWhenUsed/>
    <w:rsid w:val="002A6E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A6E1D"/>
  </w:style>
  <w:style w:type="paragraph" w:styleId="Footer">
    <w:name w:val="footer"/>
    <w:basedOn w:val="Normal"/>
    <w:link w:val="FooterChar"/>
    <w:uiPriority w:val="99"/>
    <w:unhideWhenUsed/>
    <w:rsid w:val="002A6E1D"/>
    <w:pPr>
      <w:tabs>
        <w:tab w:val="center" w:pos="4513"/>
        <w:tab w:val="right" w:pos="9026"/>
      </w:tabs>
      <w:spacing w:after="0" w:line="240" w:lineRule="auto"/>
    </w:pPr>
  </w:style>
  <w:style w:type="character" w:customStyle="1" w:styleId="FooterChar">
    <w:name w:val="Footer Char"/>
    <w:basedOn w:val="DefaultParagraphFont"/>
    <w:link w:val="Footer"/>
    <w:uiPriority w:val="99"/>
    <w:rsid w:val="002A6E1D"/>
  </w:style>
  <w:style w:type="character" w:styleId="FollowedHyperlink">
    <w:name w:val="FollowedHyperlink"/>
    <w:basedOn w:val="DefaultParagraphFont"/>
    <w:uiPriority w:val="99"/>
    <w:semiHidden/>
    <w:unhideWhenUsed/>
    <w:rsid w:val="00874CAF"/>
    <w:rPr>
      <w:color w:val="800080" w:themeColor="followedHyperlink"/>
      <w:u w:val="single"/>
    </w:rPr>
  </w:style>
  <w:style w:type="paragraph" w:customStyle="1" w:styleId="A-Guided">
    <w:name w:val="A-Guided"/>
    <w:rsid w:val="002A56A8"/>
    <w:pPr>
      <w:spacing w:before="60" w:after="0" w:line="240" w:lineRule="auto"/>
    </w:pPr>
    <w:rPr>
      <w:rFonts w:ascii="Times New Roman" w:eastAsia="Times New Roman" w:hAnsi="Times New Roman" w:cs="Times New Roman"/>
      <w:sz w:val="20"/>
      <w:szCs w:val="20"/>
    </w:rPr>
  </w:style>
  <w:style w:type="paragraph" w:customStyle="1" w:styleId="A-AppendixTitle">
    <w:name w:val="A-Appendix Title"/>
    <w:next w:val="Normal"/>
    <w:rsid w:val="002A56A8"/>
    <w:pPr>
      <w:tabs>
        <w:tab w:val="left" w:pos="1800"/>
      </w:tabs>
      <w:spacing w:after="120" w:line="240" w:lineRule="auto"/>
      <w:ind w:left="1800" w:hanging="1800"/>
    </w:pPr>
    <w:rPr>
      <w:rFonts w:ascii="Times New Roman" w:eastAsia="Times New Roman" w:hAnsi="Times New Roman" w:cs="Times New Roman"/>
      <w:b/>
      <w:sz w:val="28"/>
      <w:szCs w:val="20"/>
    </w:rPr>
  </w:style>
  <w:style w:type="paragraph" w:customStyle="1" w:styleId="A-Heading1">
    <w:name w:val="A-Heading 1"/>
    <w:next w:val="Normal"/>
    <w:rsid w:val="002A56A8"/>
    <w:pPr>
      <w:keepNext/>
      <w:spacing w:before="480" w:after="240" w:line="240" w:lineRule="auto"/>
      <w:outlineLvl w:val="0"/>
    </w:pPr>
    <w:rPr>
      <w:rFonts w:ascii="Times New Roman" w:eastAsia="Times New Roman" w:hAnsi="Times New Roman" w:cs="Times New Roman"/>
      <w:b/>
      <w:caps/>
      <w:sz w:val="28"/>
      <w:szCs w:val="20"/>
    </w:rPr>
  </w:style>
  <w:style w:type="character" w:customStyle="1" w:styleId="UnresolvedMention1">
    <w:name w:val="Unresolved Mention1"/>
    <w:basedOn w:val="DefaultParagraphFont"/>
    <w:uiPriority w:val="99"/>
    <w:semiHidden/>
    <w:unhideWhenUsed/>
    <w:rsid w:val="00AE1D35"/>
    <w:rPr>
      <w:color w:val="605E5C"/>
      <w:shd w:val="clear" w:color="auto" w:fill="E1DFDD"/>
    </w:rPr>
  </w:style>
  <w:style w:type="character" w:styleId="UnresolvedMention">
    <w:name w:val="Unresolved Mention"/>
    <w:basedOn w:val="DefaultParagraphFont"/>
    <w:uiPriority w:val="99"/>
    <w:semiHidden/>
    <w:unhideWhenUsed/>
    <w:rsid w:val="008750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640153">
      <w:bodyDiv w:val="1"/>
      <w:marLeft w:val="0"/>
      <w:marRight w:val="0"/>
      <w:marTop w:val="0"/>
      <w:marBottom w:val="0"/>
      <w:divBdr>
        <w:top w:val="none" w:sz="0" w:space="0" w:color="auto"/>
        <w:left w:val="none" w:sz="0" w:space="0" w:color="auto"/>
        <w:bottom w:val="none" w:sz="0" w:space="0" w:color="auto"/>
        <w:right w:val="none" w:sz="0" w:space="0" w:color="auto"/>
      </w:divBdr>
    </w:div>
    <w:div w:id="191766179">
      <w:bodyDiv w:val="1"/>
      <w:marLeft w:val="0"/>
      <w:marRight w:val="0"/>
      <w:marTop w:val="0"/>
      <w:marBottom w:val="0"/>
      <w:divBdr>
        <w:top w:val="none" w:sz="0" w:space="0" w:color="auto"/>
        <w:left w:val="none" w:sz="0" w:space="0" w:color="auto"/>
        <w:bottom w:val="none" w:sz="0" w:space="0" w:color="auto"/>
        <w:right w:val="none" w:sz="0" w:space="0" w:color="auto"/>
      </w:divBdr>
    </w:div>
    <w:div w:id="316346990">
      <w:bodyDiv w:val="1"/>
      <w:marLeft w:val="0"/>
      <w:marRight w:val="0"/>
      <w:marTop w:val="0"/>
      <w:marBottom w:val="0"/>
      <w:divBdr>
        <w:top w:val="none" w:sz="0" w:space="0" w:color="auto"/>
        <w:left w:val="none" w:sz="0" w:space="0" w:color="auto"/>
        <w:bottom w:val="none" w:sz="0" w:space="0" w:color="auto"/>
        <w:right w:val="none" w:sz="0" w:space="0" w:color="auto"/>
      </w:divBdr>
    </w:div>
    <w:div w:id="344940180">
      <w:bodyDiv w:val="1"/>
      <w:marLeft w:val="0"/>
      <w:marRight w:val="0"/>
      <w:marTop w:val="0"/>
      <w:marBottom w:val="0"/>
      <w:divBdr>
        <w:top w:val="none" w:sz="0" w:space="0" w:color="auto"/>
        <w:left w:val="none" w:sz="0" w:space="0" w:color="auto"/>
        <w:bottom w:val="none" w:sz="0" w:space="0" w:color="auto"/>
        <w:right w:val="none" w:sz="0" w:space="0" w:color="auto"/>
      </w:divBdr>
    </w:div>
    <w:div w:id="379404146">
      <w:bodyDiv w:val="1"/>
      <w:marLeft w:val="0"/>
      <w:marRight w:val="0"/>
      <w:marTop w:val="0"/>
      <w:marBottom w:val="0"/>
      <w:divBdr>
        <w:top w:val="none" w:sz="0" w:space="0" w:color="auto"/>
        <w:left w:val="none" w:sz="0" w:space="0" w:color="auto"/>
        <w:bottom w:val="none" w:sz="0" w:space="0" w:color="auto"/>
        <w:right w:val="none" w:sz="0" w:space="0" w:color="auto"/>
      </w:divBdr>
    </w:div>
    <w:div w:id="746925520">
      <w:bodyDiv w:val="1"/>
      <w:marLeft w:val="0"/>
      <w:marRight w:val="0"/>
      <w:marTop w:val="0"/>
      <w:marBottom w:val="0"/>
      <w:divBdr>
        <w:top w:val="none" w:sz="0" w:space="0" w:color="auto"/>
        <w:left w:val="none" w:sz="0" w:space="0" w:color="auto"/>
        <w:bottom w:val="none" w:sz="0" w:space="0" w:color="auto"/>
        <w:right w:val="none" w:sz="0" w:space="0" w:color="auto"/>
      </w:divBdr>
    </w:div>
    <w:div w:id="802429323">
      <w:bodyDiv w:val="1"/>
      <w:marLeft w:val="0"/>
      <w:marRight w:val="0"/>
      <w:marTop w:val="0"/>
      <w:marBottom w:val="0"/>
      <w:divBdr>
        <w:top w:val="none" w:sz="0" w:space="0" w:color="auto"/>
        <w:left w:val="none" w:sz="0" w:space="0" w:color="auto"/>
        <w:bottom w:val="none" w:sz="0" w:space="0" w:color="auto"/>
        <w:right w:val="none" w:sz="0" w:space="0" w:color="auto"/>
      </w:divBdr>
      <w:divsChild>
        <w:div w:id="720400692">
          <w:marLeft w:val="0"/>
          <w:marRight w:val="0"/>
          <w:marTop w:val="0"/>
          <w:marBottom w:val="0"/>
          <w:divBdr>
            <w:top w:val="none" w:sz="0" w:space="0" w:color="auto"/>
            <w:left w:val="none" w:sz="0" w:space="0" w:color="auto"/>
            <w:bottom w:val="none" w:sz="0" w:space="0" w:color="auto"/>
            <w:right w:val="none" w:sz="0" w:space="0" w:color="auto"/>
          </w:divBdr>
        </w:div>
        <w:div w:id="2070762359">
          <w:marLeft w:val="0"/>
          <w:marRight w:val="0"/>
          <w:marTop w:val="0"/>
          <w:marBottom w:val="0"/>
          <w:divBdr>
            <w:top w:val="none" w:sz="0" w:space="0" w:color="auto"/>
            <w:left w:val="none" w:sz="0" w:space="0" w:color="auto"/>
            <w:bottom w:val="none" w:sz="0" w:space="0" w:color="auto"/>
            <w:right w:val="none" w:sz="0" w:space="0" w:color="auto"/>
          </w:divBdr>
        </w:div>
        <w:div w:id="339160388">
          <w:marLeft w:val="0"/>
          <w:marRight w:val="0"/>
          <w:marTop w:val="0"/>
          <w:marBottom w:val="0"/>
          <w:divBdr>
            <w:top w:val="none" w:sz="0" w:space="0" w:color="auto"/>
            <w:left w:val="none" w:sz="0" w:space="0" w:color="auto"/>
            <w:bottom w:val="none" w:sz="0" w:space="0" w:color="auto"/>
            <w:right w:val="none" w:sz="0" w:space="0" w:color="auto"/>
          </w:divBdr>
        </w:div>
      </w:divsChild>
    </w:div>
    <w:div w:id="861551265">
      <w:bodyDiv w:val="1"/>
      <w:marLeft w:val="0"/>
      <w:marRight w:val="0"/>
      <w:marTop w:val="0"/>
      <w:marBottom w:val="0"/>
      <w:divBdr>
        <w:top w:val="none" w:sz="0" w:space="0" w:color="auto"/>
        <w:left w:val="none" w:sz="0" w:space="0" w:color="auto"/>
        <w:bottom w:val="none" w:sz="0" w:space="0" w:color="auto"/>
        <w:right w:val="none" w:sz="0" w:space="0" w:color="auto"/>
      </w:divBdr>
    </w:div>
    <w:div w:id="994723158">
      <w:bodyDiv w:val="1"/>
      <w:marLeft w:val="0"/>
      <w:marRight w:val="0"/>
      <w:marTop w:val="0"/>
      <w:marBottom w:val="0"/>
      <w:divBdr>
        <w:top w:val="none" w:sz="0" w:space="0" w:color="auto"/>
        <w:left w:val="none" w:sz="0" w:space="0" w:color="auto"/>
        <w:bottom w:val="none" w:sz="0" w:space="0" w:color="auto"/>
        <w:right w:val="none" w:sz="0" w:space="0" w:color="auto"/>
      </w:divBdr>
    </w:div>
    <w:div w:id="1108086690">
      <w:bodyDiv w:val="1"/>
      <w:marLeft w:val="0"/>
      <w:marRight w:val="0"/>
      <w:marTop w:val="0"/>
      <w:marBottom w:val="0"/>
      <w:divBdr>
        <w:top w:val="none" w:sz="0" w:space="0" w:color="auto"/>
        <w:left w:val="none" w:sz="0" w:space="0" w:color="auto"/>
        <w:bottom w:val="none" w:sz="0" w:space="0" w:color="auto"/>
        <w:right w:val="none" w:sz="0" w:space="0" w:color="auto"/>
      </w:divBdr>
    </w:div>
    <w:div w:id="1162431742">
      <w:bodyDiv w:val="1"/>
      <w:marLeft w:val="0"/>
      <w:marRight w:val="0"/>
      <w:marTop w:val="0"/>
      <w:marBottom w:val="0"/>
      <w:divBdr>
        <w:top w:val="none" w:sz="0" w:space="0" w:color="auto"/>
        <w:left w:val="none" w:sz="0" w:space="0" w:color="auto"/>
        <w:bottom w:val="none" w:sz="0" w:space="0" w:color="auto"/>
        <w:right w:val="none" w:sz="0" w:space="0" w:color="auto"/>
      </w:divBdr>
    </w:div>
    <w:div w:id="1423185905">
      <w:bodyDiv w:val="1"/>
      <w:marLeft w:val="0"/>
      <w:marRight w:val="0"/>
      <w:marTop w:val="0"/>
      <w:marBottom w:val="0"/>
      <w:divBdr>
        <w:top w:val="none" w:sz="0" w:space="0" w:color="auto"/>
        <w:left w:val="none" w:sz="0" w:space="0" w:color="auto"/>
        <w:bottom w:val="none" w:sz="0" w:space="0" w:color="auto"/>
        <w:right w:val="none" w:sz="0" w:space="0" w:color="auto"/>
      </w:divBdr>
    </w:div>
    <w:div w:id="1527602057">
      <w:bodyDiv w:val="1"/>
      <w:marLeft w:val="0"/>
      <w:marRight w:val="0"/>
      <w:marTop w:val="0"/>
      <w:marBottom w:val="0"/>
      <w:divBdr>
        <w:top w:val="none" w:sz="0" w:space="0" w:color="auto"/>
        <w:left w:val="none" w:sz="0" w:space="0" w:color="auto"/>
        <w:bottom w:val="none" w:sz="0" w:space="0" w:color="auto"/>
        <w:right w:val="none" w:sz="0" w:space="0" w:color="auto"/>
      </w:divBdr>
    </w:div>
    <w:div w:id="1846826545">
      <w:bodyDiv w:val="1"/>
      <w:marLeft w:val="0"/>
      <w:marRight w:val="0"/>
      <w:marTop w:val="0"/>
      <w:marBottom w:val="0"/>
      <w:divBdr>
        <w:top w:val="none" w:sz="0" w:space="0" w:color="auto"/>
        <w:left w:val="none" w:sz="0" w:space="0" w:color="auto"/>
        <w:bottom w:val="none" w:sz="0" w:space="0" w:color="auto"/>
        <w:right w:val="none" w:sz="0" w:space="0" w:color="auto"/>
      </w:divBdr>
    </w:div>
    <w:div w:id="1871642877">
      <w:bodyDiv w:val="1"/>
      <w:marLeft w:val="0"/>
      <w:marRight w:val="0"/>
      <w:marTop w:val="0"/>
      <w:marBottom w:val="0"/>
      <w:divBdr>
        <w:top w:val="none" w:sz="0" w:space="0" w:color="auto"/>
        <w:left w:val="none" w:sz="0" w:space="0" w:color="auto"/>
        <w:bottom w:val="none" w:sz="0" w:space="0" w:color="auto"/>
        <w:right w:val="none" w:sz="0" w:space="0" w:color="auto"/>
      </w:divBdr>
    </w:div>
    <w:div w:id="1957633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8908D911310654E838E6AD4A62D29CE" ma:contentTypeVersion="12" ma:contentTypeDescription="Create a new document." ma:contentTypeScope="" ma:versionID="19aee54cc2a12978fb9dfdfc4de5cae5">
  <xsd:schema xmlns:xsd="http://www.w3.org/2001/XMLSchema" xmlns:xs="http://www.w3.org/2001/XMLSchema" xmlns:p="http://schemas.microsoft.com/office/2006/metadata/properties" xmlns:ns3="10dd34bc-6b0e-446f-acf3-072f67b3f67c" xmlns:ns4="33af3aee-ce6d-4bd3-9b16-da758045da89" targetNamespace="http://schemas.microsoft.com/office/2006/metadata/properties" ma:root="true" ma:fieldsID="76161a4e9b856ccb89b9332a05484d0b" ns3:_="" ns4:_="">
    <xsd:import namespace="10dd34bc-6b0e-446f-acf3-072f67b3f67c"/>
    <xsd:import namespace="33af3aee-ce6d-4bd3-9b16-da758045da89"/>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dd34bc-6b0e-446f-acf3-072f67b3f6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af3aee-ce6d-4bd3-9b16-da758045da8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3C0295F-A709-4E5A-B288-772AC457EC9B}">
  <ds:schemaRefs>
    <ds:schemaRef ds:uri="http://schemas.microsoft.com/sharepoint/v3/contenttype/forms"/>
  </ds:schemaRefs>
</ds:datastoreItem>
</file>

<file path=customXml/itemProps2.xml><?xml version="1.0" encoding="utf-8"?>
<ds:datastoreItem xmlns:ds="http://schemas.openxmlformats.org/officeDocument/2006/customXml" ds:itemID="{6B3932C8-DA6A-47F7-8976-E953C5B19C9E}">
  <ds:schemaRefs>
    <ds:schemaRef ds:uri="http://schemas.openxmlformats.org/officeDocument/2006/bibliography"/>
  </ds:schemaRefs>
</ds:datastoreItem>
</file>

<file path=customXml/itemProps3.xml><?xml version="1.0" encoding="utf-8"?>
<ds:datastoreItem xmlns:ds="http://schemas.openxmlformats.org/officeDocument/2006/customXml" ds:itemID="{D3F2C530-D744-4F8E-8CCF-D959D799E57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1D5C8F0-3736-4737-99C3-7672854264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dd34bc-6b0e-446f-acf3-072f67b3f67c"/>
    <ds:schemaRef ds:uri="33af3aee-ce6d-4bd3-9b16-da758045da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1725</Words>
  <Characters>9838</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University of Birmingham</Company>
  <LinksUpToDate>false</LinksUpToDate>
  <CharactersWithSpaces>11540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Thomas Jackson</dc:creator>
  <cp:lastModifiedBy>Hughes, Michael</cp:lastModifiedBy>
  <cp:revision>2</cp:revision>
  <dcterms:created xsi:type="dcterms:W3CDTF">2022-12-12T08:36:00Z</dcterms:created>
  <dcterms:modified xsi:type="dcterms:W3CDTF">2022-12-12T08:36:00Z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http://csl.mendeley.com/styles/330732791/the-european-research-journal</vt:lpwstr>
  </property>
  <property fmtid="{D5CDD505-2E9C-101B-9397-08002B2CF9AE}" pid="3" name="Mendeley Recent Style Name 0_1">
    <vt:lpwstr>AJRCCM Supplement- Michael Hughes, MSc</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https://csl.mendeley.com/styles/330732791/MH-Thesis-APA</vt:lpwstr>
  </property>
  <property fmtid="{D5CDD505-2E9C-101B-9397-08002B2CF9AE}" pid="7" name="Mendeley Recent Style Name 2_1">
    <vt:lpwstr>American Psychological Association 7th edition - Michael Hughes, MSc</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(deprecated)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ContentTypeId">
    <vt:lpwstr>0x01010028908D911310654E838E6AD4A62D29CE</vt:lpwstr>
  </property>
</Properties>
</file>