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9655" w14:textId="11F44F94" w:rsidR="00313EE3" w:rsidRDefault="00313EE3" w:rsidP="00313EE3">
      <w:r w:rsidRPr="00313EE3">
        <w:rPr>
          <w:b/>
        </w:rPr>
        <w:t>Grant Number:</w:t>
      </w:r>
      <w:r>
        <w:t xml:space="preserve"> </w:t>
      </w:r>
      <w:r w:rsidR="007C52C6">
        <w:t>N/A</w:t>
      </w:r>
    </w:p>
    <w:p w14:paraId="33629656" w14:textId="77777777" w:rsidR="00313EE3" w:rsidRPr="00313EE3" w:rsidRDefault="00313EE3" w:rsidP="00313EE3"/>
    <w:p w14:paraId="33629657" w14:textId="62439470" w:rsidR="00313EE3" w:rsidRDefault="00313EE3" w:rsidP="00313EE3">
      <w:r w:rsidRPr="00313EE3">
        <w:rPr>
          <w:b/>
        </w:rPr>
        <w:t>Sponsor:</w:t>
      </w:r>
      <w:r>
        <w:t xml:space="preserve"> </w:t>
      </w:r>
      <w:r w:rsidR="007C52C6">
        <w:t>Scottish Government</w:t>
      </w:r>
    </w:p>
    <w:p w14:paraId="33629658" w14:textId="77777777" w:rsidR="00313EE3" w:rsidRPr="00313EE3" w:rsidRDefault="00313EE3" w:rsidP="00313EE3"/>
    <w:p w14:paraId="33629659" w14:textId="468806BD" w:rsidR="00313EE3" w:rsidRPr="00521326" w:rsidRDefault="00313EE3" w:rsidP="00313EE3">
      <w:pPr>
        <w:rPr>
          <w:bCs/>
        </w:rPr>
      </w:pPr>
      <w:r w:rsidRPr="00313EE3">
        <w:rPr>
          <w:b/>
        </w:rPr>
        <w:t>Project title:</w:t>
      </w:r>
      <w:r w:rsidR="007C52C6">
        <w:rPr>
          <w:b/>
        </w:rPr>
        <w:t xml:space="preserve"> </w:t>
      </w:r>
      <w:r w:rsidR="00521326" w:rsidRPr="00521326">
        <w:rPr>
          <w:bCs/>
        </w:rPr>
        <w:t xml:space="preserve">Votes at 16 later on – Examining the long-term impact in </w:t>
      </w:r>
      <w:proofErr w:type="gramStart"/>
      <w:r w:rsidR="00521326" w:rsidRPr="00521326">
        <w:rPr>
          <w:bCs/>
        </w:rPr>
        <w:t>Scotland</w:t>
      </w:r>
      <w:proofErr w:type="gramEnd"/>
    </w:p>
    <w:p w14:paraId="7E762429" w14:textId="77777777" w:rsidR="000E7DD4" w:rsidRDefault="000E7DD4" w:rsidP="000E7DD4"/>
    <w:p w14:paraId="4F5A8447" w14:textId="4BEDD7A1" w:rsidR="000E7DD4" w:rsidRDefault="000E7DD4" w:rsidP="000E7DD4">
      <w:r w:rsidRPr="00313EE3">
        <w:t>The following files have been archived:</w:t>
      </w:r>
    </w:p>
    <w:tbl>
      <w:tblPr>
        <w:tblStyle w:val="GridTable4"/>
        <w:tblpPr w:leftFromText="180" w:rightFromText="180" w:vertAnchor="text" w:horzAnchor="margin" w:tblpY="161"/>
        <w:tblW w:w="9633" w:type="dxa"/>
        <w:tblLook w:val="04A0" w:firstRow="1" w:lastRow="0" w:firstColumn="1" w:lastColumn="0" w:noHBand="0" w:noVBand="1"/>
        <w:tblDescription w:val="Details of files that have been archived"/>
      </w:tblPr>
      <w:tblGrid>
        <w:gridCol w:w="4815"/>
        <w:gridCol w:w="4818"/>
      </w:tblGrid>
      <w:tr w:rsidR="000E7DD4" w:rsidRPr="00C03EEC" w14:paraId="3F25123B" w14:textId="77777777" w:rsidTr="00985735">
        <w:trPr>
          <w:cnfStyle w:val="100000000000" w:firstRow="1" w:lastRow="0" w:firstColumn="0" w:lastColumn="0" w:oddVBand="0" w:evenVBand="0" w:oddHBand="0" w:evenHBand="0" w:firstRowFirstColumn="0" w:firstRowLastColumn="0" w:lastRowFirstColumn="0" w:lastRowLastColumn="0"/>
          <w:trHeight w:val="1408"/>
          <w:tblHeader/>
        </w:trPr>
        <w:tc>
          <w:tcPr>
            <w:cnfStyle w:val="001000000000" w:firstRow="0" w:lastRow="0" w:firstColumn="1" w:lastColumn="0" w:oddVBand="0" w:evenVBand="0" w:oddHBand="0" w:evenHBand="0" w:firstRowFirstColumn="0" w:firstRowLastColumn="0" w:lastRowFirstColumn="0" w:lastRowLastColumn="0"/>
            <w:tcW w:w="4815" w:type="dxa"/>
            <w:tcBorders>
              <w:bottom w:val="single" w:sz="4" w:space="0" w:color="49146A"/>
              <w:right w:val="single" w:sz="4" w:space="0" w:color="FFFFFF" w:themeColor="background1"/>
            </w:tcBorders>
          </w:tcPr>
          <w:p w14:paraId="5E917D2B" w14:textId="77777777" w:rsidR="000E7DD4" w:rsidRPr="00F703E3" w:rsidRDefault="000E7DD4" w:rsidP="00B9756F">
            <w:pPr>
              <w:pStyle w:val="Heading3"/>
              <w:rPr>
                <w:bCs w:val="0"/>
                <w:color w:val="FFFFFF" w:themeColor="background1"/>
                <w:sz w:val="28"/>
                <w:szCs w:val="28"/>
                <w14:textFill>
                  <w14:solidFill>
                    <w14:schemeClr w14:val="bg1">
                      <w14:lumMod w14:val="95000"/>
                      <w14:lumOff w14:val="5000"/>
                      <w14:lumMod w14:val="95000"/>
                      <w14:lumOff w14:val="5000"/>
                      <w14:lumMod w14:val="95000"/>
                    </w14:schemeClr>
                  </w14:solidFill>
                </w14:textFill>
              </w:rPr>
            </w:pPr>
            <w:r w:rsidRPr="00F703E3">
              <w:rPr>
                <w:bCs w:val="0"/>
                <w:color w:val="FFFFFF" w:themeColor="background1"/>
                <w:sz w:val="28"/>
                <w:szCs w:val="28"/>
                <w14:textFill>
                  <w14:solidFill>
                    <w14:schemeClr w14:val="bg1">
                      <w14:lumMod w14:val="95000"/>
                      <w14:lumOff w14:val="5000"/>
                      <w14:lumMod w14:val="95000"/>
                      <w14:lumOff w14:val="5000"/>
                      <w14:lumMod w14:val="95000"/>
                    </w14:schemeClr>
                  </w14:solidFill>
                </w14:textFill>
              </w:rPr>
              <w:t>File name</w:t>
            </w:r>
          </w:p>
        </w:tc>
        <w:tc>
          <w:tcPr>
            <w:tcW w:w="4818" w:type="dxa"/>
            <w:tcBorders>
              <w:left w:val="single" w:sz="4" w:space="0" w:color="FFFFFF" w:themeColor="background1"/>
              <w:bottom w:val="single" w:sz="4" w:space="0" w:color="49146A"/>
              <w:right w:val="single" w:sz="4" w:space="0" w:color="FFFFFF" w:themeColor="background1"/>
            </w:tcBorders>
          </w:tcPr>
          <w:p w14:paraId="0E7BD19C" w14:textId="77777777" w:rsidR="000E7DD4" w:rsidRPr="00100ECE" w:rsidRDefault="000E7DD4" w:rsidP="00B9756F">
            <w:pPr>
              <w:pStyle w:val="Heading3"/>
              <w:cnfStyle w:val="100000000000" w:firstRow="1" w:lastRow="0" w:firstColumn="0" w:lastColumn="0" w:oddVBand="0" w:evenVBand="0" w:oddHBand="0" w:evenHBand="0" w:firstRowFirstColumn="0" w:firstRowLastColumn="0" w:lastRowFirstColumn="0" w:lastRowLastColumn="0"/>
              <w:rPr>
                <w:b w:val="0"/>
                <w:bCs w:val="0"/>
                <w:color w:val="FFFFFF" w:themeColor="background1"/>
                <w14:textFill>
                  <w14:solidFill>
                    <w14:schemeClr w14:val="bg1">
                      <w14:lumMod w14:val="95000"/>
                      <w14:lumOff w14:val="5000"/>
                      <w14:lumMod w14:val="95000"/>
                      <w14:lumOff w14:val="5000"/>
                      <w14:lumMod w14:val="95000"/>
                    </w14:schemeClr>
                  </w14:solidFill>
                </w14:textFill>
              </w:rPr>
            </w:pPr>
            <w:r w:rsidRPr="00F703E3">
              <w:rPr>
                <w:bCs w:val="0"/>
                <w:color w:val="FFFFFF" w:themeColor="background1"/>
                <w:sz w:val="28"/>
                <w:szCs w:val="28"/>
                <w14:textFill>
                  <w14:solidFill>
                    <w14:schemeClr w14:val="bg1">
                      <w14:lumMod w14:val="95000"/>
                      <w14:lumOff w14:val="5000"/>
                      <w14:lumMod w14:val="95000"/>
                      <w14:lumOff w14:val="5000"/>
                      <w14:lumMod w14:val="95000"/>
                    </w14:schemeClr>
                  </w14:solidFill>
                </w14:textFill>
              </w:rPr>
              <w:t>File description</w:t>
            </w:r>
            <w:r>
              <w:rPr>
                <w:b w:val="0"/>
                <w:bCs w:val="0"/>
                <w:color w:val="FFFFFF" w:themeColor="background1"/>
                <w14:textFill>
                  <w14:solidFill>
                    <w14:schemeClr w14:val="bg1">
                      <w14:lumMod w14:val="95000"/>
                      <w14:lumOff w14:val="5000"/>
                      <w14:lumMod w14:val="95000"/>
                      <w14:lumOff w14:val="5000"/>
                      <w14:lumMod w14:val="95000"/>
                    </w14:schemeClr>
                  </w14:solidFill>
                </w14:textFill>
              </w:rPr>
              <w:br/>
            </w:r>
            <w:r w:rsidRPr="00F703E3">
              <w:rPr>
                <w:b w:val="0"/>
                <w:bCs w:val="0"/>
                <w:color w:val="FFFFFF" w:themeColor="background1"/>
                <w:sz w:val="22"/>
                <w:szCs w:val="22"/>
                <w14:textFill>
                  <w14:solidFill>
                    <w14:schemeClr w14:val="bg1">
                      <w14:lumMod w14:val="95000"/>
                      <w14:lumOff w14:val="5000"/>
                      <w14:lumMod w14:val="95000"/>
                      <w14:lumOff w14:val="5000"/>
                      <w14:lumMod w14:val="95000"/>
                    </w14:schemeClr>
                  </w14:solidFill>
                </w14:textFill>
              </w:rPr>
              <w:t>(Short description of content, sample size, format, any linking between different types of data, i.e. survey and interviews/focus groups)</w:t>
            </w:r>
          </w:p>
        </w:tc>
      </w:tr>
      <w:tr w:rsidR="000E7DD4" w:rsidRPr="00A607EA" w14:paraId="25155F93" w14:textId="77777777" w:rsidTr="00985735">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0C3942FE" w14:textId="07AC5025" w:rsidR="000E7DD4" w:rsidRPr="000468C5" w:rsidRDefault="000E7DD4" w:rsidP="00B9756F">
            <w:r w:rsidRPr="00916A2B">
              <w:t>857551</w:t>
            </w:r>
            <w:r w:rsidR="00BD7769">
              <w:t>_</w:t>
            </w:r>
            <w:r w:rsidRPr="00916A2B">
              <w:t>Data_with weights_</w:t>
            </w:r>
            <w:r w:rsidR="00BD7769">
              <w:t>2021</w:t>
            </w:r>
            <w:r w:rsidRPr="00916A2B">
              <w:t>.sav</w:t>
            </w:r>
          </w:p>
        </w:tc>
        <w:tc>
          <w:tcPr>
            <w:tcW w:w="4818"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0BCBD0C9" w14:textId="77777777" w:rsidR="000E7DD4" w:rsidRPr="00A607EA" w:rsidRDefault="000E7DD4" w:rsidP="00B9756F">
            <w:pPr>
              <w:cnfStyle w:val="000000100000" w:firstRow="0" w:lastRow="0" w:firstColumn="0" w:lastColumn="0" w:oddVBand="0" w:evenVBand="0" w:oddHBand="1" w:evenHBand="0" w:firstRowFirstColumn="0" w:firstRowLastColumn="0" w:lastRowFirstColumn="0" w:lastRowLastColumn="0"/>
            </w:pPr>
            <w:r w:rsidRPr="00A607EA">
              <w:t>Data file in SPSS format, includin</w:t>
            </w:r>
            <w:r>
              <w:t>g weights</w:t>
            </w:r>
          </w:p>
        </w:tc>
      </w:tr>
      <w:tr w:rsidR="000E7DD4" w:rsidRPr="00A607EA" w14:paraId="6698282C" w14:textId="77777777" w:rsidTr="00985735">
        <w:trPr>
          <w:trHeight w:val="725"/>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49146A"/>
              <w:left w:val="single" w:sz="4" w:space="0" w:color="49146A"/>
              <w:bottom w:val="single" w:sz="4" w:space="0" w:color="49146A"/>
              <w:right w:val="single" w:sz="4" w:space="0" w:color="49146A"/>
            </w:tcBorders>
          </w:tcPr>
          <w:p w14:paraId="400058DA" w14:textId="6E2D226F" w:rsidR="000E7DD4" w:rsidRPr="00A607EA" w:rsidRDefault="000E7DD4" w:rsidP="00B9756F">
            <w:r w:rsidRPr="00A607EA">
              <w:t>857551</w:t>
            </w:r>
            <w:r w:rsidR="00BD7769">
              <w:t>_</w:t>
            </w:r>
            <w:r w:rsidRPr="00A607EA">
              <w:t>Data_with weights_</w:t>
            </w:r>
            <w:r w:rsidR="00BD7769">
              <w:t>2</w:t>
            </w:r>
            <w:r w:rsidRPr="00A607EA">
              <w:t>021.csv</w:t>
            </w:r>
          </w:p>
        </w:tc>
        <w:tc>
          <w:tcPr>
            <w:tcW w:w="4818" w:type="dxa"/>
            <w:tcBorders>
              <w:top w:val="single" w:sz="4" w:space="0" w:color="49146A"/>
              <w:left w:val="single" w:sz="4" w:space="0" w:color="49146A"/>
              <w:bottom w:val="single" w:sz="4" w:space="0" w:color="49146A"/>
              <w:right w:val="single" w:sz="4" w:space="0" w:color="49146A"/>
            </w:tcBorders>
          </w:tcPr>
          <w:p w14:paraId="685D83DA" w14:textId="77777777" w:rsidR="000E7DD4" w:rsidRPr="00A607EA" w:rsidRDefault="000E7DD4" w:rsidP="00B9756F">
            <w:pPr>
              <w:cnfStyle w:val="000000000000" w:firstRow="0" w:lastRow="0" w:firstColumn="0" w:lastColumn="0" w:oddVBand="0" w:evenVBand="0" w:oddHBand="0" w:evenHBand="0" w:firstRowFirstColumn="0" w:firstRowLastColumn="0" w:lastRowFirstColumn="0" w:lastRowLastColumn="0"/>
            </w:pPr>
            <w:r w:rsidRPr="00A607EA">
              <w:t xml:space="preserve">Data file in </w:t>
            </w:r>
            <w:r>
              <w:t>CSV</w:t>
            </w:r>
            <w:r w:rsidRPr="00A607EA">
              <w:t xml:space="preserve"> format, includin</w:t>
            </w:r>
            <w:r>
              <w:t>g weights</w:t>
            </w:r>
          </w:p>
        </w:tc>
      </w:tr>
      <w:tr w:rsidR="00EC0A30" w:rsidRPr="00D01470" w14:paraId="4AC290B3" w14:textId="77777777" w:rsidTr="00985735">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764A01FD" w14:textId="71F2284A" w:rsidR="00EC0A30" w:rsidRPr="000468C5" w:rsidRDefault="00EC0A30" w:rsidP="00EC0A30">
            <w:r>
              <w:t>857551_</w:t>
            </w:r>
            <w:r w:rsidR="00D53461">
              <w:t>Supporting_documentation</w:t>
            </w:r>
            <w:r>
              <w:t>.</w:t>
            </w:r>
            <w:r w:rsidR="00D53461">
              <w:t>zip</w:t>
            </w:r>
          </w:p>
        </w:tc>
        <w:tc>
          <w:tcPr>
            <w:tcW w:w="4818"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103B373B" w14:textId="641FB2B5" w:rsidR="00EC0A30" w:rsidRPr="00D01470" w:rsidRDefault="00D01470" w:rsidP="00EC0A30">
            <w:pPr>
              <w:cnfStyle w:val="000000100000" w:firstRow="0" w:lastRow="0" w:firstColumn="0" w:lastColumn="0" w:oddVBand="0" w:evenVBand="0" w:oddHBand="1" w:evenHBand="0" w:firstRowFirstColumn="0" w:firstRowLastColumn="0" w:lastRowFirstColumn="0" w:lastRowLastColumn="0"/>
              <w:rPr>
                <w:lang w:val="fr-FR"/>
              </w:rPr>
            </w:pPr>
            <w:r w:rsidRPr="00D01470">
              <w:rPr>
                <w:lang w:val="fr-FR"/>
              </w:rPr>
              <w:t>Original q</w:t>
            </w:r>
            <w:r w:rsidR="00EC0A30" w:rsidRPr="00D01470">
              <w:rPr>
                <w:lang w:val="fr-FR"/>
              </w:rPr>
              <w:t xml:space="preserve">uestionnaire </w:t>
            </w:r>
            <w:r w:rsidRPr="00D01470">
              <w:rPr>
                <w:lang w:val="fr-FR"/>
              </w:rPr>
              <w:t>(Questionnair</w:t>
            </w:r>
            <w:r>
              <w:rPr>
                <w:lang w:val="fr-FR"/>
              </w:rPr>
              <w:t xml:space="preserve">e.docx) </w:t>
            </w:r>
            <w:r w:rsidRPr="00D01470">
              <w:rPr>
                <w:lang w:val="fr-FR"/>
              </w:rPr>
              <w:t>and tabulation of all variables (</w:t>
            </w:r>
            <w:proofErr w:type="spellStart"/>
            <w:r w:rsidRPr="00D01470">
              <w:rPr>
                <w:lang w:val="fr-FR"/>
              </w:rPr>
              <w:t>unweighted</w:t>
            </w:r>
            <w:proofErr w:type="spellEnd"/>
            <w:r>
              <w:rPr>
                <w:lang w:val="fr-FR"/>
              </w:rPr>
              <w:t>, Codebook.docx</w:t>
            </w:r>
            <w:r w:rsidRPr="00D01470">
              <w:rPr>
                <w:lang w:val="fr-FR"/>
              </w:rPr>
              <w:t>)</w:t>
            </w:r>
          </w:p>
        </w:tc>
      </w:tr>
    </w:tbl>
    <w:p w14:paraId="4CAB7CDE" w14:textId="77777777" w:rsidR="0053270A" w:rsidRDefault="0053270A" w:rsidP="00313EE3">
      <w:pPr>
        <w:rPr>
          <w:bCs/>
        </w:rPr>
      </w:pPr>
    </w:p>
    <w:p w14:paraId="0A24EBF8" w14:textId="03B26468" w:rsidR="008638B7" w:rsidRDefault="008638B7" w:rsidP="008638B7">
      <w:pPr>
        <w:rPr>
          <w:bCs/>
        </w:rPr>
      </w:pPr>
      <w:r>
        <w:rPr>
          <w:b/>
        </w:rPr>
        <w:t>Project</w:t>
      </w:r>
      <w:r w:rsidRPr="0053270A">
        <w:rPr>
          <w:b/>
        </w:rPr>
        <w:t xml:space="preserve"> description</w:t>
      </w:r>
      <w:r>
        <w:rPr>
          <w:b/>
        </w:rPr>
        <w:t xml:space="preserve">: </w:t>
      </w:r>
    </w:p>
    <w:p w14:paraId="37D3CD80" w14:textId="77777777" w:rsidR="00621403" w:rsidRDefault="007575A7" w:rsidP="00621403">
      <w:pPr>
        <w:rPr>
          <w:bCs/>
        </w:rPr>
      </w:pPr>
      <w:r>
        <w:rPr>
          <w:bCs/>
        </w:rPr>
        <w:t xml:space="preserve">This project investigated </w:t>
      </w:r>
      <w:r w:rsidR="008638B7" w:rsidRPr="008638B7">
        <w:rPr>
          <w:bCs/>
        </w:rPr>
        <w:t xml:space="preserve">the </w:t>
      </w:r>
      <w:r>
        <w:rPr>
          <w:bCs/>
        </w:rPr>
        <w:t>outcomes</w:t>
      </w:r>
      <w:r w:rsidR="008638B7" w:rsidRPr="008638B7">
        <w:rPr>
          <w:bCs/>
        </w:rPr>
        <w:t xml:space="preserve"> of the enfranchisement of </w:t>
      </w:r>
      <w:r w:rsidR="00F41306">
        <w:rPr>
          <w:bCs/>
        </w:rPr>
        <w:t>16- and 17-year-olds</w:t>
      </w:r>
      <w:r w:rsidR="00F41306" w:rsidRPr="008638B7">
        <w:rPr>
          <w:bCs/>
        </w:rPr>
        <w:t xml:space="preserve"> </w:t>
      </w:r>
      <w:r w:rsidR="008638B7" w:rsidRPr="008638B7">
        <w:rPr>
          <w:bCs/>
        </w:rPr>
        <w:t xml:space="preserve">on young people’s </w:t>
      </w:r>
      <w:r w:rsidR="00F41306">
        <w:rPr>
          <w:bCs/>
        </w:rPr>
        <w:t>political behaviour</w:t>
      </w:r>
      <w:r w:rsidR="008638B7" w:rsidRPr="008638B7">
        <w:rPr>
          <w:bCs/>
        </w:rPr>
        <w:t xml:space="preserve"> in Scotland seven years after the change of the franchise</w:t>
      </w:r>
      <w:r>
        <w:rPr>
          <w:bCs/>
        </w:rPr>
        <w:t xml:space="preserve">. </w:t>
      </w:r>
      <w:r w:rsidR="00C80CDC" w:rsidRPr="00C80CDC">
        <w:rPr>
          <w:bCs/>
        </w:rPr>
        <w:t xml:space="preserve">Scotland is one of a limited number of places in the world where the voting age has been lowered to 16. When this was done initially for the referendum on Scottish independence in 2014, a rich amount of high-quality data was collected both before and after the </w:t>
      </w:r>
      <w:r w:rsidR="00C80CDC">
        <w:rPr>
          <w:bCs/>
        </w:rPr>
        <w:t>first vote involving 16- and 17-year-olds</w:t>
      </w:r>
      <w:r w:rsidR="008E235C">
        <w:rPr>
          <w:bCs/>
        </w:rPr>
        <w:t>,</w:t>
      </w:r>
      <w:r w:rsidR="00F41306">
        <w:rPr>
          <w:bCs/>
        </w:rPr>
        <w:t xml:space="preserve"> and this data</w:t>
      </w:r>
      <w:r w:rsidR="008E235C">
        <w:rPr>
          <w:bCs/>
        </w:rPr>
        <w:t xml:space="preserve"> suggest</w:t>
      </w:r>
      <w:r w:rsidR="00F41306">
        <w:rPr>
          <w:bCs/>
        </w:rPr>
        <w:t>ed</w:t>
      </w:r>
      <w:r w:rsidR="008E235C">
        <w:rPr>
          <w:bCs/>
        </w:rPr>
        <w:t xml:space="preserve"> </w:t>
      </w:r>
      <w:proofErr w:type="gramStart"/>
      <w:r w:rsidR="008E235C">
        <w:rPr>
          <w:bCs/>
        </w:rPr>
        <w:t>a number of</w:t>
      </w:r>
      <w:proofErr w:type="gramEnd"/>
      <w:r w:rsidR="008E235C">
        <w:rPr>
          <w:bCs/>
        </w:rPr>
        <w:t xml:space="preserve"> changes to young people’s political behaviour following the change of the franchise</w:t>
      </w:r>
      <w:r w:rsidR="00C80CDC" w:rsidRPr="00C80CDC">
        <w:rPr>
          <w:bCs/>
        </w:rPr>
        <w:t>.</w:t>
      </w:r>
      <w:r w:rsidR="00B57386">
        <w:rPr>
          <w:bCs/>
        </w:rPr>
        <w:t xml:space="preserve"> </w:t>
      </w:r>
    </w:p>
    <w:p w14:paraId="46D8A5B9" w14:textId="77777777" w:rsidR="00621403" w:rsidRDefault="00621403" w:rsidP="00621403">
      <w:pPr>
        <w:rPr>
          <w:bCs/>
        </w:rPr>
      </w:pPr>
    </w:p>
    <w:p w14:paraId="73411F69" w14:textId="377D758F" w:rsidR="008638B7" w:rsidRDefault="00B57386" w:rsidP="00621403">
      <w:pPr>
        <w:rPr>
          <w:bCs/>
        </w:rPr>
      </w:pPr>
      <w:proofErr w:type="gramStart"/>
      <w:r>
        <w:rPr>
          <w:bCs/>
        </w:rPr>
        <w:t>In order to</w:t>
      </w:r>
      <w:proofErr w:type="gramEnd"/>
      <w:r>
        <w:rPr>
          <w:bCs/>
        </w:rPr>
        <w:t xml:space="preserve"> gain insights into the longevity of some of these </w:t>
      </w:r>
      <w:r w:rsidR="00621403">
        <w:rPr>
          <w:bCs/>
        </w:rPr>
        <w:t>changes in young people’s political behaviour in Scotland</w:t>
      </w:r>
      <w:r w:rsidR="003A5355">
        <w:rPr>
          <w:bCs/>
        </w:rPr>
        <w:t xml:space="preserve">, this study was designed to </w:t>
      </w:r>
      <w:r w:rsidR="00621403">
        <w:rPr>
          <w:bCs/>
        </w:rPr>
        <w:t xml:space="preserve">measure the extent to which changes to young people’s political behaviour in Scotland were maintained in different cohorts seven years after the first vote that saw 16- and 17-year-olds included in the franchise. </w:t>
      </w:r>
      <w:r w:rsidR="007575A7">
        <w:rPr>
          <w:bCs/>
        </w:rPr>
        <w:t>The</w:t>
      </w:r>
      <w:r w:rsidR="002F1CA6">
        <w:rPr>
          <w:bCs/>
        </w:rPr>
        <w:t xml:space="preserve"> study surveyed representative samples of cohorts of </w:t>
      </w:r>
      <w:r w:rsidR="002F1CA6" w:rsidRPr="0096584D">
        <w:rPr>
          <w:bCs/>
        </w:rPr>
        <w:t>16- to 31-year-olds in Scotland</w:t>
      </w:r>
      <w:r w:rsidR="0010416D">
        <w:rPr>
          <w:bCs/>
        </w:rPr>
        <w:t>. Its</w:t>
      </w:r>
      <w:r w:rsidR="007575A7">
        <w:rPr>
          <w:bCs/>
        </w:rPr>
        <w:t xml:space="preserve"> objectives were </w:t>
      </w:r>
      <w:r w:rsidR="00621403">
        <w:rPr>
          <w:bCs/>
        </w:rPr>
        <w:t>to examine</w:t>
      </w:r>
      <w:r w:rsidR="008638B7" w:rsidRPr="008638B7">
        <w:rPr>
          <w:bCs/>
        </w:rPr>
        <w:t xml:space="preserve"> (1) the extent to which greater levels of political engagement found in young people in 2014 and 2015, and greater equality of engagement between young people from different socio-economic backgrounds ha</w:t>
      </w:r>
      <w:r w:rsidR="00AE025D">
        <w:rPr>
          <w:bCs/>
        </w:rPr>
        <w:t>d</w:t>
      </w:r>
      <w:r w:rsidR="008638B7" w:rsidRPr="008638B7">
        <w:rPr>
          <w:bCs/>
        </w:rPr>
        <w:t xml:space="preserve"> been maintained</w:t>
      </w:r>
      <w:r w:rsidR="00621403">
        <w:rPr>
          <w:bCs/>
        </w:rPr>
        <w:t xml:space="preserve">, </w:t>
      </w:r>
      <w:r w:rsidR="00AE025D">
        <w:rPr>
          <w:bCs/>
        </w:rPr>
        <w:t>and</w:t>
      </w:r>
      <w:r w:rsidR="008638B7" w:rsidRPr="008638B7">
        <w:rPr>
          <w:bCs/>
        </w:rPr>
        <w:t xml:space="preserve"> (2) </w:t>
      </w:r>
      <w:r w:rsidR="00AE025D">
        <w:rPr>
          <w:bCs/>
        </w:rPr>
        <w:t>which</w:t>
      </w:r>
      <w:r w:rsidR="008638B7" w:rsidRPr="008638B7">
        <w:rPr>
          <w:bCs/>
        </w:rPr>
        <w:t xml:space="preserve"> factors impact</w:t>
      </w:r>
      <w:r w:rsidR="00AE025D">
        <w:rPr>
          <w:bCs/>
        </w:rPr>
        <w:t>ed</w:t>
      </w:r>
      <w:r w:rsidR="008638B7" w:rsidRPr="008638B7">
        <w:rPr>
          <w:bCs/>
        </w:rPr>
        <w:t xml:space="preserve"> </w:t>
      </w:r>
      <w:r w:rsidR="008638B7" w:rsidRPr="008638B7">
        <w:rPr>
          <w:bCs/>
        </w:rPr>
        <w:lastRenderedPageBreak/>
        <w:t>young people’s experiences of elections and political socialisation when they are enfranchised at different ages (16 vs. 18 or later).</w:t>
      </w:r>
    </w:p>
    <w:p w14:paraId="701F51E7" w14:textId="77777777" w:rsidR="008638B7" w:rsidRDefault="008638B7" w:rsidP="00313EE3">
      <w:pPr>
        <w:rPr>
          <w:bCs/>
        </w:rPr>
      </w:pPr>
    </w:p>
    <w:p w14:paraId="5999400F" w14:textId="7042F161" w:rsidR="0096584D" w:rsidRPr="0053270A" w:rsidRDefault="0053270A" w:rsidP="00313EE3">
      <w:pPr>
        <w:rPr>
          <w:b/>
        </w:rPr>
      </w:pPr>
      <w:r w:rsidRPr="0053270A">
        <w:rPr>
          <w:b/>
        </w:rPr>
        <w:t>Data description</w:t>
      </w:r>
      <w:r w:rsidR="00013668">
        <w:rPr>
          <w:b/>
        </w:rPr>
        <w:t xml:space="preserve">: </w:t>
      </w:r>
    </w:p>
    <w:p w14:paraId="695C8274" w14:textId="29CF831F" w:rsidR="005D6FC8" w:rsidRDefault="005D6FC8" w:rsidP="00F83CD8">
      <w:pPr>
        <w:rPr>
          <w:bCs/>
        </w:rPr>
      </w:pPr>
      <w:r w:rsidRPr="008638B7">
        <w:rPr>
          <w:bCs/>
        </w:rPr>
        <w:t>T</w:t>
      </w:r>
      <w:r w:rsidR="00810B91">
        <w:rPr>
          <w:bCs/>
        </w:rPr>
        <w:t xml:space="preserve">he data collection </w:t>
      </w:r>
      <w:r w:rsidR="00CE1684">
        <w:rPr>
          <w:bCs/>
        </w:rPr>
        <w:t>includes</w:t>
      </w:r>
      <w:r w:rsidR="00810B91">
        <w:rPr>
          <w:bCs/>
        </w:rPr>
        <w:t xml:space="preserve"> a </w:t>
      </w:r>
      <w:r>
        <w:rPr>
          <w:bCs/>
        </w:rPr>
        <w:t>s</w:t>
      </w:r>
      <w:r w:rsidRPr="0078585F">
        <w:rPr>
          <w:bCs/>
        </w:rPr>
        <w:t>urvey</w:t>
      </w:r>
      <w:r w:rsidR="00810B91">
        <w:rPr>
          <w:bCs/>
        </w:rPr>
        <w:t xml:space="preserve"> </w:t>
      </w:r>
      <w:r w:rsidR="00CE1684">
        <w:rPr>
          <w:bCs/>
        </w:rPr>
        <w:t>covering</w:t>
      </w:r>
      <w:r w:rsidR="00810B91">
        <w:rPr>
          <w:bCs/>
        </w:rPr>
        <w:t xml:space="preserve"> aspects of political behaviour among representative samples of cohorts of young people</w:t>
      </w:r>
      <w:r w:rsidR="0010416D">
        <w:rPr>
          <w:bCs/>
        </w:rPr>
        <w:t xml:space="preserve"> aged </w:t>
      </w:r>
      <w:r w:rsidR="0010416D" w:rsidRPr="0096584D">
        <w:rPr>
          <w:bCs/>
        </w:rPr>
        <w:t>16 to 31</w:t>
      </w:r>
      <w:r w:rsidR="00810B91">
        <w:rPr>
          <w:bCs/>
        </w:rPr>
        <w:t xml:space="preserve"> who came of age in the context of and since the lowering of the voting age in Scotland. </w:t>
      </w:r>
      <w:r w:rsidR="002272B0">
        <w:rPr>
          <w:bCs/>
        </w:rPr>
        <w:t xml:space="preserve">Additionally, the survey was also conducted among a comparative sample representative of adults aged 32 and older in Scotland. </w:t>
      </w:r>
      <w:r w:rsidR="00CE1684">
        <w:rPr>
          <w:bCs/>
        </w:rPr>
        <w:t>The survey</w:t>
      </w:r>
      <w:r w:rsidR="00CE1684" w:rsidRPr="0078585F">
        <w:rPr>
          <w:bCs/>
        </w:rPr>
        <w:t xml:space="preserve"> </w:t>
      </w:r>
      <w:r w:rsidR="00CE1684" w:rsidRPr="008638B7">
        <w:rPr>
          <w:bCs/>
        </w:rPr>
        <w:t xml:space="preserve">was designed to answer research questions on </w:t>
      </w:r>
      <w:r w:rsidR="00CE1684" w:rsidRPr="0078585F">
        <w:rPr>
          <w:bCs/>
        </w:rPr>
        <w:t xml:space="preserve">young people's voting behaviour </w:t>
      </w:r>
      <w:r w:rsidR="002272B0">
        <w:rPr>
          <w:bCs/>
        </w:rPr>
        <w:t xml:space="preserve">seven years </w:t>
      </w:r>
      <w:r w:rsidR="00CE1684" w:rsidRPr="0078585F">
        <w:rPr>
          <w:bCs/>
        </w:rPr>
        <w:t xml:space="preserve">after the introduction of Votes at 16 in Scotland </w:t>
      </w:r>
      <w:r w:rsidR="00CE1684">
        <w:rPr>
          <w:bCs/>
        </w:rPr>
        <w:t xml:space="preserve">to assess </w:t>
      </w:r>
      <w:r w:rsidR="00CE1684" w:rsidRPr="008638B7">
        <w:rPr>
          <w:bCs/>
        </w:rPr>
        <w:t xml:space="preserve">the longer-term outcomes of the lowering of the voting age to 16 in Scotland. </w:t>
      </w:r>
      <w:r w:rsidR="002272B0">
        <w:rPr>
          <w:bCs/>
        </w:rPr>
        <w:t xml:space="preserve">It covered </w:t>
      </w:r>
      <w:r w:rsidR="002272B0" w:rsidRPr="002272B0">
        <w:rPr>
          <w:bCs/>
        </w:rPr>
        <w:t>questions on political engagement (both conventional and less conventional), political attitudes (including views on institutions and self-efficacy), family background, experiences with civic education and personal circumstances.</w:t>
      </w:r>
      <w:r w:rsidR="00810B91">
        <w:rPr>
          <w:bCs/>
        </w:rPr>
        <w:t xml:space="preserve"> </w:t>
      </w:r>
    </w:p>
    <w:p w14:paraId="6693083E" w14:textId="77777777" w:rsidR="0053270A" w:rsidRDefault="0053270A" w:rsidP="00313EE3">
      <w:pPr>
        <w:rPr>
          <w:bCs/>
        </w:rPr>
      </w:pPr>
    </w:p>
    <w:p w14:paraId="7BF2FE67" w14:textId="77777777" w:rsidR="0053270A" w:rsidRPr="0053270A" w:rsidRDefault="0053270A" w:rsidP="0053270A">
      <w:pPr>
        <w:spacing w:before="0" w:after="0" w:line="240" w:lineRule="auto"/>
        <w:rPr>
          <w:b/>
        </w:rPr>
      </w:pPr>
      <w:r w:rsidRPr="0053270A">
        <w:rPr>
          <w:b/>
        </w:rPr>
        <w:t>Data collection method:</w:t>
      </w:r>
    </w:p>
    <w:p w14:paraId="69EC01AB" w14:textId="5368B567" w:rsidR="00A558DB" w:rsidRDefault="0096584D" w:rsidP="0096584D">
      <w:pPr>
        <w:rPr>
          <w:bCs/>
        </w:rPr>
      </w:pPr>
      <w:r w:rsidRPr="0096584D">
        <w:rPr>
          <w:bCs/>
        </w:rPr>
        <w:t xml:space="preserve">The data for this study was collected in July 2021 over a period of four weeks using an online survey and respondents from </w:t>
      </w:r>
      <w:r w:rsidR="007D7C6F">
        <w:rPr>
          <w:bCs/>
        </w:rPr>
        <w:t xml:space="preserve">different </w:t>
      </w:r>
      <w:r w:rsidRPr="0096584D">
        <w:rPr>
          <w:bCs/>
        </w:rPr>
        <w:t xml:space="preserve">online panels. To obtain samples sufficiently large to distinguish </w:t>
      </w:r>
      <w:r w:rsidR="00F83CD8">
        <w:rPr>
          <w:bCs/>
        </w:rPr>
        <w:t xml:space="preserve">cohorts with </w:t>
      </w:r>
      <w:r w:rsidRPr="0096584D">
        <w:rPr>
          <w:bCs/>
        </w:rPr>
        <w:t xml:space="preserve">very specific </w:t>
      </w:r>
      <w:r w:rsidR="00F83CD8">
        <w:rPr>
          <w:bCs/>
        </w:rPr>
        <w:t>experiences of the voting age (enfranchised at age 16 or 18 and in the context of different kinds of elections)</w:t>
      </w:r>
      <w:r w:rsidRPr="0096584D">
        <w:rPr>
          <w:bCs/>
        </w:rPr>
        <w:t>, we worked with a survey provider who was able to combine respondents from three different online panels.</w:t>
      </w:r>
    </w:p>
    <w:p w14:paraId="56535435" w14:textId="77777777" w:rsidR="00A558DB" w:rsidRDefault="00A558DB" w:rsidP="0096584D">
      <w:pPr>
        <w:rPr>
          <w:bCs/>
        </w:rPr>
      </w:pPr>
    </w:p>
    <w:p w14:paraId="5B925191" w14:textId="41E43E23" w:rsidR="0096584D" w:rsidRPr="0096584D" w:rsidRDefault="0096584D" w:rsidP="0096584D">
      <w:pPr>
        <w:rPr>
          <w:bCs/>
        </w:rPr>
      </w:pPr>
      <w:r w:rsidRPr="0096584D">
        <w:rPr>
          <w:bCs/>
        </w:rPr>
        <w:t>Sampling was done using quotas to reflect population characteristics of 16- to 31-year-olds</w:t>
      </w:r>
      <w:r w:rsidR="00781334">
        <w:rPr>
          <w:bCs/>
        </w:rPr>
        <w:t xml:space="preserve"> and adults aged 32 and over</w:t>
      </w:r>
      <w:r w:rsidRPr="0096584D">
        <w:rPr>
          <w:bCs/>
        </w:rPr>
        <w:t xml:space="preserve"> in Scotland. To achieve representativeness, we used quotas for </w:t>
      </w:r>
      <w:r w:rsidR="007304CA">
        <w:rPr>
          <w:bCs/>
        </w:rPr>
        <w:t xml:space="preserve">age, </w:t>
      </w:r>
      <w:r w:rsidRPr="0096584D">
        <w:rPr>
          <w:bCs/>
        </w:rPr>
        <w:t xml:space="preserve">gender, region, and </w:t>
      </w:r>
      <w:r w:rsidR="007304CA">
        <w:rPr>
          <w:bCs/>
        </w:rPr>
        <w:t>(</w:t>
      </w:r>
      <w:r w:rsidRPr="0096584D">
        <w:rPr>
          <w:bCs/>
        </w:rPr>
        <w:t>parental</w:t>
      </w:r>
      <w:r w:rsidR="007304CA">
        <w:rPr>
          <w:bCs/>
        </w:rPr>
        <w:t>)</w:t>
      </w:r>
      <w:r w:rsidRPr="0096584D">
        <w:rPr>
          <w:bCs/>
        </w:rPr>
        <w:t xml:space="preserve"> social class based on the most up-to-date official population statistics (or survey-based proxies, where official statistics were not available). We also monitored the distributions of gender and parental social class within sub-groups of age to balance the sample across all </w:t>
      </w:r>
      <w:r w:rsidR="00F83CD8">
        <w:rPr>
          <w:bCs/>
        </w:rPr>
        <w:t>cohorts</w:t>
      </w:r>
      <w:r w:rsidRPr="0096584D">
        <w:rPr>
          <w:bCs/>
        </w:rPr>
        <w:t xml:space="preserve">. We used an occupational measure of </w:t>
      </w:r>
      <w:r w:rsidR="000E33CC">
        <w:rPr>
          <w:bCs/>
        </w:rPr>
        <w:t>(</w:t>
      </w:r>
      <w:r w:rsidRPr="0096584D">
        <w:rPr>
          <w:bCs/>
        </w:rPr>
        <w:t>parental</w:t>
      </w:r>
      <w:r w:rsidR="000E33CC">
        <w:rPr>
          <w:bCs/>
        </w:rPr>
        <w:t>)</w:t>
      </w:r>
      <w:r w:rsidRPr="0096584D">
        <w:rPr>
          <w:bCs/>
        </w:rPr>
        <w:t xml:space="preserve"> social class – the classification according to the National Readership Survey NRS scale.</w:t>
      </w:r>
    </w:p>
    <w:p w14:paraId="17500078" w14:textId="77777777" w:rsidR="0096584D" w:rsidRPr="0096584D" w:rsidRDefault="0096584D" w:rsidP="0096584D">
      <w:pPr>
        <w:rPr>
          <w:bCs/>
        </w:rPr>
      </w:pPr>
    </w:p>
    <w:p w14:paraId="66AE87E3" w14:textId="77777777" w:rsidR="00A558DB" w:rsidRDefault="0096584D" w:rsidP="00A558DB">
      <w:pPr>
        <w:rPr>
          <w:bCs/>
        </w:rPr>
      </w:pPr>
      <w:r w:rsidRPr="0096584D">
        <w:rPr>
          <w:bCs/>
        </w:rPr>
        <w:t xml:space="preserve">The questionnaire was designed using established surveys of political and social attitudes in Scotland as well as surveys specifically designed to investigate youth political </w:t>
      </w:r>
      <w:proofErr w:type="gramStart"/>
      <w:r w:rsidRPr="0096584D">
        <w:rPr>
          <w:bCs/>
        </w:rPr>
        <w:t>engagement  –</w:t>
      </w:r>
      <w:proofErr w:type="gramEnd"/>
      <w:r w:rsidRPr="0096584D">
        <w:rPr>
          <w:bCs/>
        </w:rPr>
        <w:t xml:space="preserve"> thus allowing for comparisons with other research findings. These included the Scottish Social Attitudes Survey</w:t>
      </w:r>
      <w:r w:rsidR="002F1CA6">
        <w:rPr>
          <w:bCs/>
        </w:rPr>
        <w:t xml:space="preserve"> (compare </w:t>
      </w:r>
      <w:r w:rsidR="002F1CA6" w:rsidRPr="002F1CA6">
        <w:rPr>
          <w:bCs/>
        </w:rPr>
        <w:t>SN 9066</w:t>
      </w:r>
      <w:r w:rsidR="002F1CA6">
        <w:rPr>
          <w:bCs/>
        </w:rPr>
        <w:t>)</w:t>
      </w:r>
      <w:r w:rsidRPr="0096584D">
        <w:rPr>
          <w:bCs/>
        </w:rPr>
        <w:t xml:space="preserve"> and a survey developed, </w:t>
      </w:r>
      <w:proofErr w:type="gramStart"/>
      <w:r w:rsidRPr="0096584D">
        <w:rPr>
          <w:bCs/>
        </w:rPr>
        <w:t>piloted</w:t>
      </w:r>
      <w:proofErr w:type="gramEnd"/>
      <w:r w:rsidRPr="0096584D">
        <w:rPr>
          <w:bCs/>
        </w:rPr>
        <w:t xml:space="preserve"> and implemented specifically for young people in the context of the Scottish independence referendum (SN-854933). </w:t>
      </w:r>
      <w:r w:rsidR="00A558DB">
        <w:rPr>
          <w:bCs/>
        </w:rPr>
        <w:t xml:space="preserve">It covered </w:t>
      </w:r>
      <w:r w:rsidR="00A558DB" w:rsidRPr="002272B0">
        <w:rPr>
          <w:bCs/>
        </w:rPr>
        <w:t>questions on political engagement (both conventional and less conventional), political attitudes (including views on institutions and self-efficacy), family background, experiences with civic education and personal circumstances.</w:t>
      </w:r>
      <w:r w:rsidR="00A558DB">
        <w:rPr>
          <w:bCs/>
        </w:rPr>
        <w:t xml:space="preserve"> </w:t>
      </w:r>
    </w:p>
    <w:p w14:paraId="6266670B" w14:textId="77777777" w:rsidR="0096584D" w:rsidRPr="0096584D" w:rsidRDefault="0096584D" w:rsidP="0096584D">
      <w:pPr>
        <w:rPr>
          <w:bCs/>
        </w:rPr>
      </w:pPr>
    </w:p>
    <w:p w14:paraId="4DC860DD" w14:textId="0D8C006B" w:rsidR="00051FEB" w:rsidRDefault="0096584D" w:rsidP="0096584D">
      <w:pPr>
        <w:rPr>
          <w:bCs/>
        </w:rPr>
      </w:pPr>
      <w:r w:rsidRPr="0096584D">
        <w:rPr>
          <w:bCs/>
        </w:rPr>
        <w:lastRenderedPageBreak/>
        <w:t>The study has been designed in line with and reviewed by the University of Edinburgh’s School of Social and Political Science ethics committee, assuring anonymity and data protection for survey participants, full transparency on survey aims and processes (including the right to not answer questions and to not complete the survey), and the adherence to purdah period restrictions ahead of the Scottish Parliament elections.</w:t>
      </w:r>
    </w:p>
    <w:p w14:paraId="6E765273" w14:textId="77777777" w:rsidR="002E36A6" w:rsidRDefault="002E36A6" w:rsidP="0096584D">
      <w:pPr>
        <w:rPr>
          <w:bCs/>
        </w:rPr>
      </w:pPr>
    </w:p>
    <w:p w14:paraId="6CC027D3" w14:textId="1613F8DF" w:rsidR="0096584D" w:rsidRPr="002E36A6" w:rsidRDefault="002E36A6" w:rsidP="002E36A6">
      <w:pPr>
        <w:spacing w:before="0" w:after="0" w:line="240" w:lineRule="auto"/>
        <w:rPr>
          <w:b/>
        </w:rPr>
      </w:pPr>
      <w:r w:rsidRPr="002E36A6">
        <w:rPr>
          <w:b/>
        </w:rPr>
        <w:t xml:space="preserve">Data sourcing, </w:t>
      </w:r>
      <w:proofErr w:type="gramStart"/>
      <w:r w:rsidRPr="002E36A6">
        <w:rPr>
          <w:b/>
        </w:rPr>
        <w:t>processing</w:t>
      </w:r>
      <w:proofErr w:type="gramEnd"/>
      <w:r w:rsidRPr="002E36A6">
        <w:rPr>
          <w:b/>
        </w:rPr>
        <w:t xml:space="preserve"> and preparation:</w:t>
      </w:r>
    </w:p>
    <w:p w14:paraId="10B84C44" w14:textId="79EAFC39" w:rsidR="00995177" w:rsidRDefault="006A074D" w:rsidP="00995177">
      <w:pPr>
        <w:rPr>
          <w:bCs/>
        </w:rPr>
      </w:pPr>
      <w:r>
        <w:rPr>
          <w:bCs/>
        </w:rPr>
        <w:t>The data collection was executed</w:t>
      </w:r>
      <w:r w:rsidR="00995177">
        <w:rPr>
          <w:bCs/>
        </w:rPr>
        <w:t xml:space="preserve"> by an independent survey provider</w:t>
      </w:r>
      <w:r>
        <w:rPr>
          <w:bCs/>
        </w:rPr>
        <w:t xml:space="preserve"> using an online survey and </w:t>
      </w:r>
      <w:r w:rsidR="00995177">
        <w:rPr>
          <w:bCs/>
        </w:rPr>
        <w:t xml:space="preserve">recruiting respondents from different online panels. </w:t>
      </w:r>
      <w:r w:rsidR="00995177" w:rsidRPr="0096584D">
        <w:rPr>
          <w:bCs/>
        </w:rPr>
        <w:t xml:space="preserve">Respondents were </w:t>
      </w:r>
      <w:proofErr w:type="gramStart"/>
      <w:r w:rsidR="00995177" w:rsidRPr="0096584D">
        <w:rPr>
          <w:bCs/>
        </w:rPr>
        <w:t>cross-validated</w:t>
      </w:r>
      <w:proofErr w:type="gramEnd"/>
      <w:r w:rsidR="00995177" w:rsidRPr="0096584D">
        <w:rPr>
          <w:bCs/>
        </w:rPr>
        <w:t xml:space="preserve"> to avoid duplicate participation in multiple panels</w:t>
      </w:r>
      <w:r w:rsidR="00737287">
        <w:rPr>
          <w:bCs/>
        </w:rPr>
        <w:t xml:space="preserve"> and</w:t>
      </w:r>
      <w:r w:rsidR="00995177" w:rsidRPr="0096584D">
        <w:rPr>
          <w:bCs/>
        </w:rPr>
        <w:t xml:space="preserve"> </w:t>
      </w:r>
      <w:r w:rsidR="00737287">
        <w:rPr>
          <w:bCs/>
        </w:rPr>
        <w:t>assessed according to quality criteria (e.g. flatlining, speeding).</w:t>
      </w:r>
    </w:p>
    <w:p w14:paraId="0476942F" w14:textId="77777777" w:rsidR="004D3850" w:rsidRDefault="004D3850" w:rsidP="008B1EF3">
      <w:pPr>
        <w:rPr>
          <w:bCs/>
        </w:rPr>
      </w:pPr>
    </w:p>
    <w:p w14:paraId="4715442F" w14:textId="07C98AC9" w:rsidR="008B1EF3" w:rsidRPr="0096584D" w:rsidRDefault="004D3850" w:rsidP="00957537">
      <w:pPr>
        <w:rPr>
          <w:bCs/>
        </w:rPr>
      </w:pPr>
      <w:r>
        <w:rPr>
          <w:bCs/>
        </w:rPr>
        <w:t>T</w:t>
      </w:r>
      <w:r w:rsidR="00737287">
        <w:rPr>
          <w:bCs/>
        </w:rPr>
        <w:t>o establish representativeness, sample proportions for</w:t>
      </w:r>
      <w:r w:rsidR="00877E90" w:rsidRPr="0096584D">
        <w:rPr>
          <w:bCs/>
        </w:rPr>
        <w:t xml:space="preserve"> </w:t>
      </w:r>
      <w:r w:rsidR="000E33CC">
        <w:rPr>
          <w:bCs/>
        </w:rPr>
        <w:t xml:space="preserve">age, </w:t>
      </w:r>
      <w:r w:rsidR="00877E90" w:rsidRPr="0096584D">
        <w:rPr>
          <w:bCs/>
        </w:rPr>
        <w:t xml:space="preserve">gender, region, and </w:t>
      </w:r>
      <w:r w:rsidR="000E33CC">
        <w:rPr>
          <w:bCs/>
        </w:rPr>
        <w:t>(</w:t>
      </w:r>
      <w:r w:rsidR="00877E90" w:rsidRPr="0096584D">
        <w:rPr>
          <w:bCs/>
        </w:rPr>
        <w:t>parental</w:t>
      </w:r>
      <w:r w:rsidR="000E33CC">
        <w:rPr>
          <w:bCs/>
        </w:rPr>
        <w:t>)</w:t>
      </w:r>
      <w:r w:rsidR="00877E90" w:rsidRPr="0096584D">
        <w:rPr>
          <w:bCs/>
        </w:rPr>
        <w:t xml:space="preserve"> social class </w:t>
      </w:r>
      <w:r w:rsidR="00737287">
        <w:rPr>
          <w:bCs/>
        </w:rPr>
        <w:t xml:space="preserve">in the final sample were compared to </w:t>
      </w:r>
      <w:r w:rsidR="00877E90" w:rsidRPr="0096584D">
        <w:rPr>
          <w:bCs/>
        </w:rPr>
        <w:t xml:space="preserve">the most up-to-date official population statistics (or survey-based proxies, where official statistics were not available). </w:t>
      </w:r>
      <w:r w:rsidR="000E33CC">
        <w:rPr>
          <w:bCs/>
        </w:rPr>
        <w:t>For 16- to 31-year-olds we</w:t>
      </w:r>
      <w:r w:rsidR="000E33CC" w:rsidRPr="0096584D">
        <w:rPr>
          <w:bCs/>
        </w:rPr>
        <w:t xml:space="preserve"> used an occupational measure of parental social class – the classification according to the National Readership Survey NRS scale.</w:t>
      </w:r>
      <w:r w:rsidR="000E33CC">
        <w:rPr>
          <w:bCs/>
        </w:rPr>
        <w:t xml:space="preserve"> </w:t>
      </w:r>
      <w:r w:rsidR="008B1EF3" w:rsidRPr="0096584D">
        <w:rPr>
          <w:bCs/>
        </w:rPr>
        <w:t>Where deviations existed (in particular, there was an oversampling of female respondents and higher socio-occupational class of parents – as is common in such a survey), we accounted for those by producing design weights</w:t>
      </w:r>
      <w:r w:rsidR="00957537">
        <w:rPr>
          <w:bCs/>
        </w:rPr>
        <w:t xml:space="preserve"> </w:t>
      </w:r>
      <w:r w:rsidR="00D8722E">
        <w:rPr>
          <w:bCs/>
        </w:rPr>
        <w:t>based on iterative proportional fitting</w:t>
      </w:r>
      <w:r w:rsidR="008B1EF3" w:rsidRPr="0096584D">
        <w:rPr>
          <w:bCs/>
        </w:rPr>
        <w:t xml:space="preserve"> that adjust for the biases to achieve population characteristics. </w:t>
      </w:r>
      <w:r w:rsidR="005D5533" w:rsidRPr="0096584D">
        <w:rPr>
          <w:bCs/>
        </w:rPr>
        <w:t>We</w:t>
      </w:r>
      <w:r w:rsidR="005D5533">
        <w:rPr>
          <w:bCs/>
        </w:rPr>
        <w:t xml:space="preserve"> compared data for 16- to 31-year-olds and adults aged 32 and older separately, resulting in two weighting variables: </w:t>
      </w:r>
      <w:r w:rsidR="005D5533" w:rsidRPr="00EE72E8">
        <w:rPr>
          <w:bCs/>
        </w:rPr>
        <w:t>WEIGHT_163</w:t>
      </w:r>
      <w:r w:rsidR="005D5533">
        <w:rPr>
          <w:bCs/>
        </w:rPr>
        <w:t xml:space="preserve">1 and </w:t>
      </w:r>
      <w:r w:rsidR="005D5533" w:rsidRPr="00EE72E8">
        <w:rPr>
          <w:bCs/>
        </w:rPr>
        <w:t>WEIGHT_32</w:t>
      </w:r>
      <w:r w:rsidR="005D5533">
        <w:rPr>
          <w:bCs/>
        </w:rPr>
        <w:t xml:space="preserve">. To weight all respondents regardless of age, use the combined weighting variable </w:t>
      </w:r>
      <w:r w:rsidR="005D5533" w:rsidRPr="00EE72E8">
        <w:rPr>
          <w:bCs/>
        </w:rPr>
        <w:t>WEIGHT_ALL</w:t>
      </w:r>
      <w:r w:rsidR="005D5533">
        <w:rPr>
          <w:bCs/>
        </w:rPr>
        <w:t>.</w:t>
      </w:r>
    </w:p>
    <w:p w14:paraId="15E591B9" w14:textId="77777777" w:rsidR="008B1EF3" w:rsidRPr="0096584D" w:rsidRDefault="008B1EF3" w:rsidP="008B1EF3">
      <w:pPr>
        <w:rPr>
          <w:bCs/>
        </w:rPr>
      </w:pPr>
    </w:p>
    <w:p w14:paraId="70CD7E04" w14:textId="6D5F9B5C" w:rsidR="00051FEB" w:rsidRDefault="008B1EF3" w:rsidP="008B1EF3">
      <w:pPr>
        <w:rPr>
          <w:bCs/>
        </w:rPr>
      </w:pPr>
      <w:r w:rsidRPr="0096584D">
        <w:rPr>
          <w:bCs/>
        </w:rPr>
        <w:t xml:space="preserve">Using the sample of 16- to 31-year-olds only, we created cohorts of young people according to the first election or referendum they were eligible to vote in by matching election dates with the young people’s survey responses on their year and month of birth. Using </w:t>
      </w:r>
      <w:r w:rsidR="009672BB">
        <w:rPr>
          <w:bCs/>
        </w:rPr>
        <w:t xml:space="preserve">a birthday in the month of an election </w:t>
      </w:r>
      <w:r w:rsidR="00E36172">
        <w:rPr>
          <w:bCs/>
        </w:rPr>
        <w:t xml:space="preserve">(anytime between the first and last day of the month, regardless of when an election took place that month) </w:t>
      </w:r>
      <w:r w:rsidR="009672BB">
        <w:rPr>
          <w:bCs/>
        </w:rPr>
        <w:t xml:space="preserve">as </w:t>
      </w:r>
      <w:r w:rsidRPr="0096584D">
        <w:rPr>
          <w:bCs/>
        </w:rPr>
        <w:t>cut-off point</w:t>
      </w:r>
      <w:r w:rsidR="007A05DA">
        <w:rPr>
          <w:bCs/>
        </w:rPr>
        <w:t xml:space="preserve"> </w:t>
      </w:r>
      <w:r w:rsidRPr="0096584D">
        <w:rPr>
          <w:bCs/>
        </w:rPr>
        <w:t xml:space="preserve">for eligibility to vote in </w:t>
      </w:r>
      <w:r w:rsidR="007A05DA">
        <w:rPr>
          <w:bCs/>
        </w:rPr>
        <w:t>that</w:t>
      </w:r>
      <w:r w:rsidRPr="0096584D">
        <w:rPr>
          <w:bCs/>
        </w:rPr>
        <w:t xml:space="preserve"> election, respondents were coded to belong to a particular cohort </w:t>
      </w:r>
      <w:r w:rsidR="008951A2">
        <w:rPr>
          <w:bCs/>
        </w:rPr>
        <w:t>according to the first election they would have been eligible to vote in</w:t>
      </w:r>
      <w:r w:rsidR="00E36172">
        <w:rPr>
          <w:bCs/>
        </w:rPr>
        <w:t xml:space="preserve"> (variable ‘</w:t>
      </w:r>
      <w:proofErr w:type="spellStart"/>
      <w:r w:rsidR="00E36172">
        <w:rPr>
          <w:bCs/>
        </w:rPr>
        <w:t>FirstVote</w:t>
      </w:r>
      <w:proofErr w:type="spellEnd"/>
      <w:r w:rsidR="00E36172">
        <w:rPr>
          <w:bCs/>
        </w:rPr>
        <w:t>’)</w:t>
      </w:r>
      <w:r w:rsidR="008951A2">
        <w:rPr>
          <w:bCs/>
        </w:rPr>
        <w:t xml:space="preserve">: </w:t>
      </w:r>
    </w:p>
    <w:p w14:paraId="23AF9160" w14:textId="77777777" w:rsidR="008951A2" w:rsidRDefault="008951A2" w:rsidP="008B1EF3">
      <w:pPr>
        <w:rPr>
          <w:bCs/>
        </w:rPr>
      </w:pPr>
    </w:p>
    <w:p w14:paraId="22AD4B9C" w14:textId="3AB5CD14" w:rsidR="00342DF6" w:rsidRPr="00495CA9" w:rsidRDefault="00342DF6" w:rsidP="00342DF6">
      <w:pPr>
        <w:spacing w:after="120" w:line="240" w:lineRule="auto"/>
        <w:jc w:val="both"/>
        <w:rPr>
          <w:sz w:val="20"/>
          <w:szCs w:val="18"/>
          <w:lang w:val="en-US"/>
        </w:rPr>
      </w:pPr>
      <w:r w:rsidRPr="00495CA9">
        <w:rPr>
          <w:b/>
          <w:sz w:val="20"/>
          <w:szCs w:val="18"/>
          <w:lang w:val="en-US"/>
        </w:rPr>
        <w:t>Table 1.</w:t>
      </w:r>
      <w:r>
        <w:rPr>
          <w:sz w:val="20"/>
          <w:szCs w:val="18"/>
          <w:lang w:val="en-US"/>
        </w:rPr>
        <w:t xml:space="preserve"> </w:t>
      </w:r>
      <w:r w:rsidRPr="00BD3468">
        <w:rPr>
          <w:sz w:val="20"/>
          <w:szCs w:val="18"/>
          <w:lang w:val="en-US"/>
        </w:rPr>
        <w:t>First-time voter experience groups in the final survey sample</w:t>
      </w:r>
      <w:r w:rsidR="00141320">
        <w:rPr>
          <w:sz w:val="20"/>
          <w:szCs w:val="18"/>
          <w:lang w:val="en-US"/>
        </w:rPr>
        <w:t xml:space="preserve"> of 16- to 31-year-olds</w:t>
      </w:r>
      <w:r w:rsidRPr="00BD3468">
        <w:rPr>
          <w:sz w:val="20"/>
          <w:szCs w:val="18"/>
          <w:lang w:val="en-US"/>
        </w:rPr>
        <w:t>, N=</w:t>
      </w:r>
      <w:r>
        <w:rPr>
          <w:sz w:val="20"/>
          <w:szCs w:val="18"/>
          <w:lang w:val="en-US"/>
        </w:rPr>
        <w:t>863.</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2994"/>
        <w:gridCol w:w="2410"/>
        <w:gridCol w:w="2410"/>
      </w:tblGrid>
      <w:tr w:rsidR="00342DF6" w:rsidRPr="00135B72" w14:paraId="20761E6B" w14:textId="77777777" w:rsidTr="00B9756F">
        <w:trPr>
          <w:trHeight w:val="20"/>
        </w:trPr>
        <w:tc>
          <w:tcPr>
            <w:tcW w:w="944" w:type="pct"/>
            <w:tcBorders>
              <w:top w:val="single" w:sz="4" w:space="0" w:color="auto"/>
              <w:bottom w:val="single" w:sz="4" w:space="0" w:color="auto"/>
            </w:tcBorders>
          </w:tcPr>
          <w:p w14:paraId="6D3A58D7" w14:textId="77777777" w:rsidR="00342DF6" w:rsidRPr="005A4E6F" w:rsidRDefault="00342DF6" w:rsidP="00B9756F">
            <w:pPr>
              <w:spacing w:after="0" w:line="240" w:lineRule="auto"/>
              <w:jc w:val="center"/>
              <w:rPr>
                <w:b/>
                <w:sz w:val="20"/>
                <w:szCs w:val="20"/>
                <w:lang w:val="en-US"/>
              </w:rPr>
            </w:pPr>
            <w:r w:rsidRPr="005A4E6F">
              <w:rPr>
                <w:b/>
                <w:bCs/>
                <w:sz w:val="20"/>
                <w:szCs w:val="20"/>
              </w:rPr>
              <w:t>Age range (in years) in May 2021</w:t>
            </w:r>
          </w:p>
        </w:tc>
        <w:tc>
          <w:tcPr>
            <w:tcW w:w="1554" w:type="pct"/>
            <w:tcBorders>
              <w:top w:val="single" w:sz="4" w:space="0" w:color="auto"/>
              <w:bottom w:val="single" w:sz="4" w:space="0" w:color="auto"/>
            </w:tcBorders>
          </w:tcPr>
          <w:p w14:paraId="726F20A5" w14:textId="5D4ADDE9" w:rsidR="00342DF6" w:rsidRPr="005A4E6F" w:rsidRDefault="00342DF6" w:rsidP="00B9756F">
            <w:pPr>
              <w:spacing w:after="0" w:line="240" w:lineRule="auto"/>
              <w:jc w:val="center"/>
              <w:rPr>
                <w:b/>
                <w:sz w:val="20"/>
                <w:szCs w:val="20"/>
                <w:lang w:val="en-US"/>
              </w:rPr>
            </w:pPr>
            <w:r w:rsidRPr="005A4E6F">
              <w:rPr>
                <w:b/>
                <w:bCs/>
                <w:sz w:val="20"/>
                <w:szCs w:val="20"/>
              </w:rPr>
              <w:t>First election enfranchised at</w:t>
            </w:r>
            <w:r w:rsidR="00B50C49">
              <w:rPr>
                <w:b/>
                <w:bCs/>
                <w:sz w:val="20"/>
                <w:szCs w:val="20"/>
              </w:rPr>
              <w:t xml:space="preserve"> (variable ‘</w:t>
            </w:r>
            <w:proofErr w:type="spellStart"/>
            <w:r w:rsidR="00B50C49">
              <w:rPr>
                <w:b/>
                <w:bCs/>
                <w:sz w:val="20"/>
                <w:szCs w:val="20"/>
              </w:rPr>
              <w:t>FirstVote</w:t>
            </w:r>
            <w:proofErr w:type="spellEnd"/>
            <w:r w:rsidR="00B50C49">
              <w:rPr>
                <w:b/>
                <w:bCs/>
                <w:sz w:val="20"/>
                <w:szCs w:val="20"/>
              </w:rPr>
              <w:t>’)</w:t>
            </w:r>
          </w:p>
        </w:tc>
        <w:tc>
          <w:tcPr>
            <w:tcW w:w="1251" w:type="pct"/>
            <w:tcBorders>
              <w:top w:val="single" w:sz="4" w:space="0" w:color="auto"/>
              <w:bottom w:val="single" w:sz="4" w:space="0" w:color="auto"/>
            </w:tcBorders>
          </w:tcPr>
          <w:p w14:paraId="2C44538D" w14:textId="3F908373" w:rsidR="00342DF6" w:rsidRPr="00123AE2" w:rsidRDefault="00342DF6" w:rsidP="00B9756F">
            <w:pPr>
              <w:spacing w:after="0" w:line="240" w:lineRule="auto"/>
              <w:jc w:val="center"/>
              <w:rPr>
                <w:b/>
                <w:sz w:val="20"/>
                <w:szCs w:val="20"/>
              </w:rPr>
            </w:pPr>
            <w:r w:rsidRPr="00123AE2">
              <w:rPr>
                <w:b/>
                <w:bCs/>
                <w:sz w:val="20"/>
                <w:szCs w:val="20"/>
              </w:rPr>
              <w:t>Age at 1</w:t>
            </w:r>
            <w:r w:rsidRPr="00123AE2">
              <w:rPr>
                <w:b/>
                <w:bCs/>
                <w:sz w:val="20"/>
                <w:szCs w:val="20"/>
                <w:vertAlign w:val="superscript"/>
              </w:rPr>
              <w:t>st</w:t>
            </w:r>
            <w:r w:rsidRPr="00123AE2">
              <w:rPr>
                <w:b/>
                <w:bCs/>
                <w:sz w:val="20"/>
                <w:szCs w:val="20"/>
              </w:rPr>
              <w:t xml:space="preserve"> election (</w:t>
            </w:r>
            <w:r w:rsidR="00B50C49">
              <w:rPr>
                <w:b/>
                <w:bCs/>
                <w:sz w:val="20"/>
                <w:szCs w:val="20"/>
              </w:rPr>
              <w:t>variable ‘</w:t>
            </w:r>
            <w:r w:rsidR="00141320" w:rsidRPr="00141320">
              <w:rPr>
                <w:b/>
                <w:bCs/>
                <w:sz w:val="20"/>
                <w:szCs w:val="20"/>
              </w:rPr>
              <w:t>Age1stElection</w:t>
            </w:r>
            <w:r w:rsidR="00141320">
              <w:rPr>
                <w:b/>
                <w:bCs/>
                <w:sz w:val="20"/>
                <w:szCs w:val="20"/>
              </w:rPr>
              <w:t>’</w:t>
            </w:r>
            <w:r>
              <w:rPr>
                <w:b/>
                <w:bCs/>
                <w:sz w:val="20"/>
                <w:szCs w:val="20"/>
              </w:rPr>
              <w:t>)</w:t>
            </w:r>
          </w:p>
        </w:tc>
        <w:tc>
          <w:tcPr>
            <w:tcW w:w="1251" w:type="pct"/>
            <w:tcBorders>
              <w:top w:val="single" w:sz="4" w:space="0" w:color="auto"/>
              <w:bottom w:val="single" w:sz="4" w:space="0" w:color="auto"/>
            </w:tcBorders>
          </w:tcPr>
          <w:p w14:paraId="54461A91" w14:textId="77777777" w:rsidR="00342DF6" w:rsidRPr="005A4E6F" w:rsidRDefault="00342DF6" w:rsidP="00B9756F">
            <w:pPr>
              <w:spacing w:after="0" w:line="240" w:lineRule="auto"/>
              <w:jc w:val="center"/>
              <w:rPr>
                <w:b/>
                <w:sz w:val="20"/>
                <w:szCs w:val="20"/>
                <w:lang w:val="en-US"/>
              </w:rPr>
            </w:pPr>
            <w:r w:rsidRPr="005A4E6F">
              <w:rPr>
                <w:b/>
                <w:bCs/>
                <w:sz w:val="20"/>
                <w:szCs w:val="20"/>
              </w:rPr>
              <w:t>Sample size (N)</w:t>
            </w:r>
          </w:p>
        </w:tc>
      </w:tr>
      <w:tr w:rsidR="00342DF6" w:rsidRPr="00437EB8" w14:paraId="408E4C5D" w14:textId="77777777" w:rsidTr="00B9756F">
        <w:trPr>
          <w:trHeight w:val="20"/>
        </w:trPr>
        <w:tc>
          <w:tcPr>
            <w:tcW w:w="944" w:type="pct"/>
            <w:tcBorders>
              <w:top w:val="single" w:sz="4" w:space="0" w:color="auto"/>
            </w:tcBorders>
            <w:vAlign w:val="center"/>
          </w:tcPr>
          <w:p w14:paraId="6E79BE5E" w14:textId="77777777" w:rsidR="00342DF6" w:rsidRPr="00437EB8" w:rsidRDefault="00342DF6" w:rsidP="00B9756F">
            <w:pPr>
              <w:spacing w:after="0" w:line="240" w:lineRule="auto"/>
              <w:jc w:val="center"/>
              <w:rPr>
                <w:rFonts w:asciiTheme="minorHAnsi" w:hAnsiTheme="minorHAnsi" w:cstheme="minorHAnsi"/>
                <w:sz w:val="20"/>
                <w:szCs w:val="20"/>
                <w:lang w:val="en-US"/>
              </w:rPr>
            </w:pPr>
            <w:r w:rsidRPr="00437EB8">
              <w:rPr>
                <w:rFonts w:asciiTheme="minorHAnsi" w:hAnsiTheme="minorHAnsi" w:cstheme="minorHAnsi"/>
                <w:sz w:val="20"/>
                <w:szCs w:val="20"/>
              </w:rPr>
              <w:t>16-17</w:t>
            </w:r>
          </w:p>
        </w:tc>
        <w:tc>
          <w:tcPr>
            <w:tcW w:w="1554" w:type="pct"/>
            <w:tcBorders>
              <w:top w:val="single" w:sz="4" w:space="0" w:color="auto"/>
            </w:tcBorders>
            <w:vAlign w:val="center"/>
          </w:tcPr>
          <w:p w14:paraId="4F8911A3" w14:textId="77777777" w:rsidR="00342DF6" w:rsidRPr="00437EB8" w:rsidRDefault="00342DF6" w:rsidP="00B9756F">
            <w:pPr>
              <w:tabs>
                <w:tab w:val="left" w:pos="1980"/>
              </w:tabs>
              <w:spacing w:after="0" w:line="240" w:lineRule="auto"/>
              <w:jc w:val="both"/>
              <w:rPr>
                <w:rFonts w:asciiTheme="minorHAnsi" w:hAnsiTheme="minorHAnsi" w:cstheme="minorHAnsi"/>
                <w:sz w:val="20"/>
                <w:szCs w:val="20"/>
                <w:lang w:val="en-US"/>
              </w:rPr>
            </w:pPr>
            <w:r w:rsidRPr="00437EB8">
              <w:rPr>
                <w:rFonts w:asciiTheme="minorHAnsi" w:hAnsiTheme="minorHAnsi" w:cstheme="minorHAnsi"/>
                <w:sz w:val="20"/>
                <w:szCs w:val="20"/>
              </w:rPr>
              <w:t>Scottish Parliament 2021</w:t>
            </w:r>
          </w:p>
        </w:tc>
        <w:tc>
          <w:tcPr>
            <w:tcW w:w="1251" w:type="pct"/>
            <w:tcBorders>
              <w:top w:val="single" w:sz="4" w:space="0" w:color="auto"/>
            </w:tcBorders>
            <w:vAlign w:val="center"/>
          </w:tcPr>
          <w:p w14:paraId="58766CDC" w14:textId="77777777" w:rsidR="00342DF6" w:rsidRPr="00437EB8" w:rsidRDefault="00342DF6" w:rsidP="00B9756F">
            <w:pPr>
              <w:spacing w:after="0" w:line="240" w:lineRule="auto"/>
              <w:jc w:val="center"/>
              <w:rPr>
                <w:rFonts w:asciiTheme="minorHAnsi" w:hAnsiTheme="minorHAnsi" w:cstheme="minorHAnsi"/>
                <w:sz w:val="20"/>
                <w:szCs w:val="20"/>
                <w:lang w:val="en-US"/>
              </w:rPr>
            </w:pPr>
            <w:r w:rsidRPr="00437EB8">
              <w:rPr>
                <w:rFonts w:asciiTheme="minorHAnsi" w:hAnsiTheme="minorHAnsi" w:cstheme="minorHAnsi"/>
                <w:sz w:val="20"/>
                <w:szCs w:val="20"/>
              </w:rPr>
              <w:t>16-17</w:t>
            </w:r>
          </w:p>
        </w:tc>
        <w:tc>
          <w:tcPr>
            <w:tcW w:w="1251" w:type="pct"/>
            <w:tcBorders>
              <w:top w:val="single" w:sz="4" w:space="0" w:color="auto"/>
            </w:tcBorders>
            <w:vAlign w:val="center"/>
          </w:tcPr>
          <w:p w14:paraId="523B1B2C" w14:textId="77777777" w:rsidR="00342DF6" w:rsidRPr="00437EB8" w:rsidRDefault="00342DF6" w:rsidP="00B9756F">
            <w:pPr>
              <w:spacing w:after="0" w:line="240" w:lineRule="auto"/>
              <w:jc w:val="center"/>
              <w:rPr>
                <w:rFonts w:asciiTheme="minorHAnsi" w:hAnsiTheme="minorHAnsi" w:cstheme="minorHAnsi"/>
                <w:sz w:val="20"/>
                <w:szCs w:val="20"/>
                <w:lang w:val="en-US"/>
              </w:rPr>
            </w:pPr>
            <w:r w:rsidRPr="00437EB8">
              <w:rPr>
                <w:rFonts w:asciiTheme="minorHAnsi" w:hAnsiTheme="minorHAnsi" w:cstheme="minorHAnsi"/>
                <w:sz w:val="20"/>
                <w:szCs w:val="20"/>
              </w:rPr>
              <w:t>17</w:t>
            </w:r>
            <w:r>
              <w:rPr>
                <w:rFonts w:asciiTheme="minorHAnsi" w:hAnsiTheme="minorHAnsi" w:cstheme="minorHAnsi"/>
                <w:sz w:val="20"/>
                <w:szCs w:val="20"/>
              </w:rPr>
              <w:t>7</w:t>
            </w:r>
          </w:p>
        </w:tc>
      </w:tr>
      <w:tr w:rsidR="00342DF6" w:rsidRPr="00437EB8" w14:paraId="48972BF0" w14:textId="77777777" w:rsidTr="00B9756F">
        <w:trPr>
          <w:trHeight w:val="20"/>
        </w:trPr>
        <w:tc>
          <w:tcPr>
            <w:tcW w:w="944" w:type="pct"/>
            <w:vAlign w:val="center"/>
          </w:tcPr>
          <w:p w14:paraId="2E145C69" w14:textId="77777777" w:rsidR="00342DF6" w:rsidRPr="00437EB8" w:rsidRDefault="00342DF6" w:rsidP="00B9756F">
            <w:pPr>
              <w:spacing w:after="0" w:line="240" w:lineRule="auto"/>
              <w:jc w:val="center"/>
              <w:rPr>
                <w:rFonts w:asciiTheme="minorHAnsi" w:hAnsiTheme="minorHAnsi" w:cstheme="minorHAnsi"/>
                <w:sz w:val="20"/>
                <w:szCs w:val="20"/>
                <w:lang w:val="en-US"/>
              </w:rPr>
            </w:pPr>
            <w:r w:rsidRPr="00437EB8">
              <w:rPr>
                <w:rFonts w:asciiTheme="minorHAnsi" w:hAnsiTheme="minorHAnsi" w:cstheme="minorHAnsi"/>
                <w:sz w:val="20"/>
                <w:szCs w:val="20"/>
              </w:rPr>
              <w:t>18-19</w:t>
            </w:r>
          </w:p>
        </w:tc>
        <w:tc>
          <w:tcPr>
            <w:tcW w:w="1554" w:type="pct"/>
            <w:vAlign w:val="center"/>
          </w:tcPr>
          <w:p w14:paraId="5E29ECB4" w14:textId="77777777" w:rsidR="00342DF6" w:rsidRPr="00437EB8" w:rsidRDefault="00342DF6" w:rsidP="00B9756F">
            <w:pPr>
              <w:spacing w:after="0" w:line="240" w:lineRule="auto"/>
              <w:jc w:val="both"/>
              <w:rPr>
                <w:rFonts w:asciiTheme="minorHAnsi" w:hAnsiTheme="minorHAnsi" w:cstheme="minorHAnsi"/>
                <w:sz w:val="20"/>
                <w:szCs w:val="20"/>
                <w:lang w:val="en-US"/>
              </w:rPr>
            </w:pPr>
            <w:r w:rsidRPr="00437EB8">
              <w:rPr>
                <w:rFonts w:asciiTheme="minorHAnsi" w:hAnsiTheme="minorHAnsi" w:cstheme="minorHAnsi"/>
                <w:sz w:val="20"/>
                <w:szCs w:val="20"/>
              </w:rPr>
              <w:t>Scottish Parliament 2021</w:t>
            </w:r>
          </w:p>
        </w:tc>
        <w:tc>
          <w:tcPr>
            <w:tcW w:w="1251" w:type="pct"/>
            <w:vAlign w:val="center"/>
          </w:tcPr>
          <w:p w14:paraId="096A96F3" w14:textId="77777777" w:rsidR="00342DF6" w:rsidRPr="00437EB8" w:rsidRDefault="00342DF6" w:rsidP="00B9756F">
            <w:pPr>
              <w:spacing w:after="0" w:line="240" w:lineRule="auto"/>
              <w:jc w:val="center"/>
              <w:rPr>
                <w:rFonts w:asciiTheme="minorHAnsi" w:hAnsiTheme="minorHAnsi" w:cstheme="minorHAnsi"/>
                <w:sz w:val="20"/>
                <w:szCs w:val="20"/>
                <w:lang w:val="en-US"/>
              </w:rPr>
            </w:pPr>
            <w:r w:rsidRPr="00437EB8">
              <w:rPr>
                <w:rFonts w:asciiTheme="minorHAnsi" w:hAnsiTheme="minorHAnsi" w:cstheme="minorHAnsi"/>
                <w:sz w:val="20"/>
                <w:szCs w:val="20"/>
              </w:rPr>
              <w:t>18+</w:t>
            </w:r>
          </w:p>
        </w:tc>
        <w:tc>
          <w:tcPr>
            <w:tcW w:w="1251" w:type="pct"/>
            <w:vAlign w:val="center"/>
          </w:tcPr>
          <w:p w14:paraId="592DAEC9" w14:textId="77777777" w:rsidR="00342DF6" w:rsidRPr="00437EB8" w:rsidRDefault="00342DF6" w:rsidP="00B9756F">
            <w:pPr>
              <w:spacing w:after="0" w:line="240" w:lineRule="auto"/>
              <w:jc w:val="center"/>
              <w:rPr>
                <w:rFonts w:asciiTheme="minorHAnsi" w:hAnsiTheme="minorHAnsi" w:cstheme="minorHAnsi"/>
                <w:sz w:val="20"/>
                <w:szCs w:val="20"/>
                <w:lang w:val="en-US"/>
              </w:rPr>
            </w:pPr>
            <w:r w:rsidRPr="00437EB8">
              <w:rPr>
                <w:rFonts w:asciiTheme="minorHAnsi" w:hAnsiTheme="minorHAnsi" w:cstheme="minorHAnsi"/>
                <w:sz w:val="20"/>
                <w:szCs w:val="20"/>
              </w:rPr>
              <w:t>9</w:t>
            </w:r>
            <w:r>
              <w:rPr>
                <w:rFonts w:asciiTheme="minorHAnsi" w:hAnsiTheme="minorHAnsi" w:cstheme="minorHAnsi"/>
                <w:sz w:val="20"/>
                <w:szCs w:val="20"/>
              </w:rPr>
              <w:t>7</w:t>
            </w:r>
          </w:p>
        </w:tc>
      </w:tr>
      <w:tr w:rsidR="00342DF6" w:rsidRPr="00437EB8" w14:paraId="45AFB553" w14:textId="77777777" w:rsidTr="00B9756F">
        <w:trPr>
          <w:trHeight w:val="20"/>
        </w:trPr>
        <w:tc>
          <w:tcPr>
            <w:tcW w:w="944" w:type="pct"/>
            <w:vAlign w:val="center"/>
          </w:tcPr>
          <w:p w14:paraId="6A7D64A3" w14:textId="77777777" w:rsidR="00342DF6" w:rsidRPr="00437EB8" w:rsidRDefault="00342DF6" w:rsidP="00B9756F">
            <w:pPr>
              <w:spacing w:after="0" w:line="240" w:lineRule="auto"/>
              <w:jc w:val="center"/>
              <w:rPr>
                <w:rFonts w:asciiTheme="minorHAnsi" w:hAnsiTheme="minorHAnsi" w:cstheme="minorHAnsi"/>
                <w:sz w:val="20"/>
                <w:szCs w:val="20"/>
                <w:lang w:val="en-US"/>
              </w:rPr>
            </w:pPr>
            <w:r w:rsidRPr="00437EB8">
              <w:rPr>
                <w:rFonts w:asciiTheme="minorHAnsi" w:hAnsiTheme="minorHAnsi" w:cstheme="minorHAnsi"/>
                <w:sz w:val="20"/>
                <w:szCs w:val="20"/>
              </w:rPr>
              <w:t>19-20</w:t>
            </w:r>
          </w:p>
        </w:tc>
        <w:tc>
          <w:tcPr>
            <w:tcW w:w="1554" w:type="pct"/>
            <w:vAlign w:val="center"/>
          </w:tcPr>
          <w:p w14:paraId="678AA1DF" w14:textId="77777777" w:rsidR="00342DF6" w:rsidRPr="00437EB8" w:rsidRDefault="00342DF6" w:rsidP="00B9756F">
            <w:pPr>
              <w:spacing w:after="0" w:line="240" w:lineRule="auto"/>
              <w:jc w:val="both"/>
              <w:rPr>
                <w:rFonts w:asciiTheme="minorHAnsi" w:hAnsiTheme="minorHAnsi" w:cstheme="minorHAnsi"/>
                <w:sz w:val="20"/>
                <w:szCs w:val="20"/>
                <w:lang w:val="en-US"/>
              </w:rPr>
            </w:pPr>
            <w:r w:rsidRPr="00437EB8">
              <w:rPr>
                <w:rFonts w:asciiTheme="minorHAnsi" w:hAnsiTheme="minorHAnsi" w:cstheme="minorHAnsi"/>
                <w:sz w:val="20"/>
                <w:szCs w:val="20"/>
              </w:rPr>
              <w:t>General Election 2019</w:t>
            </w:r>
          </w:p>
        </w:tc>
        <w:tc>
          <w:tcPr>
            <w:tcW w:w="1251" w:type="pct"/>
            <w:vAlign w:val="center"/>
          </w:tcPr>
          <w:p w14:paraId="4C70CDFD" w14:textId="77777777" w:rsidR="00342DF6" w:rsidRPr="00437EB8" w:rsidRDefault="00342DF6" w:rsidP="00B9756F">
            <w:pPr>
              <w:spacing w:after="0" w:line="240" w:lineRule="auto"/>
              <w:jc w:val="center"/>
              <w:rPr>
                <w:rFonts w:asciiTheme="minorHAnsi" w:hAnsiTheme="minorHAnsi" w:cstheme="minorHAnsi"/>
                <w:sz w:val="20"/>
                <w:szCs w:val="20"/>
                <w:lang w:val="en-US"/>
              </w:rPr>
            </w:pPr>
            <w:r w:rsidRPr="00437EB8">
              <w:rPr>
                <w:rFonts w:asciiTheme="minorHAnsi" w:hAnsiTheme="minorHAnsi" w:cstheme="minorHAnsi"/>
                <w:sz w:val="20"/>
                <w:szCs w:val="20"/>
              </w:rPr>
              <w:t>18+</w:t>
            </w:r>
          </w:p>
        </w:tc>
        <w:tc>
          <w:tcPr>
            <w:tcW w:w="1251" w:type="pct"/>
            <w:vAlign w:val="center"/>
          </w:tcPr>
          <w:p w14:paraId="1E9B44EB" w14:textId="77777777" w:rsidR="00342DF6" w:rsidRPr="00437EB8" w:rsidRDefault="00342DF6" w:rsidP="00B9756F">
            <w:pPr>
              <w:spacing w:after="0" w:line="240" w:lineRule="auto"/>
              <w:jc w:val="center"/>
              <w:rPr>
                <w:rFonts w:asciiTheme="minorHAnsi" w:hAnsiTheme="minorHAnsi" w:cstheme="minorHAnsi"/>
                <w:sz w:val="20"/>
                <w:szCs w:val="20"/>
                <w:lang w:val="en-US"/>
              </w:rPr>
            </w:pPr>
            <w:r w:rsidRPr="00437EB8">
              <w:rPr>
                <w:rFonts w:asciiTheme="minorHAnsi" w:hAnsiTheme="minorHAnsi" w:cstheme="minorHAnsi"/>
                <w:sz w:val="20"/>
                <w:szCs w:val="20"/>
              </w:rPr>
              <w:t>3</w:t>
            </w:r>
            <w:r>
              <w:rPr>
                <w:rFonts w:asciiTheme="minorHAnsi" w:hAnsiTheme="minorHAnsi" w:cstheme="minorHAnsi"/>
                <w:sz w:val="20"/>
                <w:szCs w:val="20"/>
              </w:rPr>
              <w:t>1</w:t>
            </w:r>
          </w:p>
        </w:tc>
      </w:tr>
      <w:tr w:rsidR="00342DF6" w:rsidRPr="00437EB8" w14:paraId="43A70404" w14:textId="77777777" w:rsidTr="00B9756F">
        <w:trPr>
          <w:trHeight w:val="20"/>
        </w:trPr>
        <w:tc>
          <w:tcPr>
            <w:tcW w:w="944" w:type="pct"/>
            <w:vAlign w:val="center"/>
          </w:tcPr>
          <w:p w14:paraId="00CC15B6" w14:textId="77777777" w:rsidR="00342DF6" w:rsidRPr="00437EB8" w:rsidRDefault="00342DF6" w:rsidP="00B9756F">
            <w:pPr>
              <w:spacing w:after="0" w:line="240" w:lineRule="auto"/>
              <w:jc w:val="center"/>
              <w:rPr>
                <w:rFonts w:asciiTheme="minorHAnsi" w:hAnsiTheme="minorHAnsi" w:cstheme="minorHAnsi"/>
                <w:sz w:val="20"/>
                <w:szCs w:val="20"/>
              </w:rPr>
            </w:pPr>
            <w:r w:rsidRPr="00437EB8">
              <w:rPr>
                <w:rFonts w:asciiTheme="minorHAnsi" w:hAnsiTheme="minorHAnsi" w:cstheme="minorHAnsi"/>
                <w:sz w:val="20"/>
                <w:szCs w:val="20"/>
              </w:rPr>
              <w:t>20-21</w:t>
            </w:r>
          </w:p>
        </w:tc>
        <w:tc>
          <w:tcPr>
            <w:tcW w:w="1554" w:type="pct"/>
            <w:vAlign w:val="center"/>
          </w:tcPr>
          <w:p w14:paraId="30699174" w14:textId="77777777" w:rsidR="00342DF6" w:rsidRPr="00437EB8" w:rsidRDefault="00342DF6" w:rsidP="00B9756F">
            <w:pPr>
              <w:spacing w:after="0" w:line="240" w:lineRule="auto"/>
              <w:jc w:val="both"/>
              <w:rPr>
                <w:rFonts w:asciiTheme="minorHAnsi" w:hAnsiTheme="minorHAnsi" w:cstheme="minorHAnsi"/>
                <w:sz w:val="20"/>
                <w:szCs w:val="20"/>
              </w:rPr>
            </w:pPr>
            <w:r w:rsidRPr="00437EB8">
              <w:rPr>
                <w:rFonts w:asciiTheme="minorHAnsi" w:hAnsiTheme="minorHAnsi" w:cstheme="minorHAnsi"/>
                <w:sz w:val="20"/>
                <w:szCs w:val="20"/>
              </w:rPr>
              <w:t>Local Elections 2017</w:t>
            </w:r>
          </w:p>
        </w:tc>
        <w:tc>
          <w:tcPr>
            <w:tcW w:w="1251" w:type="pct"/>
            <w:vAlign w:val="center"/>
          </w:tcPr>
          <w:p w14:paraId="5CFDDAAB" w14:textId="77777777" w:rsidR="00342DF6" w:rsidRPr="00437EB8" w:rsidRDefault="00342DF6" w:rsidP="00B9756F">
            <w:pPr>
              <w:spacing w:after="0" w:line="240" w:lineRule="auto"/>
              <w:jc w:val="center"/>
              <w:rPr>
                <w:rFonts w:asciiTheme="minorHAnsi" w:hAnsiTheme="minorHAnsi" w:cstheme="minorHAnsi"/>
                <w:sz w:val="20"/>
                <w:szCs w:val="20"/>
              </w:rPr>
            </w:pPr>
            <w:r w:rsidRPr="00437EB8">
              <w:rPr>
                <w:rFonts w:asciiTheme="minorHAnsi" w:hAnsiTheme="minorHAnsi" w:cstheme="minorHAnsi"/>
                <w:sz w:val="20"/>
                <w:szCs w:val="20"/>
              </w:rPr>
              <w:t>16-17</w:t>
            </w:r>
          </w:p>
        </w:tc>
        <w:tc>
          <w:tcPr>
            <w:tcW w:w="1251" w:type="pct"/>
            <w:vAlign w:val="center"/>
          </w:tcPr>
          <w:p w14:paraId="11BABB10" w14:textId="77777777" w:rsidR="00342DF6" w:rsidRPr="00437EB8" w:rsidRDefault="00342DF6" w:rsidP="00B9756F">
            <w:pPr>
              <w:spacing w:after="0" w:line="240" w:lineRule="auto"/>
              <w:jc w:val="center"/>
              <w:rPr>
                <w:rFonts w:asciiTheme="minorHAnsi" w:hAnsiTheme="minorHAnsi" w:cstheme="minorHAnsi"/>
                <w:sz w:val="20"/>
                <w:szCs w:val="20"/>
              </w:rPr>
            </w:pPr>
            <w:r w:rsidRPr="00437EB8">
              <w:rPr>
                <w:rFonts w:asciiTheme="minorHAnsi" w:hAnsiTheme="minorHAnsi" w:cstheme="minorHAnsi"/>
                <w:sz w:val="20"/>
                <w:szCs w:val="20"/>
              </w:rPr>
              <w:t>8</w:t>
            </w:r>
            <w:r>
              <w:rPr>
                <w:rFonts w:asciiTheme="minorHAnsi" w:hAnsiTheme="minorHAnsi" w:cstheme="minorHAnsi"/>
                <w:sz w:val="20"/>
                <w:szCs w:val="20"/>
              </w:rPr>
              <w:t>3</w:t>
            </w:r>
          </w:p>
        </w:tc>
      </w:tr>
      <w:tr w:rsidR="00342DF6" w:rsidRPr="00437EB8" w14:paraId="769C13D8" w14:textId="77777777" w:rsidTr="00B9756F">
        <w:trPr>
          <w:trHeight w:val="20"/>
        </w:trPr>
        <w:tc>
          <w:tcPr>
            <w:tcW w:w="944" w:type="pct"/>
            <w:vAlign w:val="center"/>
          </w:tcPr>
          <w:p w14:paraId="7951F7EC" w14:textId="77777777" w:rsidR="00342DF6" w:rsidRPr="00437EB8" w:rsidRDefault="00342DF6" w:rsidP="00B9756F">
            <w:pPr>
              <w:spacing w:after="0" w:line="240" w:lineRule="auto"/>
              <w:jc w:val="center"/>
              <w:rPr>
                <w:rFonts w:asciiTheme="minorHAnsi" w:hAnsiTheme="minorHAnsi" w:cstheme="minorHAnsi"/>
                <w:sz w:val="20"/>
                <w:szCs w:val="20"/>
              </w:rPr>
            </w:pPr>
            <w:r w:rsidRPr="00437EB8">
              <w:rPr>
                <w:rFonts w:asciiTheme="minorHAnsi" w:hAnsiTheme="minorHAnsi" w:cstheme="minorHAnsi"/>
                <w:sz w:val="20"/>
                <w:szCs w:val="20"/>
              </w:rPr>
              <w:t>21-22</w:t>
            </w:r>
          </w:p>
        </w:tc>
        <w:tc>
          <w:tcPr>
            <w:tcW w:w="1554" w:type="pct"/>
            <w:vAlign w:val="center"/>
          </w:tcPr>
          <w:p w14:paraId="58A11D35" w14:textId="77777777" w:rsidR="00342DF6" w:rsidRPr="00437EB8" w:rsidRDefault="00342DF6" w:rsidP="00B9756F">
            <w:pPr>
              <w:spacing w:after="0" w:line="240" w:lineRule="auto"/>
              <w:jc w:val="both"/>
              <w:rPr>
                <w:rFonts w:asciiTheme="minorHAnsi" w:hAnsiTheme="minorHAnsi" w:cstheme="minorHAnsi"/>
                <w:sz w:val="20"/>
                <w:szCs w:val="20"/>
              </w:rPr>
            </w:pPr>
            <w:r w:rsidRPr="00437EB8">
              <w:rPr>
                <w:rFonts w:asciiTheme="minorHAnsi" w:hAnsiTheme="minorHAnsi" w:cstheme="minorHAnsi"/>
                <w:sz w:val="20"/>
                <w:szCs w:val="20"/>
              </w:rPr>
              <w:t>Scottish Parliament 2016</w:t>
            </w:r>
          </w:p>
        </w:tc>
        <w:tc>
          <w:tcPr>
            <w:tcW w:w="1251" w:type="pct"/>
            <w:vAlign w:val="center"/>
          </w:tcPr>
          <w:p w14:paraId="37EA597D" w14:textId="77777777" w:rsidR="00342DF6" w:rsidRPr="00437EB8" w:rsidRDefault="00342DF6" w:rsidP="00B9756F">
            <w:pPr>
              <w:spacing w:after="0" w:line="240" w:lineRule="auto"/>
              <w:jc w:val="center"/>
              <w:rPr>
                <w:rFonts w:asciiTheme="minorHAnsi" w:hAnsiTheme="minorHAnsi" w:cstheme="minorHAnsi"/>
                <w:sz w:val="20"/>
                <w:szCs w:val="20"/>
              </w:rPr>
            </w:pPr>
            <w:r w:rsidRPr="00437EB8">
              <w:rPr>
                <w:rFonts w:asciiTheme="minorHAnsi" w:hAnsiTheme="minorHAnsi" w:cstheme="minorHAnsi"/>
                <w:sz w:val="20"/>
                <w:szCs w:val="20"/>
              </w:rPr>
              <w:t>16-17</w:t>
            </w:r>
          </w:p>
        </w:tc>
        <w:tc>
          <w:tcPr>
            <w:tcW w:w="1251" w:type="pct"/>
            <w:vAlign w:val="center"/>
          </w:tcPr>
          <w:p w14:paraId="3477E515" w14:textId="77777777" w:rsidR="00342DF6" w:rsidRPr="00437EB8" w:rsidRDefault="00342DF6" w:rsidP="00B9756F">
            <w:pPr>
              <w:spacing w:after="0" w:line="240" w:lineRule="auto"/>
              <w:jc w:val="center"/>
              <w:rPr>
                <w:rFonts w:asciiTheme="minorHAnsi" w:hAnsiTheme="minorHAnsi" w:cstheme="minorHAnsi"/>
                <w:sz w:val="20"/>
                <w:szCs w:val="20"/>
              </w:rPr>
            </w:pPr>
            <w:r w:rsidRPr="00437EB8">
              <w:rPr>
                <w:rFonts w:asciiTheme="minorHAnsi" w:hAnsiTheme="minorHAnsi" w:cstheme="minorHAnsi"/>
                <w:sz w:val="20"/>
                <w:szCs w:val="20"/>
              </w:rPr>
              <w:t>9</w:t>
            </w:r>
            <w:r>
              <w:rPr>
                <w:rFonts w:asciiTheme="minorHAnsi" w:hAnsiTheme="minorHAnsi" w:cstheme="minorHAnsi"/>
                <w:sz w:val="20"/>
                <w:szCs w:val="20"/>
              </w:rPr>
              <w:t>0</w:t>
            </w:r>
          </w:p>
        </w:tc>
      </w:tr>
      <w:tr w:rsidR="00342DF6" w:rsidRPr="00437EB8" w14:paraId="40851DD7" w14:textId="77777777" w:rsidTr="00B9756F">
        <w:trPr>
          <w:trHeight w:val="20"/>
        </w:trPr>
        <w:tc>
          <w:tcPr>
            <w:tcW w:w="944" w:type="pct"/>
            <w:vAlign w:val="center"/>
          </w:tcPr>
          <w:p w14:paraId="5CB22EAB" w14:textId="77777777" w:rsidR="00342DF6" w:rsidRPr="00437EB8" w:rsidRDefault="00342DF6" w:rsidP="00B9756F">
            <w:pPr>
              <w:spacing w:after="0" w:line="240" w:lineRule="auto"/>
              <w:jc w:val="center"/>
              <w:rPr>
                <w:rFonts w:asciiTheme="minorHAnsi" w:hAnsiTheme="minorHAnsi" w:cstheme="minorHAnsi"/>
                <w:sz w:val="20"/>
                <w:szCs w:val="20"/>
              </w:rPr>
            </w:pPr>
            <w:r w:rsidRPr="00437EB8">
              <w:rPr>
                <w:rFonts w:asciiTheme="minorHAnsi" w:hAnsiTheme="minorHAnsi" w:cstheme="minorHAnsi"/>
                <w:sz w:val="20"/>
                <w:szCs w:val="20"/>
              </w:rPr>
              <w:t>22-24</w:t>
            </w:r>
          </w:p>
        </w:tc>
        <w:tc>
          <w:tcPr>
            <w:tcW w:w="1554" w:type="pct"/>
            <w:vAlign w:val="center"/>
          </w:tcPr>
          <w:p w14:paraId="3AB530DC" w14:textId="77777777" w:rsidR="00342DF6" w:rsidRPr="00437EB8" w:rsidRDefault="00342DF6" w:rsidP="00B9756F">
            <w:pPr>
              <w:spacing w:after="0" w:line="240" w:lineRule="auto"/>
              <w:jc w:val="both"/>
              <w:rPr>
                <w:rFonts w:asciiTheme="minorHAnsi" w:hAnsiTheme="minorHAnsi" w:cstheme="minorHAnsi"/>
                <w:sz w:val="20"/>
                <w:szCs w:val="20"/>
              </w:rPr>
            </w:pPr>
            <w:r w:rsidRPr="00437EB8">
              <w:rPr>
                <w:rFonts w:asciiTheme="minorHAnsi" w:hAnsiTheme="minorHAnsi" w:cstheme="minorHAnsi"/>
                <w:sz w:val="20"/>
                <w:szCs w:val="20"/>
              </w:rPr>
              <w:t>Independence referendum 2014</w:t>
            </w:r>
          </w:p>
        </w:tc>
        <w:tc>
          <w:tcPr>
            <w:tcW w:w="1251" w:type="pct"/>
            <w:vAlign w:val="center"/>
          </w:tcPr>
          <w:p w14:paraId="5420407C" w14:textId="77777777" w:rsidR="00342DF6" w:rsidRPr="00437EB8" w:rsidRDefault="00342DF6" w:rsidP="00B9756F">
            <w:pPr>
              <w:spacing w:after="0" w:line="240" w:lineRule="auto"/>
              <w:jc w:val="center"/>
              <w:rPr>
                <w:rFonts w:asciiTheme="minorHAnsi" w:hAnsiTheme="minorHAnsi" w:cstheme="minorHAnsi"/>
                <w:sz w:val="20"/>
                <w:szCs w:val="20"/>
              </w:rPr>
            </w:pPr>
            <w:r w:rsidRPr="00437EB8">
              <w:rPr>
                <w:rFonts w:asciiTheme="minorHAnsi" w:hAnsiTheme="minorHAnsi" w:cstheme="minorHAnsi"/>
                <w:sz w:val="20"/>
                <w:szCs w:val="20"/>
              </w:rPr>
              <w:t>16-17</w:t>
            </w:r>
          </w:p>
        </w:tc>
        <w:tc>
          <w:tcPr>
            <w:tcW w:w="1251" w:type="pct"/>
            <w:vAlign w:val="center"/>
          </w:tcPr>
          <w:p w14:paraId="7456C9B5" w14:textId="77777777" w:rsidR="00342DF6" w:rsidRPr="00437EB8" w:rsidRDefault="00342DF6" w:rsidP="00B9756F">
            <w:pPr>
              <w:spacing w:after="0" w:line="240" w:lineRule="auto"/>
              <w:jc w:val="center"/>
              <w:rPr>
                <w:rFonts w:asciiTheme="minorHAnsi" w:hAnsiTheme="minorHAnsi" w:cstheme="minorHAnsi"/>
                <w:sz w:val="20"/>
                <w:szCs w:val="20"/>
              </w:rPr>
            </w:pPr>
            <w:r w:rsidRPr="00437EB8">
              <w:rPr>
                <w:rFonts w:asciiTheme="minorHAnsi" w:hAnsiTheme="minorHAnsi" w:cstheme="minorHAnsi"/>
                <w:sz w:val="20"/>
                <w:szCs w:val="20"/>
              </w:rPr>
              <w:t>10</w:t>
            </w:r>
            <w:r>
              <w:rPr>
                <w:rFonts w:asciiTheme="minorHAnsi" w:hAnsiTheme="minorHAnsi" w:cstheme="minorHAnsi"/>
                <w:sz w:val="20"/>
                <w:szCs w:val="20"/>
              </w:rPr>
              <w:t>3</w:t>
            </w:r>
          </w:p>
        </w:tc>
      </w:tr>
      <w:tr w:rsidR="00342DF6" w:rsidRPr="00437EB8" w14:paraId="555643B5" w14:textId="77777777" w:rsidTr="00B9756F">
        <w:trPr>
          <w:trHeight w:val="20"/>
        </w:trPr>
        <w:tc>
          <w:tcPr>
            <w:tcW w:w="944" w:type="pct"/>
            <w:vAlign w:val="center"/>
          </w:tcPr>
          <w:p w14:paraId="4DD688F6" w14:textId="77777777" w:rsidR="00342DF6" w:rsidRPr="00437EB8" w:rsidRDefault="00342DF6" w:rsidP="00B9756F">
            <w:pPr>
              <w:spacing w:after="0" w:line="240" w:lineRule="auto"/>
              <w:jc w:val="center"/>
              <w:rPr>
                <w:rFonts w:asciiTheme="minorHAnsi" w:hAnsiTheme="minorHAnsi" w:cstheme="minorHAnsi"/>
                <w:sz w:val="20"/>
                <w:szCs w:val="20"/>
              </w:rPr>
            </w:pPr>
            <w:r w:rsidRPr="00437EB8">
              <w:rPr>
                <w:rFonts w:asciiTheme="minorHAnsi" w:hAnsiTheme="minorHAnsi" w:cstheme="minorHAnsi"/>
                <w:sz w:val="20"/>
                <w:szCs w:val="20"/>
              </w:rPr>
              <w:lastRenderedPageBreak/>
              <w:t>24-26</w:t>
            </w:r>
          </w:p>
        </w:tc>
        <w:tc>
          <w:tcPr>
            <w:tcW w:w="1554" w:type="pct"/>
            <w:vAlign w:val="center"/>
          </w:tcPr>
          <w:p w14:paraId="3A5126A0" w14:textId="77777777" w:rsidR="00342DF6" w:rsidRPr="00437EB8" w:rsidRDefault="00342DF6" w:rsidP="00B9756F">
            <w:pPr>
              <w:spacing w:after="0" w:line="240" w:lineRule="auto"/>
              <w:jc w:val="both"/>
              <w:rPr>
                <w:rFonts w:asciiTheme="minorHAnsi" w:hAnsiTheme="minorHAnsi" w:cstheme="minorHAnsi"/>
                <w:sz w:val="20"/>
                <w:szCs w:val="20"/>
              </w:rPr>
            </w:pPr>
            <w:r w:rsidRPr="00437EB8">
              <w:rPr>
                <w:rFonts w:asciiTheme="minorHAnsi" w:hAnsiTheme="minorHAnsi" w:cstheme="minorHAnsi"/>
                <w:sz w:val="20"/>
                <w:szCs w:val="20"/>
              </w:rPr>
              <w:t>Independence referendum 2014</w:t>
            </w:r>
          </w:p>
        </w:tc>
        <w:tc>
          <w:tcPr>
            <w:tcW w:w="1251" w:type="pct"/>
            <w:vAlign w:val="center"/>
          </w:tcPr>
          <w:p w14:paraId="5643991F" w14:textId="77777777" w:rsidR="00342DF6" w:rsidRPr="00437EB8" w:rsidRDefault="00342DF6" w:rsidP="00B9756F">
            <w:pPr>
              <w:spacing w:after="0" w:line="240" w:lineRule="auto"/>
              <w:jc w:val="center"/>
              <w:rPr>
                <w:rFonts w:asciiTheme="minorHAnsi" w:hAnsiTheme="minorHAnsi" w:cstheme="minorHAnsi"/>
                <w:sz w:val="20"/>
                <w:szCs w:val="20"/>
              </w:rPr>
            </w:pPr>
            <w:r w:rsidRPr="00437EB8">
              <w:rPr>
                <w:rFonts w:asciiTheme="minorHAnsi" w:hAnsiTheme="minorHAnsi" w:cstheme="minorHAnsi"/>
                <w:sz w:val="20"/>
                <w:szCs w:val="20"/>
              </w:rPr>
              <w:t>18+</w:t>
            </w:r>
          </w:p>
        </w:tc>
        <w:tc>
          <w:tcPr>
            <w:tcW w:w="1251" w:type="pct"/>
            <w:vAlign w:val="center"/>
          </w:tcPr>
          <w:p w14:paraId="7A5621A9" w14:textId="77777777" w:rsidR="00342DF6" w:rsidRPr="00437EB8" w:rsidRDefault="00342DF6" w:rsidP="00B9756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85</w:t>
            </w:r>
          </w:p>
        </w:tc>
      </w:tr>
      <w:tr w:rsidR="00342DF6" w:rsidRPr="00437EB8" w14:paraId="445ED21C" w14:textId="77777777" w:rsidTr="00B9756F">
        <w:trPr>
          <w:trHeight w:val="20"/>
        </w:trPr>
        <w:tc>
          <w:tcPr>
            <w:tcW w:w="944" w:type="pct"/>
            <w:vAlign w:val="center"/>
          </w:tcPr>
          <w:p w14:paraId="69706592" w14:textId="77777777" w:rsidR="00342DF6" w:rsidRPr="00437EB8" w:rsidRDefault="00342DF6" w:rsidP="00B9756F">
            <w:pPr>
              <w:spacing w:after="0" w:line="240" w:lineRule="auto"/>
              <w:jc w:val="center"/>
              <w:rPr>
                <w:rFonts w:asciiTheme="minorHAnsi" w:hAnsiTheme="minorHAnsi" w:cstheme="minorHAnsi"/>
                <w:sz w:val="20"/>
                <w:szCs w:val="20"/>
              </w:rPr>
            </w:pPr>
            <w:r w:rsidRPr="00437EB8">
              <w:rPr>
                <w:rFonts w:asciiTheme="minorHAnsi" w:hAnsiTheme="minorHAnsi" w:cstheme="minorHAnsi"/>
                <w:sz w:val="20"/>
                <w:szCs w:val="20"/>
              </w:rPr>
              <w:t>27-28</w:t>
            </w:r>
          </w:p>
        </w:tc>
        <w:tc>
          <w:tcPr>
            <w:tcW w:w="1554" w:type="pct"/>
            <w:vAlign w:val="center"/>
          </w:tcPr>
          <w:p w14:paraId="17F584AF" w14:textId="77777777" w:rsidR="00342DF6" w:rsidRPr="00437EB8" w:rsidRDefault="00342DF6" w:rsidP="00B9756F">
            <w:pPr>
              <w:spacing w:after="0" w:line="240" w:lineRule="auto"/>
              <w:jc w:val="both"/>
              <w:rPr>
                <w:rFonts w:asciiTheme="minorHAnsi" w:hAnsiTheme="minorHAnsi" w:cstheme="minorHAnsi"/>
                <w:sz w:val="20"/>
                <w:szCs w:val="20"/>
              </w:rPr>
            </w:pPr>
            <w:r w:rsidRPr="00437EB8">
              <w:rPr>
                <w:rFonts w:asciiTheme="minorHAnsi" w:hAnsiTheme="minorHAnsi" w:cstheme="minorHAnsi"/>
                <w:sz w:val="20"/>
                <w:szCs w:val="20"/>
              </w:rPr>
              <w:t>Local Elections 2012</w:t>
            </w:r>
          </w:p>
        </w:tc>
        <w:tc>
          <w:tcPr>
            <w:tcW w:w="1251" w:type="pct"/>
            <w:vAlign w:val="center"/>
          </w:tcPr>
          <w:p w14:paraId="40EFDD9B" w14:textId="77777777" w:rsidR="00342DF6" w:rsidRPr="00437EB8" w:rsidRDefault="00342DF6" w:rsidP="00B9756F">
            <w:pPr>
              <w:spacing w:after="0" w:line="240" w:lineRule="auto"/>
              <w:jc w:val="center"/>
              <w:rPr>
                <w:rFonts w:asciiTheme="minorHAnsi" w:hAnsiTheme="minorHAnsi" w:cstheme="minorHAnsi"/>
                <w:sz w:val="20"/>
                <w:szCs w:val="20"/>
              </w:rPr>
            </w:pPr>
            <w:r w:rsidRPr="00437EB8">
              <w:rPr>
                <w:rFonts w:asciiTheme="minorHAnsi" w:hAnsiTheme="minorHAnsi" w:cstheme="minorHAnsi"/>
                <w:sz w:val="20"/>
                <w:szCs w:val="20"/>
              </w:rPr>
              <w:t>18+</w:t>
            </w:r>
          </w:p>
        </w:tc>
        <w:tc>
          <w:tcPr>
            <w:tcW w:w="1251" w:type="pct"/>
            <w:vAlign w:val="center"/>
          </w:tcPr>
          <w:p w14:paraId="4D154758" w14:textId="77777777" w:rsidR="00342DF6" w:rsidRPr="00437EB8" w:rsidRDefault="00342DF6" w:rsidP="00B9756F">
            <w:pPr>
              <w:spacing w:after="0" w:line="240" w:lineRule="auto"/>
              <w:jc w:val="center"/>
              <w:rPr>
                <w:rFonts w:asciiTheme="minorHAnsi" w:hAnsiTheme="minorHAnsi" w:cstheme="minorHAnsi"/>
                <w:sz w:val="20"/>
                <w:szCs w:val="20"/>
              </w:rPr>
            </w:pPr>
            <w:r w:rsidRPr="00437EB8">
              <w:rPr>
                <w:rFonts w:asciiTheme="minorHAnsi" w:hAnsiTheme="minorHAnsi" w:cstheme="minorHAnsi"/>
                <w:sz w:val="20"/>
                <w:szCs w:val="20"/>
              </w:rPr>
              <w:t>32</w:t>
            </w:r>
          </w:p>
        </w:tc>
      </w:tr>
      <w:tr w:rsidR="00342DF6" w:rsidRPr="00437EB8" w14:paraId="52BF9402" w14:textId="77777777" w:rsidTr="00B9756F">
        <w:trPr>
          <w:trHeight w:val="20"/>
        </w:trPr>
        <w:tc>
          <w:tcPr>
            <w:tcW w:w="944" w:type="pct"/>
            <w:vAlign w:val="center"/>
          </w:tcPr>
          <w:p w14:paraId="04AF5F88" w14:textId="77777777" w:rsidR="00342DF6" w:rsidRPr="00437EB8" w:rsidRDefault="00342DF6" w:rsidP="00B9756F">
            <w:pPr>
              <w:spacing w:after="0" w:line="240" w:lineRule="auto"/>
              <w:jc w:val="center"/>
              <w:rPr>
                <w:rFonts w:asciiTheme="minorHAnsi" w:hAnsiTheme="minorHAnsi" w:cstheme="minorHAnsi"/>
                <w:sz w:val="20"/>
                <w:szCs w:val="20"/>
              </w:rPr>
            </w:pPr>
            <w:r w:rsidRPr="00437EB8">
              <w:rPr>
                <w:rFonts w:asciiTheme="minorHAnsi" w:hAnsiTheme="minorHAnsi" w:cstheme="minorHAnsi"/>
                <w:sz w:val="20"/>
                <w:szCs w:val="20"/>
              </w:rPr>
              <w:t>28-29</w:t>
            </w:r>
          </w:p>
        </w:tc>
        <w:tc>
          <w:tcPr>
            <w:tcW w:w="1554" w:type="pct"/>
            <w:vAlign w:val="center"/>
          </w:tcPr>
          <w:p w14:paraId="56F09256" w14:textId="77777777" w:rsidR="00342DF6" w:rsidRPr="00437EB8" w:rsidRDefault="00342DF6" w:rsidP="00B9756F">
            <w:pPr>
              <w:spacing w:after="0" w:line="240" w:lineRule="auto"/>
              <w:jc w:val="both"/>
              <w:rPr>
                <w:rFonts w:asciiTheme="minorHAnsi" w:hAnsiTheme="minorHAnsi" w:cstheme="minorHAnsi"/>
                <w:sz w:val="20"/>
                <w:szCs w:val="20"/>
              </w:rPr>
            </w:pPr>
            <w:r w:rsidRPr="00437EB8">
              <w:rPr>
                <w:rFonts w:asciiTheme="minorHAnsi" w:hAnsiTheme="minorHAnsi" w:cstheme="minorHAnsi"/>
                <w:sz w:val="20"/>
                <w:szCs w:val="20"/>
              </w:rPr>
              <w:t>Scottish Parliament 2011</w:t>
            </w:r>
          </w:p>
        </w:tc>
        <w:tc>
          <w:tcPr>
            <w:tcW w:w="1251" w:type="pct"/>
            <w:vAlign w:val="center"/>
          </w:tcPr>
          <w:p w14:paraId="662AD457" w14:textId="77777777" w:rsidR="00342DF6" w:rsidRPr="00437EB8" w:rsidRDefault="00342DF6" w:rsidP="00B9756F">
            <w:pPr>
              <w:spacing w:after="0" w:line="240" w:lineRule="auto"/>
              <w:jc w:val="center"/>
              <w:rPr>
                <w:rFonts w:asciiTheme="minorHAnsi" w:hAnsiTheme="minorHAnsi" w:cstheme="minorHAnsi"/>
                <w:sz w:val="20"/>
                <w:szCs w:val="20"/>
              </w:rPr>
            </w:pPr>
            <w:r w:rsidRPr="00437EB8">
              <w:rPr>
                <w:rFonts w:asciiTheme="minorHAnsi" w:hAnsiTheme="minorHAnsi" w:cstheme="minorHAnsi"/>
                <w:sz w:val="20"/>
                <w:szCs w:val="20"/>
              </w:rPr>
              <w:t>18+</w:t>
            </w:r>
          </w:p>
        </w:tc>
        <w:tc>
          <w:tcPr>
            <w:tcW w:w="1251" w:type="pct"/>
            <w:vAlign w:val="center"/>
          </w:tcPr>
          <w:p w14:paraId="14210B6A" w14:textId="77777777" w:rsidR="00342DF6" w:rsidRPr="00437EB8" w:rsidRDefault="00342DF6" w:rsidP="00B9756F">
            <w:pPr>
              <w:spacing w:after="0" w:line="240" w:lineRule="auto"/>
              <w:jc w:val="center"/>
              <w:rPr>
                <w:rFonts w:asciiTheme="minorHAnsi" w:hAnsiTheme="minorHAnsi" w:cstheme="minorHAnsi"/>
                <w:sz w:val="20"/>
                <w:szCs w:val="20"/>
              </w:rPr>
            </w:pPr>
            <w:r w:rsidRPr="00437EB8">
              <w:rPr>
                <w:rFonts w:asciiTheme="minorHAnsi" w:hAnsiTheme="minorHAnsi" w:cstheme="minorHAnsi"/>
                <w:sz w:val="20"/>
                <w:szCs w:val="20"/>
              </w:rPr>
              <w:t>3</w:t>
            </w:r>
            <w:r>
              <w:rPr>
                <w:rFonts w:asciiTheme="minorHAnsi" w:hAnsiTheme="minorHAnsi" w:cstheme="minorHAnsi"/>
                <w:sz w:val="20"/>
                <w:szCs w:val="20"/>
              </w:rPr>
              <w:t>7</w:t>
            </w:r>
          </w:p>
        </w:tc>
      </w:tr>
      <w:tr w:rsidR="00342DF6" w:rsidRPr="00437EB8" w14:paraId="3C388C85" w14:textId="77777777" w:rsidTr="00B9756F">
        <w:trPr>
          <w:trHeight w:val="20"/>
        </w:trPr>
        <w:tc>
          <w:tcPr>
            <w:tcW w:w="944" w:type="pct"/>
            <w:vAlign w:val="center"/>
          </w:tcPr>
          <w:p w14:paraId="1A9DFAE7" w14:textId="77777777" w:rsidR="00342DF6" w:rsidRPr="00437EB8" w:rsidRDefault="00342DF6" w:rsidP="00B9756F">
            <w:pPr>
              <w:spacing w:after="0" w:line="240" w:lineRule="auto"/>
              <w:jc w:val="center"/>
              <w:rPr>
                <w:rFonts w:asciiTheme="minorHAnsi" w:hAnsiTheme="minorHAnsi" w:cstheme="minorHAnsi"/>
                <w:sz w:val="20"/>
                <w:szCs w:val="20"/>
              </w:rPr>
            </w:pPr>
            <w:r w:rsidRPr="00437EB8">
              <w:rPr>
                <w:rFonts w:asciiTheme="minorHAnsi" w:hAnsiTheme="minorHAnsi" w:cstheme="minorHAnsi"/>
                <w:sz w:val="20"/>
                <w:szCs w:val="20"/>
              </w:rPr>
              <w:t>29-31</w:t>
            </w:r>
          </w:p>
        </w:tc>
        <w:tc>
          <w:tcPr>
            <w:tcW w:w="1554" w:type="pct"/>
            <w:vAlign w:val="center"/>
          </w:tcPr>
          <w:p w14:paraId="39AF3228" w14:textId="77777777" w:rsidR="00342DF6" w:rsidRPr="00437EB8" w:rsidRDefault="00342DF6" w:rsidP="00B9756F">
            <w:pPr>
              <w:spacing w:after="0" w:line="240" w:lineRule="auto"/>
              <w:jc w:val="both"/>
              <w:rPr>
                <w:rFonts w:asciiTheme="minorHAnsi" w:hAnsiTheme="minorHAnsi" w:cstheme="minorHAnsi"/>
                <w:sz w:val="20"/>
                <w:szCs w:val="20"/>
              </w:rPr>
            </w:pPr>
            <w:r w:rsidRPr="00437EB8">
              <w:rPr>
                <w:rFonts w:asciiTheme="minorHAnsi" w:hAnsiTheme="minorHAnsi" w:cstheme="minorHAnsi"/>
                <w:sz w:val="20"/>
                <w:szCs w:val="20"/>
              </w:rPr>
              <w:t>General Election 2010</w:t>
            </w:r>
          </w:p>
        </w:tc>
        <w:tc>
          <w:tcPr>
            <w:tcW w:w="1251" w:type="pct"/>
            <w:vAlign w:val="center"/>
          </w:tcPr>
          <w:p w14:paraId="1123F1E4" w14:textId="77777777" w:rsidR="00342DF6" w:rsidRPr="00437EB8" w:rsidRDefault="00342DF6" w:rsidP="00B9756F">
            <w:pPr>
              <w:spacing w:after="0" w:line="240" w:lineRule="auto"/>
              <w:jc w:val="center"/>
              <w:rPr>
                <w:rFonts w:asciiTheme="minorHAnsi" w:hAnsiTheme="minorHAnsi" w:cstheme="minorHAnsi"/>
                <w:sz w:val="20"/>
                <w:szCs w:val="20"/>
              </w:rPr>
            </w:pPr>
            <w:r w:rsidRPr="00437EB8">
              <w:rPr>
                <w:rFonts w:asciiTheme="minorHAnsi" w:hAnsiTheme="minorHAnsi" w:cstheme="minorHAnsi"/>
                <w:sz w:val="20"/>
                <w:szCs w:val="20"/>
              </w:rPr>
              <w:t>18+</w:t>
            </w:r>
          </w:p>
        </w:tc>
        <w:tc>
          <w:tcPr>
            <w:tcW w:w="1251" w:type="pct"/>
            <w:vAlign w:val="center"/>
          </w:tcPr>
          <w:p w14:paraId="2B0364A3" w14:textId="77777777" w:rsidR="00342DF6" w:rsidRPr="00437EB8" w:rsidRDefault="00342DF6" w:rsidP="00B9756F">
            <w:pPr>
              <w:spacing w:after="0" w:line="240" w:lineRule="auto"/>
              <w:jc w:val="center"/>
              <w:rPr>
                <w:rFonts w:asciiTheme="minorHAnsi" w:hAnsiTheme="minorHAnsi" w:cstheme="minorHAnsi"/>
                <w:sz w:val="20"/>
                <w:szCs w:val="20"/>
              </w:rPr>
            </w:pPr>
            <w:r w:rsidRPr="00437EB8">
              <w:rPr>
                <w:rFonts w:asciiTheme="minorHAnsi" w:hAnsiTheme="minorHAnsi" w:cstheme="minorHAnsi"/>
                <w:sz w:val="20"/>
                <w:szCs w:val="20"/>
              </w:rPr>
              <w:t>1</w:t>
            </w:r>
            <w:r>
              <w:rPr>
                <w:rFonts w:asciiTheme="minorHAnsi" w:hAnsiTheme="minorHAnsi" w:cstheme="minorHAnsi"/>
                <w:sz w:val="20"/>
                <w:szCs w:val="20"/>
              </w:rPr>
              <w:t>28</w:t>
            </w:r>
          </w:p>
        </w:tc>
      </w:tr>
    </w:tbl>
    <w:p w14:paraId="3362965A" w14:textId="77777777" w:rsidR="00313EE3" w:rsidRDefault="00313EE3" w:rsidP="00313EE3">
      <w:pPr>
        <w:rPr>
          <w:b/>
        </w:rPr>
      </w:pPr>
      <w:r w:rsidRPr="00313EE3">
        <w:rPr>
          <w:b/>
        </w:rPr>
        <w:t xml:space="preserve"> </w:t>
      </w:r>
    </w:p>
    <w:p w14:paraId="33629675" w14:textId="3DEF2B5A" w:rsidR="00313EE3" w:rsidRDefault="00313EE3" w:rsidP="00313EE3">
      <w:r w:rsidRPr="00C12F9B">
        <w:rPr>
          <w:b/>
        </w:rPr>
        <w:t>Publications</w:t>
      </w:r>
      <w:r w:rsidRPr="00C12F9B">
        <w:t>:</w:t>
      </w:r>
      <w:r>
        <w:t xml:space="preserve"> </w:t>
      </w:r>
    </w:p>
    <w:p w14:paraId="24CA9CC5" w14:textId="35CBE1DF" w:rsidR="00581702" w:rsidRDefault="00581702" w:rsidP="00313EE3">
      <w:r>
        <w:t xml:space="preserve">Eichhorn, J. &amp; Huebner, C. (2023). </w:t>
      </w:r>
      <w:r w:rsidR="00056828" w:rsidRPr="00056828">
        <w:rPr>
          <w:i/>
          <w:iCs/>
        </w:rPr>
        <w:t xml:space="preserve">Votes-at-16 in Scotland, 2014-2021. </w:t>
      </w:r>
      <w:r w:rsidR="00056828">
        <w:t xml:space="preserve">Edinburgh: University of Edinburgh. Accessible at </w:t>
      </w:r>
      <w:r w:rsidR="00056828" w:rsidRPr="00056828">
        <w:t>https://www.sps.ed.ac.uk/votes-at-16-in-scotland-study</w:t>
      </w:r>
    </w:p>
    <w:p w14:paraId="33629677" w14:textId="3F7D9F58" w:rsidR="00B11E09" w:rsidRDefault="00F47B42" w:rsidP="00B11E09">
      <w:pPr>
        <w:rPr>
          <w:color w:val="000000"/>
          <w14:textFill>
            <w14:solidFill>
              <w14:srgbClr w14:val="000000">
                <w14:lumMod w14:val="95000"/>
                <w14:lumOff w14:val="5000"/>
              </w14:srgbClr>
            </w14:solidFill>
          </w14:textFill>
        </w:rPr>
      </w:pPr>
      <w:r>
        <w:t xml:space="preserve">Eichhorn, J. &amp; Huebner, C. (2025). Longer-term Effects of Voting at Age 16: Higher Turnout among Young People in Scotland. </w:t>
      </w:r>
      <w:r w:rsidRPr="00E45220">
        <w:rPr>
          <w:i/>
          <w:iCs/>
        </w:rPr>
        <w:t>Politics and Governance.</w:t>
      </w:r>
      <w:r>
        <w:t xml:space="preserve"> </w:t>
      </w:r>
    </w:p>
    <w:sectPr w:rsidR="00B11E09" w:rsidSect="00582C7C">
      <w:headerReference w:type="default" r:id="rId8"/>
      <w:footerReference w:type="even" r:id="rId9"/>
      <w:footerReference w:type="default" r:id="rId10"/>
      <w:headerReference w:type="first" r:id="rId11"/>
      <w:footerReference w:type="first" r:id="rId12"/>
      <w:pgSz w:w="11901" w:h="16817"/>
      <w:pgMar w:top="1974" w:right="1134" w:bottom="1134" w:left="1134" w:header="28" w:footer="5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2817D" w14:textId="77777777" w:rsidR="00C16330" w:rsidRDefault="00C16330" w:rsidP="000A1376">
      <w:r>
        <w:separator/>
      </w:r>
    </w:p>
    <w:p w14:paraId="32FE868E" w14:textId="77777777" w:rsidR="00C16330" w:rsidRDefault="00C16330"/>
  </w:endnote>
  <w:endnote w:type="continuationSeparator" w:id="0">
    <w:p w14:paraId="7445593B" w14:textId="77777777" w:rsidR="00C16330" w:rsidRDefault="00C16330" w:rsidP="000A1376">
      <w:r>
        <w:continuationSeparator/>
      </w:r>
    </w:p>
    <w:p w14:paraId="237D3195" w14:textId="77777777" w:rsidR="00C16330" w:rsidRDefault="00C16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8466626"/>
      <w:docPartObj>
        <w:docPartGallery w:val="Page Numbers (Bottom of Page)"/>
        <w:docPartUnique/>
      </w:docPartObj>
    </w:sdtPr>
    <w:sdtEndPr>
      <w:rPr>
        <w:rStyle w:val="PageNumber"/>
      </w:rPr>
    </w:sdtEndPr>
    <w:sdtContent>
      <w:p w14:paraId="33629682" w14:textId="77777777" w:rsidR="00DB76AF" w:rsidRDefault="00DB76AF" w:rsidP="003931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629683" w14:textId="77777777" w:rsidR="008A3AF3" w:rsidRDefault="008A3AF3" w:rsidP="00DB76AF">
    <w:pPr>
      <w:pStyle w:val="Footer"/>
      <w:ind w:right="360"/>
      <w:rPr>
        <w:rStyle w:val="PageNumber"/>
      </w:rPr>
    </w:pPr>
  </w:p>
  <w:p w14:paraId="33629684" w14:textId="77777777" w:rsidR="008A3AF3" w:rsidRDefault="008A3AF3" w:rsidP="000A1376">
    <w:pPr>
      <w:pStyle w:val="Footer"/>
    </w:pPr>
  </w:p>
  <w:p w14:paraId="33629685" w14:textId="77777777" w:rsidR="00E03464" w:rsidRDefault="00E034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8C938F" w:themeColor="text2" w:themeTint="80"/>
      </w:rPr>
      <w:id w:val="867417591"/>
      <w:docPartObj>
        <w:docPartGallery w:val="Page Numbers (Bottom of Page)"/>
        <w:docPartUnique/>
      </w:docPartObj>
    </w:sdtPr>
    <w:sdtEndPr>
      <w:rPr>
        <w:rStyle w:val="PageNumber"/>
        <w:color w:val="212322" w:themeColor="text2"/>
        <w:sz w:val="20"/>
        <w:szCs w:val="20"/>
      </w:rPr>
    </w:sdtEndPr>
    <w:sdtContent>
      <w:p w14:paraId="33629686" w14:textId="77777777" w:rsidR="00D55D76" w:rsidRPr="00816DAC" w:rsidRDefault="00D55D76" w:rsidP="00D55D76">
        <w:pPr>
          <w:pStyle w:val="Footer"/>
          <w:framePr w:w="608" w:wrap="none" w:vAnchor="text" w:hAnchor="page" w:x="10209" w:y="312"/>
          <w:jc w:val="right"/>
          <w:rPr>
            <w:rStyle w:val="PageNumber"/>
          </w:rPr>
        </w:pPr>
        <w:r w:rsidRPr="00816DAC">
          <w:rPr>
            <w:rStyle w:val="PageNumber"/>
          </w:rPr>
          <w:fldChar w:fldCharType="begin"/>
        </w:r>
        <w:r w:rsidRPr="00816DAC">
          <w:rPr>
            <w:rStyle w:val="PageNumber"/>
          </w:rPr>
          <w:instrText xml:space="preserve"> PAGE </w:instrText>
        </w:r>
        <w:r w:rsidRPr="00816DAC">
          <w:rPr>
            <w:rStyle w:val="PageNumber"/>
          </w:rPr>
          <w:fldChar w:fldCharType="separate"/>
        </w:r>
        <w:r w:rsidR="00313EE3">
          <w:rPr>
            <w:rStyle w:val="PageNumber"/>
            <w:noProof/>
          </w:rPr>
          <w:t>2</w:t>
        </w:r>
        <w:r w:rsidRPr="00816DAC">
          <w:rPr>
            <w:rStyle w:val="PageNumber"/>
          </w:rPr>
          <w:fldChar w:fldCharType="end"/>
        </w:r>
      </w:p>
    </w:sdtContent>
  </w:sdt>
  <w:p w14:paraId="33629687" w14:textId="77777777" w:rsidR="00441C30" w:rsidRDefault="00D55D76" w:rsidP="00DB76AF">
    <w:pPr>
      <w:pStyle w:val="Footer"/>
      <w:ind w:right="360"/>
    </w:pPr>
    <w:r>
      <w:rPr>
        <w:noProof/>
        <w:lang w:eastAsia="en-GB"/>
      </w:rPr>
      <mc:AlternateContent>
        <mc:Choice Requires="wps">
          <w:drawing>
            <wp:anchor distT="0" distB="0" distL="114300" distR="114300" simplePos="0" relativeHeight="251687936" behindDoc="0" locked="0" layoutInCell="1" allowOverlap="1" wp14:anchorId="33629692" wp14:editId="33629693">
              <wp:simplePos x="0" y="0"/>
              <wp:positionH relativeFrom="page">
                <wp:posOffset>714375</wp:posOffset>
              </wp:positionH>
              <wp:positionV relativeFrom="margin">
                <wp:posOffset>8671560</wp:posOffset>
              </wp:positionV>
              <wp:extent cx="6120000" cy="0"/>
              <wp:effectExtent l="0" t="0" r="33655" b="19050"/>
              <wp:wrapNone/>
              <wp:docPr id="38" name="Straight Connector 38" descr="&quot; &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FA4997" id="Straight Connector 38" o:spid="_x0000_s1026" alt="&quot; &quot;" style="position:absolute;z-index:251687936;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 from="56.25pt,682.8pt" to="538.15pt,6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" strokecolor="#7030a0" strokeweight="2pt">
              <v:stroke endcap="round"/>
              <w10:wrap anchorx="page" anchory="margin"/>
            </v:line>
          </w:pict>
        </mc:Fallback>
      </mc:AlternateContent>
    </w:r>
  </w:p>
  <w:p w14:paraId="33629688" w14:textId="77777777" w:rsidR="00E03464" w:rsidRDefault="00D55D76">
    <w:r w:rsidRPr="00816DAC">
      <w:rPr>
        <w:spacing w:val="0"/>
        <w:sz w:val="20"/>
        <w:szCs w:val="20"/>
        <w:lang w:eastAsia="en-GB"/>
      </w:rPr>
      <w:t>[Document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968B" w14:textId="77777777" w:rsidR="00D55D76" w:rsidRDefault="00692C5D" w:rsidP="00D55D76">
    <w:pPr>
      <w:rPr>
        <w:sz w:val="20"/>
        <w:szCs w:val="20"/>
        <w:lang w:eastAsia="en-GB"/>
      </w:rPr>
    </w:pPr>
    <w:r>
      <w:rPr>
        <w:noProof/>
        <w:lang w:eastAsia="en-GB"/>
      </w:rPr>
      <mc:AlternateContent>
        <mc:Choice Requires="wps">
          <w:drawing>
            <wp:anchor distT="0" distB="0" distL="114300" distR="114300" simplePos="0" relativeHeight="251688960" behindDoc="0" locked="0" layoutInCell="1" allowOverlap="1" wp14:anchorId="33629698" wp14:editId="33629699">
              <wp:simplePos x="0" y="0"/>
              <wp:positionH relativeFrom="column">
                <wp:posOffset>13335</wp:posOffset>
              </wp:positionH>
              <wp:positionV relativeFrom="paragraph">
                <wp:posOffset>159385</wp:posOffset>
              </wp:positionV>
              <wp:extent cx="6120000" cy="0"/>
              <wp:effectExtent l="0" t="0" r="33655" b="19050"/>
              <wp:wrapNone/>
              <wp:docPr id="34" name="Straight Connector 34" descr="&quot; &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76F738" id="Straight Connector 34" o:spid="_x0000_s1026" alt="&quot; &quot;"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2.55pt" to="482.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" strokecolor="#7030a0" strokeweight="2pt">
              <v:stroke endcap="round"/>
            </v:line>
          </w:pict>
        </mc:Fallback>
      </mc:AlternateContent>
    </w:r>
  </w:p>
  <w:p w14:paraId="3362968C" w14:textId="77777777" w:rsidR="00582C7C" w:rsidRDefault="00582C7C" w:rsidP="00D55D76">
    <w:pPr>
      <w:rPr>
        <w:sz w:val="20"/>
        <w:szCs w:val="20"/>
        <w:lang w:eastAsia="en-GB"/>
      </w:rPr>
    </w:pPr>
  </w:p>
  <w:p w14:paraId="3362968D" w14:textId="77777777" w:rsidR="00015F19" w:rsidRPr="00D55D76" w:rsidRDefault="00015F19" w:rsidP="00D55D76">
    <w:pPr>
      <w:pStyle w:val="Footnote"/>
      <w:rPr>
        <w:color w:val="212322" w:themeColor="text2"/>
        <w:spacing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278C" w14:textId="77777777" w:rsidR="00C16330" w:rsidRDefault="00C16330" w:rsidP="000A1376">
      <w:r>
        <w:separator/>
      </w:r>
    </w:p>
    <w:p w14:paraId="22FE0A6A" w14:textId="77777777" w:rsidR="00C16330" w:rsidRDefault="00C16330"/>
  </w:footnote>
  <w:footnote w:type="continuationSeparator" w:id="0">
    <w:p w14:paraId="33EB9DC8" w14:textId="77777777" w:rsidR="00C16330" w:rsidRDefault="00C16330" w:rsidP="000A1376">
      <w:r>
        <w:continuationSeparator/>
      </w:r>
    </w:p>
    <w:p w14:paraId="7110DF17" w14:textId="77777777" w:rsidR="00C16330" w:rsidRDefault="00C163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9680" w14:textId="77777777" w:rsidR="00E03464" w:rsidRDefault="00D55D76" w:rsidP="00D55D76">
    <w:pPr>
      <w:pStyle w:val="Header"/>
    </w:pPr>
    <w:r>
      <w:rPr>
        <w:noProof/>
        <w:lang w:eastAsia="en-GB"/>
      </w:rPr>
      <w:drawing>
        <wp:inline distT="0" distB="0" distL="0" distR="0" wp14:anchorId="3362968E" wp14:editId="3362968F">
          <wp:extent cx="6116955" cy="710565"/>
          <wp:effectExtent l="0" t="0" r="4445" b="0"/>
          <wp:docPr id="32" name="Picture 32" descr="UK Data Service logo header and website address for www.ukdataservice.ac.uk">
            <a:hlinkClick xmlns:a="http://schemas.openxmlformats.org/drawingml/2006/main" r:id="rId1" tooltip="click here to visit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UK Data Service logo header and website address for www.ukdataservice.ac.uk">
                    <a:hlinkClick r:id="rId1" tooltip="click here to visit website"/>
                  </pic:cNvPr>
                  <pic:cNvPicPr/>
                </pic:nvPicPr>
                <pic:blipFill>
                  <a:blip r:embed="rId2"/>
                  <a:stretch>
                    <a:fillRect/>
                  </a:stretch>
                </pic:blipFill>
                <pic:spPr>
                  <a:xfrm>
                    <a:off x="0" y="0"/>
                    <a:ext cx="6116955" cy="710565"/>
                  </a:xfrm>
                  <a:prstGeom prst="rect">
                    <a:avLst/>
                  </a:prstGeom>
                </pic:spPr>
              </pic:pic>
            </a:graphicData>
          </a:graphic>
        </wp:inline>
      </w:drawing>
    </w:r>
  </w:p>
  <w:p w14:paraId="33629681" w14:textId="77777777" w:rsidR="00D55D76" w:rsidRDefault="00D55D76" w:rsidP="00D55D76">
    <w:pPr>
      <w:pStyle w:val="Header"/>
    </w:pPr>
    <w:r>
      <w:rPr>
        <w:noProof/>
        <w:lang w:eastAsia="en-GB"/>
      </w:rPr>
      <mc:AlternateContent>
        <mc:Choice Requires="wps">
          <w:drawing>
            <wp:anchor distT="0" distB="0" distL="114300" distR="114300" simplePos="0" relativeHeight="251685888" behindDoc="0" locked="0" layoutInCell="1" allowOverlap="1" wp14:anchorId="33629690" wp14:editId="33629691">
              <wp:simplePos x="0" y="0"/>
              <wp:positionH relativeFrom="page">
                <wp:posOffset>720090</wp:posOffset>
              </wp:positionH>
              <wp:positionV relativeFrom="page">
                <wp:posOffset>839470</wp:posOffset>
              </wp:positionV>
              <wp:extent cx="6120000" cy="0"/>
              <wp:effectExtent l="0" t="0" r="33655" b="19050"/>
              <wp:wrapNone/>
              <wp:docPr id="36" name="Straight Connector 36" descr="&quot; &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91D1AD" id="Straight Connector 36" o:spid="_x0000_s1026" alt="&quot; &quot;" style="position:absolute;z-index:2516858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66.1pt" to="538.6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" strokecolor="#7030a0" strokeweight="2pt">
              <v:stroke endcap="round"/>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9689" w14:textId="77777777" w:rsidR="00430D6C" w:rsidRDefault="00180D94" w:rsidP="00180D94">
    <w:pPr>
      <w:pStyle w:val="Header"/>
      <w:spacing w:line="240" w:lineRule="auto"/>
    </w:pPr>
    <w:r>
      <w:rPr>
        <w:noProof/>
        <w:lang w:eastAsia="en-GB"/>
      </w:rPr>
      <w:drawing>
        <wp:inline distT="0" distB="0" distL="0" distR="0" wp14:anchorId="33629694" wp14:editId="33629695">
          <wp:extent cx="6116955" cy="710565"/>
          <wp:effectExtent l="0" t="0" r="4445" b="0"/>
          <wp:docPr id="30" name="Picture 30" descr="UK Data Service logo header and website address for www.ukdataservice.ac.uk">
            <a:hlinkClick xmlns:a="http://schemas.openxmlformats.org/drawingml/2006/main" r:id="rId1" tooltip="click here to visit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UK Data Service logo header and website address for www.ukdataservice.ac.uk">
                    <a:hlinkClick r:id="rId1" tooltip="click here to visit website"/>
                  </pic:cNvPr>
                  <pic:cNvPicPr/>
                </pic:nvPicPr>
                <pic:blipFill>
                  <a:blip r:embed="rId2"/>
                  <a:stretch>
                    <a:fillRect/>
                  </a:stretch>
                </pic:blipFill>
                <pic:spPr>
                  <a:xfrm>
                    <a:off x="0" y="0"/>
                    <a:ext cx="6116955" cy="710565"/>
                  </a:xfrm>
                  <a:prstGeom prst="rect">
                    <a:avLst/>
                  </a:prstGeom>
                </pic:spPr>
              </pic:pic>
            </a:graphicData>
          </a:graphic>
        </wp:inline>
      </w:drawing>
    </w:r>
  </w:p>
  <w:p w14:paraId="3362968A" w14:textId="77777777" w:rsidR="00180D94" w:rsidRDefault="00180D94" w:rsidP="000A1376">
    <w:pPr>
      <w:pStyle w:val="Header"/>
    </w:pPr>
    <w:r>
      <w:rPr>
        <w:noProof/>
        <w:lang w:eastAsia="en-GB"/>
      </w:rPr>
      <mc:AlternateContent>
        <mc:Choice Requires="wps">
          <w:drawing>
            <wp:anchor distT="0" distB="0" distL="114300" distR="114300" simplePos="0" relativeHeight="251677696" behindDoc="0" locked="0" layoutInCell="1" allowOverlap="1" wp14:anchorId="33629696" wp14:editId="33629697">
              <wp:simplePos x="0" y="0"/>
              <wp:positionH relativeFrom="page">
                <wp:posOffset>720090</wp:posOffset>
              </wp:positionH>
              <wp:positionV relativeFrom="page">
                <wp:posOffset>839470</wp:posOffset>
              </wp:positionV>
              <wp:extent cx="6120000" cy="0"/>
              <wp:effectExtent l="0" t="0" r="33655" b="19050"/>
              <wp:wrapNone/>
              <wp:docPr id="20" name="Straight Connector 20" descr="&quot; &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314734" id="Straight Connector 20" o:spid="_x0000_s1026" alt="&quot; &quot;" style="position:absolute;z-index:2516776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66.1pt" to="538.6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" strokecolor="#7030a0" strokeweight="2pt">
              <v:stroke endcap="round"/>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345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8907CC"/>
    <w:multiLevelType w:val="multilevel"/>
    <w:tmpl w:val="B086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1008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05F0BCC"/>
    <w:multiLevelType w:val="multilevel"/>
    <w:tmpl w:val="6756AF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627445"/>
    <w:multiLevelType w:val="multilevel"/>
    <w:tmpl w:val="89ECBC3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40379E"/>
    <w:multiLevelType w:val="hybridMultilevel"/>
    <w:tmpl w:val="C7C0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E37B84"/>
    <w:multiLevelType w:val="hybridMultilevel"/>
    <w:tmpl w:val="80F224B4"/>
    <w:lvl w:ilvl="0" w:tplc="0809000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num w:numId="1" w16cid:durableId="905460602">
    <w:abstractNumId w:val="6"/>
  </w:num>
  <w:num w:numId="2" w16cid:durableId="1843737688">
    <w:abstractNumId w:val="0"/>
  </w:num>
  <w:num w:numId="3" w16cid:durableId="761072020">
    <w:abstractNumId w:val="2"/>
  </w:num>
  <w:num w:numId="4" w16cid:durableId="1261067519">
    <w:abstractNumId w:val="3"/>
  </w:num>
  <w:num w:numId="5" w16cid:durableId="74598982">
    <w:abstractNumId w:val="4"/>
  </w:num>
  <w:num w:numId="6" w16cid:durableId="843474772">
    <w:abstractNumId w:val="1"/>
  </w:num>
  <w:num w:numId="7" w16cid:durableId="1568956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EE3"/>
    <w:rsid w:val="00004906"/>
    <w:rsid w:val="00013668"/>
    <w:rsid w:val="00015F19"/>
    <w:rsid w:val="000303A1"/>
    <w:rsid w:val="000411F3"/>
    <w:rsid w:val="000468C5"/>
    <w:rsid w:val="00051FEB"/>
    <w:rsid w:val="00052A63"/>
    <w:rsid w:val="00056828"/>
    <w:rsid w:val="0007750F"/>
    <w:rsid w:val="00085FDA"/>
    <w:rsid w:val="00096CF5"/>
    <w:rsid w:val="00097D41"/>
    <w:rsid w:val="000A0E6C"/>
    <w:rsid w:val="000A1376"/>
    <w:rsid w:val="000B3804"/>
    <w:rsid w:val="000B65B2"/>
    <w:rsid w:val="000C363D"/>
    <w:rsid w:val="000D3AF2"/>
    <w:rsid w:val="000E2E48"/>
    <w:rsid w:val="000E33CC"/>
    <w:rsid w:val="000E7DD4"/>
    <w:rsid w:val="000F0302"/>
    <w:rsid w:val="00100ECE"/>
    <w:rsid w:val="0010416D"/>
    <w:rsid w:val="00141320"/>
    <w:rsid w:val="001500D6"/>
    <w:rsid w:val="00180D94"/>
    <w:rsid w:val="001C23B9"/>
    <w:rsid w:val="001D4A0B"/>
    <w:rsid w:val="001D6237"/>
    <w:rsid w:val="001F1998"/>
    <w:rsid w:val="00205E01"/>
    <w:rsid w:val="002130FA"/>
    <w:rsid w:val="00220EF8"/>
    <w:rsid w:val="002272B0"/>
    <w:rsid w:val="00236B80"/>
    <w:rsid w:val="002463C7"/>
    <w:rsid w:val="002A721D"/>
    <w:rsid w:val="002B2B3F"/>
    <w:rsid w:val="002B44BE"/>
    <w:rsid w:val="002E36A6"/>
    <w:rsid w:val="002E5968"/>
    <w:rsid w:val="002E5B31"/>
    <w:rsid w:val="002E7D05"/>
    <w:rsid w:val="002F1CA6"/>
    <w:rsid w:val="002F3F80"/>
    <w:rsid w:val="00313EE3"/>
    <w:rsid w:val="00317A29"/>
    <w:rsid w:val="00341B16"/>
    <w:rsid w:val="00342387"/>
    <w:rsid w:val="00342DF6"/>
    <w:rsid w:val="00364EDF"/>
    <w:rsid w:val="003A5355"/>
    <w:rsid w:val="003B0C6C"/>
    <w:rsid w:val="003B3BEC"/>
    <w:rsid w:val="003F3149"/>
    <w:rsid w:val="00427B5B"/>
    <w:rsid w:val="00430D6C"/>
    <w:rsid w:val="00441C30"/>
    <w:rsid w:val="00450690"/>
    <w:rsid w:val="0046543A"/>
    <w:rsid w:val="00471EA0"/>
    <w:rsid w:val="004C0442"/>
    <w:rsid w:val="004D3850"/>
    <w:rsid w:val="004E723E"/>
    <w:rsid w:val="004F7CFE"/>
    <w:rsid w:val="00513396"/>
    <w:rsid w:val="0051395D"/>
    <w:rsid w:val="00514E91"/>
    <w:rsid w:val="00521326"/>
    <w:rsid w:val="0053270A"/>
    <w:rsid w:val="005504D0"/>
    <w:rsid w:val="00576E3B"/>
    <w:rsid w:val="00581702"/>
    <w:rsid w:val="00582C7C"/>
    <w:rsid w:val="005A5DDD"/>
    <w:rsid w:val="005C06E6"/>
    <w:rsid w:val="005D1715"/>
    <w:rsid w:val="005D5533"/>
    <w:rsid w:val="005D6FC8"/>
    <w:rsid w:val="005E2843"/>
    <w:rsid w:val="005E2AC7"/>
    <w:rsid w:val="005E788A"/>
    <w:rsid w:val="005F11D2"/>
    <w:rsid w:val="00615B90"/>
    <w:rsid w:val="00621403"/>
    <w:rsid w:val="00642EAB"/>
    <w:rsid w:val="00643A7F"/>
    <w:rsid w:val="00655884"/>
    <w:rsid w:val="00666333"/>
    <w:rsid w:val="006818CF"/>
    <w:rsid w:val="00692C5D"/>
    <w:rsid w:val="00694264"/>
    <w:rsid w:val="006A074D"/>
    <w:rsid w:val="006A4082"/>
    <w:rsid w:val="006A5CAC"/>
    <w:rsid w:val="006C09AD"/>
    <w:rsid w:val="006D1726"/>
    <w:rsid w:val="00700DB3"/>
    <w:rsid w:val="00702E03"/>
    <w:rsid w:val="007304CA"/>
    <w:rsid w:val="007352E8"/>
    <w:rsid w:val="00737287"/>
    <w:rsid w:val="00740C4E"/>
    <w:rsid w:val="00740F8E"/>
    <w:rsid w:val="007575A7"/>
    <w:rsid w:val="00781334"/>
    <w:rsid w:val="0078585F"/>
    <w:rsid w:val="0079216F"/>
    <w:rsid w:val="007A05DA"/>
    <w:rsid w:val="007A2A15"/>
    <w:rsid w:val="007A7B46"/>
    <w:rsid w:val="007A7D4B"/>
    <w:rsid w:val="007B68B4"/>
    <w:rsid w:val="007C3A74"/>
    <w:rsid w:val="007C52C6"/>
    <w:rsid w:val="007D0FA0"/>
    <w:rsid w:val="007D7923"/>
    <w:rsid w:val="007D7C6F"/>
    <w:rsid w:val="007E36D9"/>
    <w:rsid w:val="00801B27"/>
    <w:rsid w:val="00802BE8"/>
    <w:rsid w:val="00810B91"/>
    <w:rsid w:val="00816DAC"/>
    <w:rsid w:val="00827105"/>
    <w:rsid w:val="00847B5E"/>
    <w:rsid w:val="00855DE7"/>
    <w:rsid w:val="008638B7"/>
    <w:rsid w:val="00877E90"/>
    <w:rsid w:val="00891550"/>
    <w:rsid w:val="008951A2"/>
    <w:rsid w:val="008A3AF3"/>
    <w:rsid w:val="008B05B6"/>
    <w:rsid w:val="008B1EF3"/>
    <w:rsid w:val="008B53EF"/>
    <w:rsid w:val="008B543C"/>
    <w:rsid w:val="008D2216"/>
    <w:rsid w:val="008E235C"/>
    <w:rsid w:val="008F1EAE"/>
    <w:rsid w:val="00916A2B"/>
    <w:rsid w:val="00957537"/>
    <w:rsid w:val="0096208D"/>
    <w:rsid w:val="0096584D"/>
    <w:rsid w:val="009672BB"/>
    <w:rsid w:val="00967827"/>
    <w:rsid w:val="00982730"/>
    <w:rsid w:val="00985735"/>
    <w:rsid w:val="00995177"/>
    <w:rsid w:val="009A2ACE"/>
    <w:rsid w:val="009B516C"/>
    <w:rsid w:val="009B5D28"/>
    <w:rsid w:val="009D1854"/>
    <w:rsid w:val="009F49F9"/>
    <w:rsid w:val="00A255ED"/>
    <w:rsid w:val="00A45AED"/>
    <w:rsid w:val="00A47D94"/>
    <w:rsid w:val="00A558DB"/>
    <w:rsid w:val="00A607EA"/>
    <w:rsid w:val="00A612C4"/>
    <w:rsid w:val="00A62C5B"/>
    <w:rsid w:val="00AB1EE6"/>
    <w:rsid w:val="00AB5753"/>
    <w:rsid w:val="00AC7610"/>
    <w:rsid w:val="00AD54AA"/>
    <w:rsid w:val="00AE025D"/>
    <w:rsid w:val="00B031D6"/>
    <w:rsid w:val="00B03C3E"/>
    <w:rsid w:val="00B042CF"/>
    <w:rsid w:val="00B11E09"/>
    <w:rsid w:val="00B20AE6"/>
    <w:rsid w:val="00B24B7C"/>
    <w:rsid w:val="00B3093A"/>
    <w:rsid w:val="00B50C49"/>
    <w:rsid w:val="00B51622"/>
    <w:rsid w:val="00B57386"/>
    <w:rsid w:val="00B63D4A"/>
    <w:rsid w:val="00B910B2"/>
    <w:rsid w:val="00BA3224"/>
    <w:rsid w:val="00BB0AB6"/>
    <w:rsid w:val="00BB134C"/>
    <w:rsid w:val="00BB32E3"/>
    <w:rsid w:val="00BC205F"/>
    <w:rsid w:val="00BD7769"/>
    <w:rsid w:val="00BE3E55"/>
    <w:rsid w:val="00BF5294"/>
    <w:rsid w:val="00BF5FAE"/>
    <w:rsid w:val="00C00DE7"/>
    <w:rsid w:val="00C03E5A"/>
    <w:rsid w:val="00C03EEC"/>
    <w:rsid w:val="00C107E9"/>
    <w:rsid w:val="00C11B44"/>
    <w:rsid w:val="00C16330"/>
    <w:rsid w:val="00C46613"/>
    <w:rsid w:val="00C80CDC"/>
    <w:rsid w:val="00CB5100"/>
    <w:rsid w:val="00CC0E69"/>
    <w:rsid w:val="00CC2B7B"/>
    <w:rsid w:val="00CD089B"/>
    <w:rsid w:val="00CE1684"/>
    <w:rsid w:val="00CE7DDC"/>
    <w:rsid w:val="00D01470"/>
    <w:rsid w:val="00D02744"/>
    <w:rsid w:val="00D12C28"/>
    <w:rsid w:val="00D45291"/>
    <w:rsid w:val="00D50C98"/>
    <w:rsid w:val="00D53461"/>
    <w:rsid w:val="00D55D76"/>
    <w:rsid w:val="00D61669"/>
    <w:rsid w:val="00D656D4"/>
    <w:rsid w:val="00D77AC5"/>
    <w:rsid w:val="00D811ED"/>
    <w:rsid w:val="00D8722E"/>
    <w:rsid w:val="00D91ECE"/>
    <w:rsid w:val="00DB4394"/>
    <w:rsid w:val="00DB5975"/>
    <w:rsid w:val="00DB76AF"/>
    <w:rsid w:val="00E00E03"/>
    <w:rsid w:val="00E03464"/>
    <w:rsid w:val="00E16996"/>
    <w:rsid w:val="00E20E62"/>
    <w:rsid w:val="00E32616"/>
    <w:rsid w:val="00E36172"/>
    <w:rsid w:val="00E45220"/>
    <w:rsid w:val="00E70829"/>
    <w:rsid w:val="00E753B7"/>
    <w:rsid w:val="00EA0F47"/>
    <w:rsid w:val="00EB45E7"/>
    <w:rsid w:val="00EB5917"/>
    <w:rsid w:val="00EC0A30"/>
    <w:rsid w:val="00EC56AA"/>
    <w:rsid w:val="00EE72E8"/>
    <w:rsid w:val="00F2320D"/>
    <w:rsid w:val="00F35F95"/>
    <w:rsid w:val="00F41306"/>
    <w:rsid w:val="00F47B42"/>
    <w:rsid w:val="00F70198"/>
    <w:rsid w:val="00F703E3"/>
    <w:rsid w:val="00F76C91"/>
    <w:rsid w:val="00F83CD8"/>
    <w:rsid w:val="00FB197A"/>
    <w:rsid w:val="00FC2256"/>
    <w:rsid w:val="00FD0D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629655"/>
  <w15:chartTrackingRefBased/>
  <w15:docId w15:val="{FBFE1F61-5A1D-4CD8-A36A-DF8858A8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2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613"/>
    <w:pPr>
      <w:spacing w:before="60" w:after="60" w:line="276" w:lineRule="auto"/>
    </w:pPr>
    <w:rPr>
      <w:rFonts w:ascii="Arial" w:hAnsi="Arial" w:cs="Arial"/>
      <w:color w:val="212322" w:themeColor="text2"/>
      <w:spacing w:val="-4"/>
    </w:rPr>
  </w:style>
  <w:style w:type="paragraph" w:styleId="Heading1">
    <w:name w:val="heading 1"/>
    <w:basedOn w:val="Title"/>
    <w:next w:val="Normal"/>
    <w:link w:val="Heading1Char"/>
    <w:uiPriority w:val="9"/>
    <w:qFormat/>
    <w:rsid w:val="003B3BEC"/>
    <w:pPr>
      <w:spacing w:before="240" w:after="160"/>
      <w:outlineLvl w:val="0"/>
    </w:pPr>
    <w:rPr>
      <w:sz w:val="40"/>
      <w:szCs w:val="64"/>
    </w:rPr>
  </w:style>
  <w:style w:type="paragraph" w:styleId="Heading2">
    <w:name w:val="heading 2"/>
    <w:basedOn w:val="Heading1"/>
    <w:next w:val="Normal"/>
    <w:link w:val="Heading2Char"/>
    <w:uiPriority w:val="9"/>
    <w:unhideWhenUsed/>
    <w:qFormat/>
    <w:rsid w:val="00D77AC5"/>
    <w:pPr>
      <w:outlineLvl w:val="1"/>
    </w:pPr>
    <w:rPr>
      <w:sz w:val="36"/>
      <w:szCs w:val="48"/>
    </w:rPr>
  </w:style>
  <w:style w:type="paragraph" w:styleId="Heading3">
    <w:name w:val="heading 3"/>
    <w:basedOn w:val="Heading2"/>
    <w:next w:val="Normal"/>
    <w:link w:val="Heading3Char"/>
    <w:uiPriority w:val="9"/>
    <w:unhideWhenUsed/>
    <w:qFormat/>
    <w:rsid w:val="00D77AC5"/>
    <w:pPr>
      <w:outlineLvl w:val="2"/>
    </w:pPr>
    <w:rPr>
      <w:sz w:val="32"/>
      <w:szCs w:val="36"/>
    </w:rPr>
  </w:style>
  <w:style w:type="paragraph" w:styleId="Heading4">
    <w:name w:val="heading 4"/>
    <w:basedOn w:val="Heading3"/>
    <w:next w:val="Normal"/>
    <w:link w:val="Heading4Char"/>
    <w:uiPriority w:val="9"/>
    <w:unhideWhenUsed/>
    <w:qFormat/>
    <w:rsid w:val="00D77AC5"/>
    <w:pPr>
      <w:outlineLvl w:val="3"/>
    </w:pPr>
    <w:rPr>
      <w:sz w:val="28"/>
    </w:rPr>
  </w:style>
  <w:style w:type="paragraph" w:styleId="Heading5">
    <w:name w:val="heading 5"/>
    <w:basedOn w:val="Heading4"/>
    <w:next w:val="Normal"/>
    <w:link w:val="Heading5Char"/>
    <w:uiPriority w:val="9"/>
    <w:unhideWhenUsed/>
    <w:qFormat/>
    <w:rsid w:val="00D77AC5"/>
    <w:pPr>
      <w:spacing w:before="80" w:after="20"/>
      <w:outlineLvl w:val="4"/>
    </w:pPr>
    <w:rPr>
      <w:rFonts w:ascii="Arial Black" w:hAnsi="Arial Black"/>
      <w:sz w:val="24"/>
      <w:szCs w:val="24"/>
    </w:rPr>
  </w:style>
  <w:style w:type="paragraph" w:styleId="Heading6">
    <w:name w:val="heading 6"/>
    <w:aliases w:val="Heading 6 UKDS"/>
    <w:basedOn w:val="Heading5"/>
    <w:next w:val="Normal"/>
    <w:link w:val="Heading6Char"/>
    <w:uiPriority w:val="9"/>
    <w:unhideWhenUsed/>
    <w:rsid w:val="00694264"/>
    <w:pPr>
      <w:outlineLvl w:val="5"/>
    </w:pPr>
    <w:rPr>
      <w:rFonts w:ascii="Arial" w:hAnsi="Arial"/>
    </w:rPr>
  </w:style>
  <w:style w:type="paragraph" w:styleId="Heading7">
    <w:name w:val="heading 7"/>
    <w:aliases w:val="Heading 7 UKDS"/>
    <w:basedOn w:val="Normal"/>
    <w:next w:val="Normal"/>
    <w:link w:val="Heading7Char"/>
    <w:uiPriority w:val="9"/>
    <w:unhideWhenUsed/>
    <w:rsid w:val="00E16996"/>
    <w:pPr>
      <w:spacing w:before="80"/>
      <w:outlineLvl w:val="6"/>
    </w:pPr>
    <w:rPr>
      <w:b/>
      <w:bCs/>
      <w:i/>
      <w:iCs/>
      <w:color w:val="702082" w:themeColor="text1"/>
      <w:spacing w:val="0"/>
    </w:rPr>
  </w:style>
  <w:style w:type="paragraph" w:styleId="Heading8">
    <w:name w:val="heading 8"/>
    <w:aliases w:val="Heading 8 UKDS"/>
    <w:basedOn w:val="Heading7"/>
    <w:next w:val="Normal"/>
    <w:link w:val="Heading8Char"/>
    <w:uiPriority w:val="9"/>
    <w:unhideWhenUsed/>
    <w:rsid w:val="00A62C5B"/>
    <w:pPr>
      <w:outlineLvl w:val="7"/>
    </w:pPr>
    <w:rPr>
      <w:i w:val="0"/>
      <w:iCs w:val="0"/>
      <w:sz w:val="18"/>
      <w:szCs w:val="18"/>
    </w:rPr>
  </w:style>
  <w:style w:type="paragraph" w:styleId="Heading9">
    <w:name w:val="heading 9"/>
    <w:aliases w:val="Heading 9 UKDS"/>
    <w:basedOn w:val="Heading8"/>
    <w:next w:val="Normal"/>
    <w:link w:val="Heading9Char"/>
    <w:uiPriority w:val="9"/>
    <w:unhideWhenUsed/>
    <w:rsid w:val="00694264"/>
    <w:pPr>
      <w:outlineLvl w:val="8"/>
    </w:pPr>
    <w:rPr>
      <w:rFonts w:ascii="Arial Black" w:hAnsi="Arial Black"/>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C98"/>
    <w:pPr>
      <w:tabs>
        <w:tab w:val="center" w:pos="4680"/>
        <w:tab w:val="right" w:pos="9360"/>
      </w:tabs>
    </w:pPr>
  </w:style>
  <w:style w:type="character" w:customStyle="1" w:styleId="HeaderChar">
    <w:name w:val="Header Char"/>
    <w:basedOn w:val="DefaultParagraphFont"/>
    <w:link w:val="Header"/>
    <w:uiPriority w:val="99"/>
    <w:rsid w:val="00D50C98"/>
  </w:style>
  <w:style w:type="paragraph" w:styleId="Footer">
    <w:name w:val="footer"/>
    <w:basedOn w:val="Normal"/>
    <w:link w:val="FooterChar"/>
    <w:uiPriority w:val="99"/>
    <w:unhideWhenUsed/>
    <w:rsid w:val="00D50C98"/>
    <w:pPr>
      <w:tabs>
        <w:tab w:val="center" w:pos="4680"/>
        <w:tab w:val="right" w:pos="9360"/>
      </w:tabs>
    </w:pPr>
  </w:style>
  <w:style w:type="character" w:customStyle="1" w:styleId="FooterChar">
    <w:name w:val="Footer Char"/>
    <w:basedOn w:val="DefaultParagraphFont"/>
    <w:link w:val="Footer"/>
    <w:uiPriority w:val="99"/>
    <w:rsid w:val="00D50C98"/>
  </w:style>
  <w:style w:type="paragraph" w:customStyle="1" w:styleId="BasicParagraph">
    <w:name w:val="[Basic Paragraph]"/>
    <w:basedOn w:val="Normal"/>
    <w:uiPriority w:val="99"/>
    <w:rsid w:val="00427B5B"/>
    <w:pPr>
      <w:autoSpaceDE w:val="0"/>
      <w:autoSpaceDN w:val="0"/>
      <w:adjustRightInd w:val="0"/>
      <w:spacing w:line="288" w:lineRule="auto"/>
      <w:textAlignment w:val="center"/>
    </w:pPr>
    <w:rPr>
      <w:rFonts w:ascii="MinionPro-Regular" w:hAnsi="MinionPro-Regular" w:cs="MinionPro-Regular"/>
      <w:color w:val="000000"/>
      <w14:textFill>
        <w14:solidFill>
          <w14:srgbClr w14:val="000000">
            <w14:lumMod w14:val="95000"/>
            <w14:lumOff w14:val="5000"/>
          </w14:srgbClr>
        </w14:solidFill>
      </w14:textFill>
    </w:rPr>
  </w:style>
  <w:style w:type="paragraph" w:styleId="NoSpacing">
    <w:name w:val="No Spacing"/>
    <w:link w:val="NoSpacingChar"/>
    <w:uiPriority w:val="1"/>
    <w:rsid w:val="00666333"/>
    <w:rPr>
      <w:rFonts w:eastAsiaTheme="minorEastAsia"/>
      <w:sz w:val="22"/>
      <w:szCs w:val="22"/>
      <w:lang w:val="en-US" w:eastAsia="zh-CN"/>
    </w:rPr>
  </w:style>
  <w:style w:type="character" w:customStyle="1" w:styleId="NoSpacingChar">
    <w:name w:val="No Spacing Char"/>
    <w:basedOn w:val="DefaultParagraphFont"/>
    <w:link w:val="NoSpacing"/>
    <w:uiPriority w:val="1"/>
    <w:rsid w:val="00666333"/>
    <w:rPr>
      <w:rFonts w:eastAsiaTheme="minorEastAsia"/>
      <w:sz w:val="22"/>
      <w:szCs w:val="22"/>
      <w:lang w:val="en-US" w:eastAsia="zh-CN"/>
    </w:rPr>
  </w:style>
  <w:style w:type="paragraph" w:styleId="Title">
    <w:name w:val="Title"/>
    <w:aliases w:val="Title UKDS"/>
    <w:basedOn w:val="BasicParagraph"/>
    <w:next w:val="Normal"/>
    <w:link w:val="TitleChar"/>
    <w:uiPriority w:val="10"/>
    <w:qFormat/>
    <w:rsid w:val="00D77AC5"/>
    <w:pPr>
      <w:suppressAutoHyphens/>
      <w:spacing w:before="200" w:after="40" w:line="240" w:lineRule="auto"/>
    </w:pPr>
    <w:rPr>
      <w:rFonts w:ascii="Arial" w:hAnsi="Arial" w:cs="Arial"/>
      <w:color w:val="702082" w:themeColor="text1"/>
      <w:spacing w:val="0"/>
      <w:sz w:val="56"/>
      <w:szCs w:val="96"/>
      <w14:textFill>
        <w14:solidFill>
          <w14:schemeClr w14:val="tx1">
            <w14:lumMod w14:val="95000"/>
            <w14:lumOff w14:val="5000"/>
            <w14:lumMod w14:val="95000"/>
            <w14:lumOff w14:val="5000"/>
          </w14:schemeClr>
        </w14:solidFill>
      </w14:textFill>
    </w:rPr>
  </w:style>
  <w:style w:type="character" w:customStyle="1" w:styleId="TitleChar">
    <w:name w:val="Title Char"/>
    <w:aliases w:val="Title UKDS Char"/>
    <w:basedOn w:val="DefaultParagraphFont"/>
    <w:link w:val="Title"/>
    <w:uiPriority w:val="10"/>
    <w:rsid w:val="00D77AC5"/>
    <w:rPr>
      <w:rFonts w:ascii="Arial" w:hAnsi="Arial" w:cs="Arial"/>
      <w:color w:val="702082" w:themeColor="text1"/>
      <w:sz w:val="56"/>
      <w:szCs w:val="96"/>
      <w14:textFill>
        <w14:solidFill>
          <w14:schemeClr w14:val="tx1">
            <w14:lumMod w14:val="95000"/>
            <w14:lumOff w14:val="5000"/>
            <w14:lumMod w14:val="95000"/>
            <w14:lumOff w14:val="5000"/>
          </w14:schemeClr>
        </w14:solidFill>
      </w14:textFill>
    </w:rPr>
  </w:style>
  <w:style w:type="paragraph" w:styleId="Subtitle">
    <w:name w:val="Subtitle"/>
    <w:aliases w:val="Subtitle UKDS"/>
    <w:basedOn w:val="BasicParagraph"/>
    <w:next w:val="Normal"/>
    <w:link w:val="SubtitleChar"/>
    <w:autoRedefine/>
    <w:uiPriority w:val="11"/>
    <w:qFormat/>
    <w:rsid w:val="00B11E09"/>
    <w:pPr>
      <w:suppressAutoHyphens/>
      <w:spacing w:before="200" w:after="100" w:line="276" w:lineRule="auto"/>
    </w:pPr>
    <w:rPr>
      <w:rFonts w:ascii="Arial" w:hAnsi="Arial" w:cs="Arial"/>
      <w:noProof/>
      <w:color w:val="212322" w:themeColor="text2"/>
      <w:spacing w:val="0"/>
      <w:sz w:val="36"/>
      <w:szCs w:val="40"/>
      <w14:textFill>
        <w14:solidFill>
          <w14:schemeClr w14:val="tx2">
            <w14:lumMod w14:val="95000"/>
            <w14:lumOff w14:val="5000"/>
            <w14:lumMod w14:val="95000"/>
            <w14:lumOff w14:val="5000"/>
          </w14:schemeClr>
        </w14:solidFill>
      </w14:textFill>
    </w:rPr>
  </w:style>
  <w:style w:type="character" w:customStyle="1" w:styleId="SubtitleChar">
    <w:name w:val="Subtitle Char"/>
    <w:aliases w:val="Subtitle UKDS Char"/>
    <w:basedOn w:val="DefaultParagraphFont"/>
    <w:link w:val="Subtitle"/>
    <w:uiPriority w:val="11"/>
    <w:rsid w:val="00B11E09"/>
    <w:rPr>
      <w:rFonts w:ascii="Arial" w:hAnsi="Arial" w:cs="Arial"/>
      <w:noProof/>
      <w:color w:val="212322" w:themeColor="text2"/>
      <w:sz w:val="36"/>
      <w:szCs w:val="40"/>
      <w14:textFill>
        <w14:solidFill>
          <w14:schemeClr w14:val="tx2">
            <w14:lumMod w14:val="95000"/>
            <w14:lumOff w14:val="5000"/>
            <w14:lumMod w14:val="95000"/>
            <w14:lumOff w14:val="5000"/>
          </w14:schemeClr>
        </w14:solidFill>
      </w14:textFill>
    </w:rPr>
  </w:style>
  <w:style w:type="character" w:customStyle="1" w:styleId="Heading1Char">
    <w:name w:val="Heading 1 Char"/>
    <w:basedOn w:val="DefaultParagraphFont"/>
    <w:link w:val="Heading1"/>
    <w:uiPriority w:val="9"/>
    <w:rsid w:val="003B3BEC"/>
    <w:rPr>
      <w:rFonts w:ascii="Arial" w:hAnsi="Arial" w:cs="Arial"/>
      <w:color w:val="702082" w:themeColor="text1"/>
      <w:sz w:val="40"/>
      <w:szCs w:val="64"/>
      <w14:textFill>
        <w14:solidFill>
          <w14:schemeClr w14:val="tx1">
            <w14:lumMod w14:val="95000"/>
            <w14:lumOff w14:val="5000"/>
            <w14:lumMod w14:val="95000"/>
            <w14:lumOff w14:val="5000"/>
          </w14:schemeClr>
        </w14:solidFill>
      </w14:textFill>
    </w:rPr>
  </w:style>
  <w:style w:type="character" w:customStyle="1" w:styleId="Heading2Char">
    <w:name w:val="Heading 2 Char"/>
    <w:basedOn w:val="DefaultParagraphFont"/>
    <w:link w:val="Heading2"/>
    <w:uiPriority w:val="9"/>
    <w:rsid w:val="00D77AC5"/>
    <w:rPr>
      <w:rFonts w:ascii="Arial" w:hAnsi="Arial" w:cs="Arial"/>
      <w:color w:val="702082" w:themeColor="text1"/>
      <w:sz w:val="36"/>
      <w:szCs w:val="48"/>
      <w14:textFill>
        <w14:solidFill>
          <w14:schemeClr w14:val="tx1">
            <w14:lumMod w14:val="95000"/>
            <w14:lumOff w14:val="5000"/>
            <w14:lumMod w14:val="95000"/>
            <w14:lumOff w14:val="5000"/>
          </w14:schemeClr>
        </w14:solidFill>
      </w14:textFill>
    </w:rPr>
  </w:style>
  <w:style w:type="character" w:customStyle="1" w:styleId="Heading3Char">
    <w:name w:val="Heading 3 Char"/>
    <w:basedOn w:val="DefaultParagraphFont"/>
    <w:link w:val="Heading3"/>
    <w:uiPriority w:val="9"/>
    <w:rsid w:val="00D77AC5"/>
    <w:rPr>
      <w:rFonts w:ascii="Arial" w:hAnsi="Arial" w:cs="Arial"/>
      <w:color w:val="702082" w:themeColor="text1"/>
      <w:sz w:val="32"/>
      <w:szCs w:val="36"/>
      <w14:textFill>
        <w14:solidFill>
          <w14:schemeClr w14:val="tx1">
            <w14:lumMod w14:val="95000"/>
            <w14:lumOff w14:val="5000"/>
            <w14:lumMod w14:val="95000"/>
            <w14:lumOff w14:val="5000"/>
          </w14:schemeClr>
        </w14:solidFill>
      </w14:textFill>
    </w:rPr>
  </w:style>
  <w:style w:type="character" w:customStyle="1" w:styleId="Heading4Char">
    <w:name w:val="Heading 4 Char"/>
    <w:basedOn w:val="DefaultParagraphFont"/>
    <w:link w:val="Heading4"/>
    <w:uiPriority w:val="9"/>
    <w:rsid w:val="00D77AC5"/>
    <w:rPr>
      <w:rFonts w:ascii="Arial" w:hAnsi="Arial" w:cs="Arial"/>
      <w:color w:val="702082" w:themeColor="text1"/>
      <w:sz w:val="28"/>
      <w:szCs w:val="36"/>
      <w14:textFill>
        <w14:solidFill>
          <w14:schemeClr w14:val="tx1">
            <w14:lumMod w14:val="95000"/>
            <w14:lumOff w14:val="5000"/>
            <w14:lumMod w14:val="95000"/>
            <w14:lumOff w14:val="5000"/>
          </w14:schemeClr>
        </w14:solidFill>
      </w14:textFill>
    </w:rPr>
  </w:style>
  <w:style w:type="character" w:customStyle="1" w:styleId="Heading5Char">
    <w:name w:val="Heading 5 Char"/>
    <w:basedOn w:val="DefaultParagraphFont"/>
    <w:link w:val="Heading5"/>
    <w:uiPriority w:val="9"/>
    <w:rsid w:val="00D77AC5"/>
    <w:rPr>
      <w:rFonts w:ascii="Arial Black" w:hAnsi="Arial Black" w:cs="Arial"/>
      <w:color w:val="702082" w:themeColor="text1"/>
      <w14:textFill>
        <w14:solidFill>
          <w14:schemeClr w14:val="tx1">
            <w14:lumMod w14:val="95000"/>
            <w14:lumOff w14:val="5000"/>
            <w14:lumMod w14:val="95000"/>
            <w14:lumOff w14:val="5000"/>
          </w14:schemeClr>
        </w14:solidFill>
      </w14:textFill>
    </w:rPr>
  </w:style>
  <w:style w:type="character" w:customStyle="1" w:styleId="Heading6Char">
    <w:name w:val="Heading 6 Char"/>
    <w:aliases w:val="Heading 6 UKDS Char"/>
    <w:basedOn w:val="DefaultParagraphFont"/>
    <w:link w:val="Heading6"/>
    <w:uiPriority w:val="9"/>
    <w:rsid w:val="00694264"/>
    <w:rPr>
      <w:rFonts w:ascii="Arial" w:hAnsi="Arial" w:cs="Arial"/>
      <w:b/>
      <w:bCs/>
      <w:color w:val="49146A"/>
      <w:spacing w:val="-10"/>
      <w14:textFill>
        <w14:solidFill>
          <w14:srgbClr w14:val="49146A">
            <w14:lumMod w14:val="95000"/>
            <w14:lumOff w14:val="5000"/>
          </w14:srgbClr>
        </w14:solidFill>
      </w14:textFill>
    </w:rPr>
  </w:style>
  <w:style w:type="character" w:styleId="SubtleEmphasis">
    <w:name w:val="Subtle Emphasis"/>
    <w:uiPriority w:val="19"/>
    <w:rsid w:val="00A62C5B"/>
  </w:style>
  <w:style w:type="character" w:customStyle="1" w:styleId="Heading7Char">
    <w:name w:val="Heading 7 Char"/>
    <w:aliases w:val="Heading 7 UKDS Char"/>
    <w:basedOn w:val="DefaultParagraphFont"/>
    <w:link w:val="Heading7"/>
    <w:uiPriority w:val="9"/>
    <w:rsid w:val="00E16996"/>
    <w:rPr>
      <w:rFonts w:ascii="Arial" w:hAnsi="Arial" w:cs="Arial"/>
      <w:b/>
      <w:bCs/>
      <w:i/>
      <w:iCs/>
      <w:color w:val="702082" w:themeColor="text1"/>
    </w:rPr>
  </w:style>
  <w:style w:type="character" w:customStyle="1" w:styleId="Heading8Char">
    <w:name w:val="Heading 8 Char"/>
    <w:aliases w:val="Heading 8 UKDS Char"/>
    <w:basedOn w:val="DefaultParagraphFont"/>
    <w:link w:val="Heading8"/>
    <w:uiPriority w:val="9"/>
    <w:rsid w:val="00A62C5B"/>
    <w:rPr>
      <w:rFonts w:ascii="Arial" w:hAnsi="Arial" w:cs="Arial"/>
      <w:b/>
      <w:bCs/>
      <w:color w:val="702082" w:themeColor="text1"/>
      <w:sz w:val="18"/>
      <w:szCs w:val="18"/>
    </w:rPr>
  </w:style>
  <w:style w:type="character" w:customStyle="1" w:styleId="Heading9Char">
    <w:name w:val="Heading 9 Char"/>
    <w:aliases w:val="Heading 9 UKDS Char"/>
    <w:basedOn w:val="DefaultParagraphFont"/>
    <w:link w:val="Heading9"/>
    <w:uiPriority w:val="9"/>
    <w:rsid w:val="00694264"/>
    <w:rPr>
      <w:rFonts w:ascii="Arial Black" w:hAnsi="Arial Black" w:cs="Arial"/>
      <w:b/>
      <w:bCs/>
      <w:i/>
      <w:iCs/>
      <w:color w:val="49146A"/>
      <w:spacing w:val="-4"/>
      <w:sz w:val="18"/>
      <w:szCs w:val="18"/>
    </w:rPr>
  </w:style>
  <w:style w:type="paragraph" w:styleId="Quote">
    <w:name w:val="Quote"/>
    <w:basedOn w:val="Normal"/>
    <w:next w:val="Normal"/>
    <w:link w:val="QuoteChar"/>
    <w:uiPriority w:val="99"/>
    <w:qFormat/>
    <w:rsid w:val="00A62C5B"/>
    <w:pPr>
      <w:pBdr>
        <w:left w:val="single" w:sz="4" w:space="4" w:color="auto"/>
      </w:pBdr>
    </w:pPr>
    <w:rPr>
      <w:b/>
      <w:bCs/>
      <w:spacing w:val="0"/>
      <w:sz w:val="28"/>
      <w:szCs w:val="28"/>
    </w:rPr>
  </w:style>
  <w:style w:type="character" w:customStyle="1" w:styleId="QuoteChar">
    <w:name w:val="Quote Char"/>
    <w:basedOn w:val="DefaultParagraphFont"/>
    <w:link w:val="Quote"/>
    <w:uiPriority w:val="99"/>
    <w:rsid w:val="00A62C5B"/>
    <w:rPr>
      <w:rFonts w:ascii="Arial" w:hAnsi="Arial" w:cs="Arial"/>
      <w:b/>
      <w:bCs/>
      <w:color w:val="212322" w:themeColor="text2"/>
      <w:sz w:val="28"/>
      <w:szCs w:val="28"/>
    </w:rPr>
  </w:style>
  <w:style w:type="character" w:styleId="Strong">
    <w:name w:val="Strong"/>
    <w:basedOn w:val="DefaultParagraphFont"/>
    <w:uiPriority w:val="22"/>
    <w:rsid w:val="000B65B2"/>
    <w:rPr>
      <w:b/>
      <w:bCs/>
    </w:rPr>
  </w:style>
  <w:style w:type="paragraph" w:styleId="IntenseQuote">
    <w:name w:val="Intense Quote"/>
    <w:basedOn w:val="Normal"/>
    <w:next w:val="Normal"/>
    <w:link w:val="IntenseQuoteChar"/>
    <w:uiPriority w:val="30"/>
    <w:rsid w:val="000B65B2"/>
    <w:pPr>
      <w:pBdr>
        <w:top w:val="single" w:sz="4" w:space="10" w:color="008755" w:themeColor="accent1"/>
        <w:bottom w:val="single" w:sz="4" w:space="10" w:color="008755" w:themeColor="accent1"/>
      </w:pBdr>
      <w:spacing w:before="360" w:after="360"/>
      <w:ind w:left="864" w:right="864"/>
      <w:jc w:val="center"/>
    </w:pPr>
    <w:rPr>
      <w:b/>
      <w:bCs/>
      <w:i/>
      <w:iCs/>
      <w:color w:val="49146A"/>
      <w:sz w:val="28"/>
      <w:szCs w:val="28"/>
    </w:rPr>
  </w:style>
  <w:style w:type="character" w:customStyle="1" w:styleId="IntenseQuoteChar">
    <w:name w:val="Intense Quote Char"/>
    <w:basedOn w:val="DefaultParagraphFont"/>
    <w:link w:val="IntenseQuote"/>
    <w:uiPriority w:val="30"/>
    <w:rsid w:val="000B65B2"/>
    <w:rPr>
      <w:rFonts w:ascii="Arial" w:hAnsi="Arial" w:cs="Arial"/>
      <w:b/>
      <w:bCs/>
      <w:i/>
      <w:iCs/>
      <w:color w:val="49146A"/>
      <w:spacing w:val="-4"/>
      <w:sz w:val="28"/>
      <w:szCs w:val="28"/>
    </w:rPr>
  </w:style>
  <w:style w:type="character" w:styleId="IntenseReference">
    <w:name w:val="Intense Reference"/>
    <w:basedOn w:val="DefaultParagraphFont"/>
    <w:uiPriority w:val="32"/>
    <w:rsid w:val="000B65B2"/>
    <w:rPr>
      <w:b/>
      <w:bCs/>
      <w:smallCaps/>
      <w:color w:val="49146A"/>
      <w:spacing w:val="5"/>
      <w:sz w:val="18"/>
      <w:szCs w:val="18"/>
    </w:rPr>
  </w:style>
  <w:style w:type="character" w:styleId="SubtleReference">
    <w:name w:val="Subtle Reference"/>
    <w:uiPriority w:val="31"/>
    <w:rsid w:val="000B65B2"/>
    <w:rPr>
      <w:sz w:val="18"/>
      <w:szCs w:val="18"/>
    </w:rPr>
  </w:style>
  <w:style w:type="character" w:styleId="BookTitle">
    <w:name w:val="Book Title"/>
    <w:uiPriority w:val="33"/>
    <w:rsid w:val="000B65B2"/>
  </w:style>
  <w:style w:type="paragraph" w:styleId="ListParagraph">
    <w:name w:val="List Paragraph"/>
    <w:basedOn w:val="Normal"/>
    <w:uiPriority w:val="34"/>
    <w:rsid w:val="000B65B2"/>
    <w:pPr>
      <w:ind w:left="720"/>
      <w:contextualSpacing/>
    </w:pPr>
  </w:style>
  <w:style w:type="paragraph" w:customStyle="1" w:styleId="Contents">
    <w:name w:val="Contents"/>
    <w:basedOn w:val="Normal"/>
    <w:uiPriority w:val="99"/>
    <w:rsid w:val="001C23B9"/>
    <w:pPr>
      <w:tabs>
        <w:tab w:val="left" w:leader="dot" w:pos="454"/>
        <w:tab w:val="left" w:leader="dot" w:pos="567"/>
        <w:tab w:val="left" w:leader="dot" w:pos="680"/>
        <w:tab w:val="left" w:leader="dot" w:pos="794"/>
        <w:tab w:val="left" w:leader="dot" w:pos="907"/>
        <w:tab w:val="left" w:leader="dot" w:pos="1020"/>
        <w:tab w:val="left" w:leader="dot" w:pos="1134"/>
        <w:tab w:val="left" w:leader="dot" w:pos="1247"/>
        <w:tab w:val="left" w:leader="dot" w:pos="1361"/>
        <w:tab w:val="left" w:leader="dot" w:pos="1474"/>
        <w:tab w:val="left" w:leader="dot" w:pos="1587"/>
        <w:tab w:val="left" w:leader="dot" w:pos="1701"/>
        <w:tab w:val="left" w:leader="dot" w:pos="1814"/>
        <w:tab w:val="left" w:leader="dot" w:pos="1928"/>
        <w:tab w:val="left" w:leader="dot" w:pos="2041"/>
        <w:tab w:val="left" w:leader="dot" w:pos="2154"/>
        <w:tab w:val="left" w:leader="dot" w:pos="2268"/>
        <w:tab w:val="left" w:leader="dot" w:pos="2381"/>
        <w:tab w:val="left" w:leader="dot" w:pos="2494"/>
        <w:tab w:val="left" w:leader="dot" w:pos="2608"/>
        <w:tab w:val="left" w:leader="dot" w:pos="2721"/>
        <w:tab w:val="left" w:leader="dot" w:pos="2835"/>
        <w:tab w:val="left" w:leader="dot" w:pos="2948"/>
        <w:tab w:val="left" w:leader="dot" w:pos="3061"/>
        <w:tab w:val="left" w:leader="dot" w:pos="3175"/>
        <w:tab w:val="left" w:leader="dot" w:pos="3288"/>
        <w:tab w:val="left" w:leader="dot" w:pos="3402"/>
        <w:tab w:val="left" w:leader="dot" w:pos="3515"/>
        <w:tab w:val="left" w:leader="dot" w:pos="3628"/>
        <w:tab w:val="left" w:leader="dot" w:pos="3742"/>
        <w:tab w:val="left" w:leader="dot" w:pos="3855"/>
        <w:tab w:val="left" w:leader="dot" w:pos="3969"/>
        <w:tab w:val="left" w:leader="dot" w:pos="4082"/>
        <w:tab w:val="left" w:leader="dot" w:pos="4195"/>
        <w:tab w:val="left" w:leader="dot" w:pos="4309"/>
        <w:tab w:val="left" w:leader="dot" w:pos="4422"/>
        <w:tab w:val="left" w:leader="dot" w:pos="4535"/>
        <w:tab w:val="left" w:leader="dot" w:pos="4649"/>
        <w:tab w:val="left" w:leader="dot" w:pos="4762"/>
        <w:tab w:val="left" w:leader="dot" w:pos="4876"/>
        <w:tab w:val="left" w:leader="dot" w:pos="4989"/>
        <w:tab w:val="left" w:leader="dot" w:pos="5102"/>
        <w:tab w:val="left" w:leader="dot" w:pos="5216"/>
        <w:tab w:val="left" w:leader="dot" w:pos="5329"/>
        <w:tab w:val="left" w:leader="dot" w:pos="5443"/>
        <w:tab w:val="left" w:leader="dot" w:pos="5556"/>
        <w:tab w:val="left" w:leader="dot" w:pos="5669"/>
        <w:tab w:val="left" w:leader="dot" w:pos="5783"/>
        <w:tab w:val="left" w:leader="dot" w:pos="5896"/>
        <w:tab w:val="left" w:leader="dot" w:pos="6009"/>
        <w:tab w:val="left" w:leader="dot" w:pos="6123"/>
        <w:tab w:val="left" w:leader="dot" w:pos="6236"/>
        <w:tab w:val="left" w:leader="dot" w:pos="6350"/>
        <w:tab w:val="left" w:leader="dot" w:pos="6463"/>
        <w:tab w:val="left" w:leader="dot" w:pos="6576"/>
        <w:tab w:val="left" w:leader="dot" w:pos="6690"/>
        <w:tab w:val="left" w:leader="dot" w:pos="6803"/>
        <w:tab w:val="left" w:leader="dot" w:pos="6917"/>
        <w:tab w:val="left" w:leader="dot" w:pos="7030"/>
        <w:tab w:val="left" w:leader="dot" w:pos="7143"/>
        <w:tab w:val="left" w:leader="dot" w:pos="7257"/>
        <w:tab w:val="left" w:leader="dot" w:pos="7370"/>
        <w:tab w:val="left" w:leader="dot" w:pos="7483"/>
        <w:tab w:val="left" w:leader="dot" w:pos="7597"/>
      </w:tabs>
      <w:suppressAutoHyphens/>
      <w:autoSpaceDE w:val="0"/>
      <w:autoSpaceDN w:val="0"/>
      <w:adjustRightInd w:val="0"/>
      <w:spacing w:after="113" w:line="288" w:lineRule="auto"/>
      <w:textAlignment w:val="center"/>
    </w:pPr>
    <w:rPr>
      <w:color w:val="000000"/>
      <w:spacing w:val="0"/>
    </w:rPr>
  </w:style>
  <w:style w:type="character" w:customStyle="1" w:styleId="Body">
    <w:name w:val="Body"/>
    <w:uiPriority w:val="99"/>
    <w:rsid w:val="001C23B9"/>
    <w:rPr>
      <w:rFonts w:ascii="Arial" w:hAnsi="Arial" w:cs="Arial"/>
      <w:sz w:val="24"/>
      <w:szCs w:val="24"/>
    </w:rPr>
  </w:style>
  <w:style w:type="paragraph" w:styleId="TOCHeading">
    <w:name w:val="TOC Heading"/>
    <w:aliases w:val="TOC Heading  UKDS"/>
    <w:basedOn w:val="Heading1"/>
    <w:next w:val="Normal"/>
    <w:uiPriority w:val="39"/>
    <w:unhideWhenUsed/>
    <w:rsid w:val="00B042CF"/>
    <w:pPr>
      <w:keepNext/>
      <w:keepLines/>
      <w:suppressAutoHyphens w:val="0"/>
      <w:autoSpaceDE/>
      <w:autoSpaceDN/>
      <w:adjustRightInd/>
      <w:spacing w:before="480" w:line="276" w:lineRule="auto"/>
      <w:textAlignment w:val="auto"/>
      <w:outlineLvl w:val="9"/>
    </w:pPr>
    <w:rPr>
      <w:rFonts w:eastAsiaTheme="majorEastAsia" w:cstheme="majorBidi"/>
      <w:b/>
      <w:bCs/>
      <w:color w:val="49146A"/>
      <w:sz w:val="28"/>
      <w:szCs w:val="28"/>
      <w:lang w:val="en-US"/>
      <w14:textFill>
        <w14:solidFill>
          <w14:srgbClr w14:val="49146A">
            <w14:lumMod w14:val="75000"/>
            <w14:lumMod w14:val="95000"/>
            <w14:lumOff w14:val="5000"/>
          </w14:srgbClr>
        </w14:solidFill>
      </w14:textFill>
    </w:rPr>
  </w:style>
  <w:style w:type="paragraph" w:styleId="TOC1">
    <w:name w:val="toc 1"/>
    <w:aliases w:val="UKDS TOC 1"/>
    <w:basedOn w:val="Normal"/>
    <w:next w:val="Normal"/>
    <w:autoRedefine/>
    <w:uiPriority w:val="39"/>
    <w:unhideWhenUsed/>
    <w:rsid w:val="00C46613"/>
    <w:pPr>
      <w:tabs>
        <w:tab w:val="right" w:leader="dot" w:pos="9623"/>
      </w:tabs>
      <w:spacing w:before="120" w:after="0"/>
    </w:pPr>
    <w:rPr>
      <w:b/>
      <w:bCs/>
      <w:iCs/>
      <w:noProof/>
      <w:color w:val="702082" w:themeColor="text1"/>
    </w:rPr>
  </w:style>
  <w:style w:type="paragraph" w:styleId="TOC2">
    <w:name w:val="toc 2"/>
    <w:basedOn w:val="Normal"/>
    <w:next w:val="Normal"/>
    <w:autoRedefine/>
    <w:uiPriority w:val="39"/>
    <w:unhideWhenUsed/>
    <w:rsid w:val="001C23B9"/>
    <w:pPr>
      <w:spacing w:before="120" w:after="0"/>
      <w:ind w:left="240"/>
    </w:pPr>
    <w:rPr>
      <w:rFonts w:asciiTheme="minorHAnsi" w:hAnsiTheme="minorHAnsi"/>
      <w:b/>
      <w:bCs/>
      <w:sz w:val="22"/>
      <w:szCs w:val="22"/>
    </w:rPr>
  </w:style>
  <w:style w:type="paragraph" w:styleId="TOC3">
    <w:name w:val="toc 3"/>
    <w:basedOn w:val="Normal"/>
    <w:next w:val="Normal"/>
    <w:autoRedefine/>
    <w:uiPriority w:val="39"/>
    <w:unhideWhenUsed/>
    <w:rsid w:val="00E16996"/>
    <w:pPr>
      <w:tabs>
        <w:tab w:val="right" w:leader="dot" w:pos="9623"/>
      </w:tabs>
      <w:spacing w:before="0" w:after="0"/>
      <w:ind w:left="480"/>
    </w:pPr>
    <w:rPr>
      <w:rFonts w:asciiTheme="minorHAnsi" w:hAnsiTheme="minorHAnsi"/>
      <w:b/>
      <w:noProof/>
      <w:spacing w:val="0"/>
      <w:sz w:val="20"/>
      <w:szCs w:val="20"/>
    </w:rPr>
  </w:style>
  <w:style w:type="paragraph" w:styleId="TOC4">
    <w:name w:val="toc 4"/>
    <w:basedOn w:val="Normal"/>
    <w:next w:val="Normal"/>
    <w:autoRedefine/>
    <w:uiPriority w:val="39"/>
    <w:unhideWhenUsed/>
    <w:rsid w:val="001C23B9"/>
    <w:pPr>
      <w:spacing w:before="0"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1C23B9"/>
    <w:pPr>
      <w:spacing w:before="0"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1C23B9"/>
    <w:pPr>
      <w:spacing w:before="0"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1C23B9"/>
    <w:pPr>
      <w:spacing w:before="0"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1C23B9"/>
    <w:pPr>
      <w:spacing w:before="0"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1C23B9"/>
    <w:pPr>
      <w:spacing w:before="0" w:after="0"/>
      <w:ind w:left="1920"/>
    </w:pPr>
    <w:rPr>
      <w:rFonts w:asciiTheme="minorHAnsi" w:hAnsiTheme="minorHAnsi"/>
      <w:sz w:val="20"/>
      <w:szCs w:val="20"/>
    </w:rPr>
  </w:style>
  <w:style w:type="character" w:styleId="PageNumber">
    <w:name w:val="page number"/>
    <w:basedOn w:val="DefaultParagraphFont"/>
    <w:uiPriority w:val="99"/>
    <w:semiHidden/>
    <w:unhideWhenUsed/>
    <w:rsid w:val="008A3AF3"/>
  </w:style>
  <w:style w:type="character" w:customStyle="1" w:styleId="Header5">
    <w:name w:val="Header 5"/>
    <w:basedOn w:val="Body"/>
    <w:uiPriority w:val="99"/>
    <w:rsid w:val="00CC0E69"/>
    <w:rPr>
      <w:rFonts w:ascii="Arial" w:hAnsi="Arial" w:cs="Arial"/>
      <w:b/>
      <w:bCs/>
      <w:caps/>
      <w:color w:val="49146A"/>
      <w:spacing w:val="-2"/>
      <w:sz w:val="24"/>
      <w:szCs w:val="24"/>
    </w:rPr>
  </w:style>
  <w:style w:type="paragraph" w:styleId="Revision">
    <w:name w:val="Revision"/>
    <w:hidden/>
    <w:uiPriority w:val="99"/>
    <w:semiHidden/>
    <w:rsid w:val="00CC0E69"/>
    <w:rPr>
      <w:rFonts w:ascii="Arial" w:hAnsi="Arial" w:cs="Arial"/>
      <w:color w:val="7C2390" w:themeColor="text1" w:themeTint="F2"/>
      <w:spacing w:val="-4"/>
    </w:rPr>
  </w:style>
  <w:style w:type="character" w:styleId="Emphasis">
    <w:name w:val="Emphasis"/>
    <w:basedOn w:val="SubtleEmphasis"/>
    <w:uiPriority w:val="20"/>
    <w:rsid w:val="00C03E5A"/>
    <w:rPr>
      <w:b/>
      <w:bCs/>
      <w:i w:val="0"/>
      <w:iCs w:val="0"/>
    </w:rPr>
  </w:style>
  <w:style w:type="character" w:customStyle="1" w:styleId="Header1">
    <w:name w:val="Header 1"/>
    <w:uiPriority w:val="99"/>
    <w:rsid w:val="000A1376"/>
    <w:rPr>
      <w:rFonts w:ascii="Arial" w:hAnsi="Arial" w:cs="Arial"/>
      <w:color w:val="49146A"/>
      <w:spacing w:val="-6"/>
      <w:sz w:val="64"/>
      <w:szCs w:val="64"/>
    </w:rPr>
  </w:style>
  <w:style w:type="character" w:styleId="Hyperlink">
    <w:name w:val="Hyperlink"/>
    <w:aliases w:val="Hyperlink UKDS"/>
    <w:uiPriority w:val="99"/>
    <w:qFormat/>
    <w:rsid w:val="00B11E09"/>
    <w:rPr>
      <w:rFonts w:ascii="Arial" w:hAnsi="Arial"/>
      <w:color w:val="385E9D" w:themeColor="accent2"/>
      <w:u w:val="single"/>
    </w:rPr>
  </w:style>
  <w:style w:type="character" w:customStyle="1" w:styleId="Header3">
    <w:name w:val="Header 3"/>
    <w:basedOn w:val="Body"/>
    <w:uiPriority w:val="99"/>
    <w:rsid w:val="000A1376"/>
    <w:rPr>
      <w:rFonts w:ascii="Arial" w:hAnsi="Arial" w:cs="Arial"/>
      <w:color w:val="49146A"/>
      <w:spacing w:val="-4"/>
      <w:sz w:val="36"/>
      <w:szCs w:val="36"/>
    </w:rPr>
  </w:style>
  <w:style w:type="character" w:customStyle="1" w:styleId="Header4">
    <w:name w:val="Header 4"/>
    <w:basedOn w:val="Body"/>
    <w:uiPriority w:val="99"/>
    <w:rsid w:val="000A1376"/>
    <w:rPr>
      <w:rFonts w:ascii="Arial" w:hAnsi="Arial" w:cs="Arial"/>
      <w:b/>
      <w:bCs/>
      <w:color w:val="49146A"/>
      <w:spacing w:val="-4"/>
      <w:sz w:val="36"/>
      <w:szCs w:val="36"/>
    </w:rPr>
  </w:style>
  <w:style w:type="character" w:customStyle="1" w:styleId="UnresolvedMention1">
    <w:name w:val="Unresolved Mention1"/>
    <w:basedOn w:val="DefaultParagraphFont"/>
    <w:uiPriority w:val="99"/>
    <w:semiHidden/>
    <w:unhideWhenUsed/>
    <w:rsid w:val="00DB76AF"/>
    <w:rPr>
      <w:color w:val="605E5C"/>
      <w:shd w:val="clear" w:color="auto" w:fill="E1DFDD"/>
    </w:rPr>
  </w:style>
  <w:style w:type="table" w:styleId="TableGrid">
    <w:name w:val="Table Grid"/>
    <w:basedOn w:val="TableNormal"/>
    <w:uiPriority w:val="39"/>
    <w:rsid w:val="00F2320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2320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F2320D"/>
    <w:pPr>
      <w:spacing w:after="0"/>
    </w:pPr>
    <w:tblPr>
      <w:tblStyleRowBandSize w:val="1"/>
      <w:tblStyleColBandSize w:val="1"/>
      <w:tblBorders>
        <w:top w:val="single" w:sz="4" w:space="0" w:color="BE57D5" w:themeColor="text1" w:themeTint="99"/>
        <w:left w:val="single" w:sz="4" w:space="0" w:color="BE57D5" w:themeColor="text1" w:themeTint="99"/>
        <w:bottom w:val="single" w:sz="4" w:space="0" w:color="BE57D5" w:themeColor="text1" w:themeTint="99"/>
        <w:right w:val="single" w:sz="4" w:space="0" w:color="BE57D5" w:themeColor="text1" w:themeTint="99"/>
        <w:insideH w:val="single" w:sz="4" w:space="0" w:color="BE57D5" w:themeColor="text1" w:themeTint="99"/>
        <w:insideV w:val="single" w:sz="4" w:space="0" w:color="BE57D5" w:themeColor="text1" w:themeTint="99"/>
      </w:tblBorders>
    </w:tblPr>
    <w:tblStylePr w:type="firstRow">
      <w:rPr>
        <w:b/>
        <w:bCs/>
        <w:color w:val="FFFFFF" w:themeColor="background1"/>
      </w:rPr>
      <w:tblPr/>
      <w:tcPr>
        <w:tcBorders>
          <w:top w:val="single" w:sz="4" w:space="0" w:color="702082" w:themeColor="text1"/>
          <w:left w:val="single" w:sz="4" w:space="0" w:color="702082" w:themeColor="text1"/>
          <w:bottom w:val="single" w:sz="4" w:space="0" w:color="702082" w:themeColor="text1"/>
          <w:right w:val="single" w:sz="4" w:space="0" w:color="702082" w:themeColor="text1"/>
          <w:insideH w:val="nil"/>
          <w:insideV w:val="nil"/>
        </w:tcBorders>
        <w:shd w:val="clear" w:color="auto" w:fill="702082" w:themeFill="text1"/>
      </w:tcPr>
    </w:tblStylePr>
    <w:tblStylePr w:type="lastRow">
      <w:rPr>
        <w:b/>
        <w:bCs/>
      </w:rPr>
      <w:tblPr/>
      <w:tcPr>
        <w:tcBorders>
          <w:top w:val="double" w:sz="4" w:space="0" w:color="702082" w:themeColor="text1"/>
        </w:tcBorders>
      </w:tcPr>
    </w:tblStylePr>
    <w:tblStylePr w:type="firstCol">
      <w:rPr>
        <w:b/>
        <w:bCs/>
      </w:rPr>
    </w:tblStylePr>
    <w:tblStylePr w:type="lastCol">
      <w:rPr>
        <w:b/>
        <w:bCs/>
      </w:rPr>
    </w:tblStylePr>
    <w:tblStylePr w:type="band1Vert">
      <w:tblPr/>
      <w:tcPr>
        <w:shd w:val="clear" w:color="auto" w:fill="E9C7F1" w:themeFill="text1" w:themeFillTint="33"/>
      </w:tcPr>
    </w:tblStylePr>
    <w:tblStylePr w:type="band1Horz">
      <w:tblPr/>
      <w:tcPr>
        <w:shd w:val="clear" w:color="auto" w:fill="E9C7F1" w:themeFill="text1" w:themeFillTint="33"/>
      </w:tcPr>
    </w:tblStylePr>
  </w:style>
  <w:style w:type="character" w:styleId="FollowedHyperlink">
    <w:name w:val="FollowedHyperlink"/>
    <w:basedOn w:val="DefaultParagraphFont"/>
    <w:uiPriority w:val="99"/>
    <w:semiHidden/>
    <w:unhideWhenUsed/>
    <w:rsid w:val="00740F8E"/>
    <w:rPr>
      <w:color w:val="5B6770" w:themeColor="followedHyperlink"/>
      <w:u w:val="single"/>
    </w:rPr>
  </w:style>
  <w:style w:type="character" w:customStyle="1" w:styleId="SmartHyperlink1">
    <w:name w:val="Smart Hyperlink1"/>
    <w:basedOn w:val="DefaultParagraphFont"/>
    <w:uiPriority w:val="99"/>
    <w:unhideWhenUsed/>
    <w:rsid w:val="00AC7610"/>
    <w:rPr>
      <w:rFonts w:ascii="Arial" w:hAnsi="Arial"/>
      <w:b w:val="0"/>
      <w:i w:val="0"/>
      <w:color w:val="385E9D"/>
      <w:u w:val="dotted"/>
    </w:rPr>
  </w:style>
  <w:style w:type="paragraph" w:customStyle="1" w:styleId="Footnote">
    <w:name w:val="Footnote"/>
    <w:basedOn w:val="Normal"/>
    <w:link w:val="FootnoteChar"/>
    <w:qFormat/>
    <w:rsid w:val="00A62C5B"/>
    <w:rPr>
      <w:color w:val="363937" w:themeColor="text2" w:themeTint="E6"/>
      <w:sz w:val="14"/>
      <w:szCs w:val="14"/>
      <w:lang w:eastAsia="en-GB"/>
    </w:rPr>
  </w:style>
  <w:style w:type="character" w:customStyle="1" w:styleId="FootnoteChar">
    <w:name w:val="Footnote Char"/>
    <w:basedOn w:val="DefaultParagraphFont"/>
    <w:link w:val="Footnote"/>
    <w:rsid w:val="00A62C5B"/>
    <w:rPr>
      <w:rFonts w:ascii="Arial" w:hAnsi="Arial" w:cs="Arial"/>
      <w:color w:val="363937" w:themeColor="text2" w:themeTint="E6"/>
      <w:spacing w:val="-4"/>
      <w:sz w:val="14"/>
      <w:szCs w:val="14"/>
      <w:lang w:eastAsia="en-GB"/>
    </w:rPr>
  </w:style>
  <w:style w:type="paragraph" w:customStyle="1" w:styleId="H3white">
    <w:name w:val="H3 white"/>
    <w:basedOn w:val="Heading3"/>
    <w:qFormat/>
    <w:rsid w:val="00100ECE"/>
    <w:rPr>
      <w:color w:val="FFFFFF" w:themeColor="background1"/>
      <w14:textFill>
        <w14:solidFill>
          <w14:schemeClr w14:val="bg1">
            <w14:lumMod w14:val="95000"/>
            <w14:lumOff w14:val="5000"/>
            <w14:lumMod w14:val="95000"/>
            <w14:lumOff w14:val="5000"/>
            <w14:lumMod w14:val="95000"/>
          </w14:schemeClr>
        </w14:solidFill>
      </w14:textFill>
    </w:rPr>
  </w:style>
  <w:style w:type="paragraph" w:customStyle="1" w:styleId="Normalwhite">
    <w:name w:val="Normal white"/>
    <w:basedOn w:val="Normal"/>
    <w:qFormat/>
    <w:rsid w:val="002F3F80"/>
    <w:rPr>
      <w:color w:val="FFFFFF" w:themeColor="background1"/>
    </w:rPr>
  </w:style>
  <w:style w:type="paragraph" w:styleId="BalloonText">
    <w:name w:val="Balloon Text"/>
    <w:basedOn w:val="Normal"/>
    <w:link w:val="BalloonTextChar"/>
    <w:uiPriority w:val="99"/>
    <w:semiHidden/>
    <w:unhideWhenUsed/>
    <w:rsid w:val="008B53E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3EF"/>
    <w:rPr>
      <w:rFonts w:ascii="Segoe UI" w:hAnsi="Segoe UI" w:cs="Segoe UI"/>
      <w:color w:val="212322" w:themeColor="text2"/>
      <w:spacing w:val="-4"/>
      <w:sz w:val="18"/>
      <w:szCs w:val="18"/>
    </w:rPr>
  </w:style>
  <w:style w:type="paragraph" w:styleId="FootnoteText">
    <w:name w:val="footnote text"/>
    <w:basedOn w:val="Normal"/>
    <w:link w:val="FootnoteTextChar"/>
    <w:uiPriority w:val="99"/>
    <w:semiHidden/>
    <w:unhideWhenUsed/>
    <w:rsid w:val="005A5DDD"/>
    <w:pPr>
      <w:spacing w:before="0" w:after="0" w:line="240" w:lineRule="auto"/>
    </w:pPr>
    <w:rPr>
      <w:rFonts w:asciiTheme="minorHAnsi" w:hAnsiTheme="minorHAnsi" w:cstheme="minorBidi"/>
      <w:color w:val="auto"/>
      <w:spacing w:val="0"/>
      <w:sz w:val="20"/>
      <w:szCs w:val="20"/>
    </w:rPr>
  </w:style>
  <w:style w:type="character" w:customStyle="1" w:styleId="FootnoteTextChar">
    <w:name w:val="Footnote Text Char"/>
    <w:basedOn w:val="DefaultParagraphFont"/>
    <w:link w:val="FootnoteText"/>
    <w:uiPriority w:val="99"/>
    <w:semiHidden/>
    <w:rsid w:val="005A5DDD"/>
    <w:rPr>
      <w:sz w:val="20"/>
      <w:szCs w:val="20"/>
    </w:rPr>
  </w:style>
  <w:style w:type="character" w:styleId="FootnoteReference">
    <w:name w:val="footnote reference"/>
    <w:basedOn w:val="DefaultParagraphFont"/>
    <w:uiPriority w:val="99"/>
    <w:semiHidden/>
    <w:unhideWhenUsed/>
    <w:rsid w:val="005A5DDD"/>
    <w:rPr>
      <w:vertAlign w:val="superscript"/>
    </w:rPr>
  </w:style>
  <w:style w:type="character" w:styleId="CommentReference">
    <w:name w:val="annotation reference"/>
    <w:uiPriority w:val="99"/>
    <w:semiHidden/>
    <w:unhideWhenUsed/>
    <w:rsid w:val="00342DF6"/>
    <w:rPr>
      <w:sz w:val="16"/>
      <w:szCs w:val="16"/>
    </w:rPr>
  </w:style>
  <w:style w:type="paragraph" w:styleId="CommentText">
    <w:name w:val="annotation text"/>
    <w:basedOn w:val="Normal"/>
    <w:link w:val="CommentTextChar"/>
    <w:uiPriority w:val="99"/>
    <w:unhideWhenUsed/>
    <w:rsid w:val="00342DF6"/>
    <w:pPr>
      <w:spacing w:before="0" w:after="160" w:line="259" w:lineRule="auto"/>
    </w:pPr>
    <w:rPr>
      <w:rFonts w:ascii="Calibri" w:eastAsia="Calibri" w:hAnsi="Calibri" w:cs="Times New Roman"/>
      <w:color w:val="auto"/>
      <w:spacing w:val="0"/>
      <w:sz w:val="20"/>
      <w:szCs w:val="20"/>
      <w:lang w:val="pt-PT"/>
    </w:rPr>
  </w:style>
  <w:style w:type="character" w:customStyle="1" w:styleId="CommentTextChar">
    <w:name w:val="Comment Text Char"/>
    <w:basedOn w:val="DefaultParagraphFont"/>
    <w:link w:val="CommentText"/>
    <w:uiPriority w:val="99"/>
    <w:rsid w:val="00342DF6"/>
    <w:rPr>
      <w:rFonts w:ascii="Calibri" w:eastAsia="Calibri" w:hAnsi="Calibri" w:cs="Times New Roman"/>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939">
      <w:bodyDiv w:val="1"/>
      <w:marLeft w:val="0"/>
      <w:marRight w:val="0"/>
      <w:marTop w:val="0"/>
      <w:marBottom w:val="0"/>
      <w:divBdr>
        <w:top w:val="none" w:sz="0" w:space="0" w:color="auto"/>
        <w:left w:val="none" w:sz="0" w:space="0" w:color="auto"/>
        <w:bottom w:val="none" w:sz="0" w:space="0" w:color="auto"/>
        <w:right w:val="none" w:sz="0" w:space="0" w:color="auto"/>
      </w:divBdr>
    </w:div>
    <w:div w:id="74863466">
      <w:bodyDiv w:val="1"/>
      <w:marLeft w:val="0"/>
      <w:marRight w:val="0"/>
      <w:marTop w:val="0"/>
      <w:marBottom w:val="0"/>
      <w:divBdr>
        <w:top w:val="none" w:sz="0" w:space="0" w:color="auto"/>
        <w:left w:val="none" w:sz="0" w:space="0" w:color="auto"/>
        <w:bottom w:val="none" w:sz="0" w:space="0" w:color="auto"/>
        <w:right w:val="none" w:sz="0" w:space="0" w:color="auto"/>
      </w:divBdr>
    </w:div>
    <w:div w:id="618949027">
      <w:bodyDiv w:val="1"/>
      <w:marLeft w:val="0"/>
      <w:marRight w:val="0"/>
      <w:marTop w:val="0"/>
      <w:marBottom w:val="0"/>
      <w:divBdr>
        <w:top w:val="none" w:sz="0" w:space="0" w:color="auto"/>
        <w:left w:val="none" w:sz="0" w:space="0" w:color="auto"/>
        <w:bottom w:val="none" w:sz="0" w:space="0" w:color="auto"/>
        <w:right w:val="none" w:sz="0" w:space="0" w:color="auto"/>
      </w:divBdr>
    </w:div>
    <w:div w:id="1406611733">
      <w:bodyDiv w:val="1"/>
      <w:marLeft w:val="0"/>
      <w:marRight w:val="0"/>
      <w:marTop w:val="0"/>
      <w:marBottom w:val="0"/>
      <w:divBdr>
        <w:top w:val="none" w:sz="0" w:space="0" w:color="auto"/>
        <w:left w:val="none" w:sz="0" w:space="0" w:color="auto"/>
        <w:bottom w:val="none" w:sz="0" w:space="0" w:color="auto"/>
        <w:right w:val="none" w:sz="0" w:space="0" w:color="auto"/>
      </w:divBdr>
    </w:div>
    <w:div w:id="1419978385">
      <w:bodyDiv w:val="1"/>
      <w:marLeft w:val="0"/>
      <w:marRight w:val="0"/>
      <w:marTop w:val="0"/>
      <w:marBottom w:val="0"/>
      <w:divBdr>
        <w:top w:val="none" w:sz="0" w:space="0" w:color="auto"/>
        <w:left w:val="none" w:sz="0" w:space="0" w:color="auto"/>
        <w:bottom w:val="none" w:sz="0" w:space="0" w:color="auto"/>
        <w:right w:val="none" w:sz="0" w:space="0" w:color="auto"/>
      </w:divBdr>
    </w:div>
    <w:div w:id="1701933854">
      <w:bodyDiv w:val="1"/>
      <w:marLeft w:val="0"/>
      <w:marRight w:val="0"/>
      <w:marTop w:val="0"/>
      <w:marBottom w:val="0"/>
      <w:divBdr>
        <w:top w:val="none" w:sz="0" w:space="0" w:color="auto"/>
        <w:left w:val="none" w:sz="0" w:space="0" w:color="auto"/>
        <w:bottom w:val="none" w:sz="0" w:space="0" w:color="auto"/>
        <w:right w:val="none" w:sz="0" w:space="0" w:color="auto"/>
      </w:divBdr>
    </w:div>
    <w:div w:id="173998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ukdataservice.ac.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ukdataservice.ac.uk/" TargetMode="External"/></Relationships>
</file>

<file path=word/theme/theme1.xml><?xml version="1.0" encoding="utf-8"?>
<a:theme xmlns:a="http://schemas.openxmlformats.org/drawingml/2006/main" name="UKDS">
  <a:themeElements>
    <a:clrScheme name="UKDS Colours">
      <a:dk1>
        <a:srgbClr val="702082"/>
      </a:dk1>
      <a:lt1>
        <a:sysClr val="window" lastClr="FFFFFF"/>
      </a:lt1>
      <a:dk2>
        <a:srgbClr val="212322"/>
      </a:dk2>
      <a:lt2>
        <a:srgbClr val="D9E1E2"/>
      </a:lt2>
      <a:accent1>
        <a:srgbClr val="008755"/>
      </a:accent1>
      <a:accent2>
        <a:srgbClr val="385E9D"/>
      </a:accent2>
      <a:accent3>
        <a:srgbClr val="CE0058"/>
      </a:accent3>
      <a:accent4>
        <a:srgbClr val="78BE20"/>
      </a:accent4>
      <a:accent5>
        <a:srgbClr val="00A9CE"/>
      </a:accent5>
      <a:accent6>
        <a:srgbClr val="FF671F"/>
      </a:accent6>
      <a:hlink>
        <a:srgbClr val="385E9D"/>
      </a:hlink>
      <a:folHlink>
        <a:srgbClr val="5B6770"/>
      </a:folHlink>
    </a:clrScheme>
    <a:fontScheme name="UKDS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KDS" id="{D4A753A8-265E-B34E-A055-2599ECB600D3}" vid="{4C12A9D5-5941-AC4A-B9E2-306D328540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E9F3C-11FA-45D3-9B2C-C759796D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readme-template</dc:title>
  <dc:subject/>
  <dc:creator>Clubb, Natalie</dc:creator>
  <cp:keywords>2023-04-21; UK Data Service</cp:keywords>
  <dc:description/>
  <cp:lastModifiedBy>Christine Huebner</cp:lastModifiedBy>
  <cp:revision>76</cp:revision>
  <dcterms:created xsi:type="dcterms:W3CDTF">2023-04-21T15:21:00Z</dcterms:created>
  <dcterms:modified xsi:type="dcterms:W3CDTF">2024-12-13T16:21:00Z</dcterms:modified>
</cp:coreProperties>
</file>