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8D8D8" w14:textId="184317DB" w:rsidR="00313EE3" w:rsidRPr="005A11C1" w:rsidRDefault="00313EE3" w:rsidP="00313EE3">
      <w:pPr>
        <w:rPr>
          <w:lang w:val="en-US"/>
        </w:rPr>
      </w:pPr>
      <w:r w:rsidRPr="00313EE3">
        <w:rPr>
          <w:b/>
        </w:rPr>
        <w:t>Grant Number:</w:t>
      </w:r>
      <w:r>
        <w:t xml:space="preserve"> </w:t>
      </w:r>
      <w:r w:rsidR="005A11C1" w:rsidRPr="005A11C1">
        <w:rPr>
          <w:lang w:val="en-US"/>
        </w:rPr>
        <w:t>ES/R001596/1</w:t>
      </w:r>
    </w:p>
    <w:p w14:paraId="2333B5C8" w14:textId="77777777" w:rsidR="00313EE3" w:rsidRPr="00313EE3" w:rsidRDefault="00313EE3" w:rsidP="00313EE3"/>
    <w:p w14:paraId="11D16EEF" w14:textId="5DAA6B1B" w:rsidR="00313EE3" w:rsidRDefault="00313EE3" w:rsidP="00313EE3">
      <w:r w:rsidRPr="00313EE3">
        <w:rPr>
          <w:b/>
        </w:rPr>
        <w:t>Sponsor:</w:t>
      </w:r>
      <w:r>
        <w:t xml:space="preserve"> (if applicable, if not N/A)</w:t>
      </w:r>
      <w:r w:rsidR="005A11C1">
        <w:t xml:space="preserve"> ESRC/DFID</w:t>
      </w:r>
    </w:p>
    <w:p w14:paraId="2A997FEC" w14:textId="77777777" w:rsidR="00313EE3" w:rsidRPr="00313EE3" w:rsidRDefault="00313EE3" w:rsidP="00313EE3"/>
    <w:p w14:paraId="5DCD43F2" w14:textId="16B7E889" w:rsidR="00313EE3" w:rsidRPr="005A11C1" w:rsidRDefault="00313EE3" w:rsidP="00313EE3">
      <w:pPr>
        <w:rPr>
          <w:b/>
          <w:lang w:val="en-US"/>
        </w:rPr>
      </w:pPr>
      <w:r w:rsidRPr="00313EE3">
        <w:rPr>
          <w:b/>
        </w:rPr>
        <w:t>Project title:</w:t>
      </w:r>
      <w:r w:rsidR="005A11C1">
        <w:rPr>
          <w:b/>
        </w:rPr>
        <w:t xml:space="preserve"> </w:t>
      </w:r>
      <w:r w:rsidR="005A11C1" w:rsidRPr="005A11C1">
        <w:rPr>
          <w:b/>
          <w:lang w:val="en-US"/>
        </w:rPr>
        <w:t>Development frontiers in crime, livelihoods and urban poverty in Nigeria (FCLP)</w:t>
      </w:r>
    </w:p>
    <w:p w14:paraId="26B47222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738B464F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6541"/>
        <w:gridCol w:w="3092"/>
      </w:tblGrid>
      <w:tr w:rsidR="00313EE3" w:rsidRPr="00C03EEC" w14:paraId="7D499516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41153B3C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668E546C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4A653A8A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AE975BD" w14:textId="25194EB3" w:rsidR="00313EE3" w:rsidRPr="000468C5" w:rsidRDefault="005A11C1" w:rsidP="00463E4B">
            <w:r w:rsidRPr="005A11C1">
              <w:t>Data_Dictionary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9569A2B" w14:textId="10876E76" w:rsidR="00313EE3" w:rsidRPr="000468C5" w:rsidRDefault="005A11C1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Word file containing information about column headings that applies to both the CSV and the shapefile enclosed</w:t>
            </w:r>
          </w:p>
        </w:tc>
      </w:tr>
      <w:tr w:rsidR="00313EE3" w:rsidRPr="00F2320D" w14:paraId="11CD6700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8838E96" w14:textId="20E0DB00" w:rsidR="00313EE3" w:rsidRPr="000468C5" w:rsidRDefault="005A11C1" w:rsidP="00463E4B">
            <w:r w:rsidRPr="005A11C1">
              <w:t>Dataset_Street-level_Crime_Data_for_Badarawa-Malali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A01CAC9" w14:textId="4D93F975" w:rsidR="00313EE3" w:rsidRPr="000468C5" w:rsidRDefault="005A11C1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CSV containing the data as per the column headings set out in the Data_Dictionary file.</w:t>
            </w:r>
          </w:p>
        </w:tc>
      </w:tr>
      <w:tr w:rsidR="00313EE3" w:rsidRPr="00F2320D" w14:paraId="67CAA2BE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FF526A5" w14:textId="6B06FD54" w:rsidR="00313EE3" w:rsidRPr="000468C5" w:rsidRDefault="005A11C1" w:rsidP="00463E4B">
            <w:r w:rsidRPr="005A11C1">
              <w:t>Shapefile_Street_level_Crime_Data_for_Badarawa_Malali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AD851E5" w14:textId="2ED626B1" w:rsidR="00313EE3" w:rsidRPr="000468C5" w:rsidRDefault="005A11C1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Shapefile containing the street segments and the associated attribute information as set out in the Data_Dictionary.</w:t>
            </w:r>
          </w:p>
        </w:tc>
      </w:tr>
      <w:tr w:rsidR="00313EE3" w:rsidRPr="00F2320D" w14:paraId="2A2140C1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3D24A15" w14:textId="41BDCC70" w:rsidR="00313EE3" w:rsidRPr="000468C5" w:rsidRDefault="005A11C1" w:rsidP="00463E4B">
            <w:r>
              <w:t>Boundary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570F986" w14:textId="5E7BAA22" w:rsidR="00313EE3" w:rsidRPr="000468C5" w:rsidRDefault="005A11C1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 shapefile containing the geometry of the study area.</w:t>
            </w:r>
          </w:p>
        </w:tc>
      </w:tr>
      <w:tr w:rsidR="00313EE3" w:rsidRPr="00F2320D" w14:paraId="06E1B71E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8BDF2FF" w14:textId="2EC047D6" w:rsidR="00313EE3" w:rsidRPr="000468C5" w:rsidRDefault="005A11C1" w:rsidP="00463E4B">
            <w:r>
              <w:t>Non-Residential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A1FF409" w14:textId="1AD06DB9" w:rsidR="00313EE3" w:rsidRPr="000468C5" w:rsidRDefault="005A11C1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Shapefile detailing parts of the study area with non-residential land use which was therefore excluded from the data collection area.</w:t>
            </w:r>
          </w:p>
        </w:tc>
      </w:tr>
      <w:tr w:rsidR="00313EE3" w:rsidRPr="00F2320D" w14:paraId="046E8892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C3AB612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3677E8C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1C974807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F79F600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4DF10E1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2B30889" w14:textId="77777777" w:rsidR="00B11E09" w:rsidRDefault="00B11E09" w:rsidP="00313EE3"/>
    <w:p w14:paraId="595B615C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21B2EE59" w14:textId="77777777" w:rsidR="00313EE3" w:rsidRDefault="00313EE3" w:rsidP="00313EE3"/>
    <w:p w14:paraId="686EA3B2" w14:textId="3D9F606B" w:rsidR="00B11E09" w:rsidRDefault="00A516D1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A516D1"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https://doi.org/10.1016/j.apgeog.2019.102126</w:t>
      </w: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193B7" w14:textId="77777777" w:rsidR="00E6757D" w:rsidRDefault="00E6757D" w:rsidP="000A1376">
      <w:r>
        <w:separator/>
      </w:r>
    </w:p>
    <w:p w14:paraId="63ACAFF1" w14:textId="77777777" w:rsidR="00E6757D" w:rsidRDefault="00E6757D"/>
  </w:endnote>
  <w:endnote w:type="continuationSeparator" w:id="0">
    <w:p w14:paraId="122CA66F" w14:textId="77777777" w:rsidR="00E6757D" w:rsidRDefault="00E6757D" w:rsidP="000A1376">
      <w:r>
        <w:continuationSeparator/>
      </w:r>
    </w:p>
    <w:p w14:paraId="55F9A54C" w14:textId="77777777" w:rsidR="00E6757D" w:rsidRDefault="00E675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1BA16A79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A7E5D94" w14:textId="77777777" w:rsidR="008A3AF3" w:rsidRDefault="008A3AF3" w:rsidP="00DB76AF">
    <w:pPr>
      <w:pStyle w:val="Footer"/>
      <w:ind w:right="360"/>
      <w:rPr>
        <w:rStyle w:val="PageNumber"/>
      </w:rPr>
    </w:pPr>
  </w:p>
  <w:p w14:paraId="7CD8C463" w14:textId="77777777" w:rsidR="008A3AF3" w:rsidRDefault="008A3AF3" w:rsidP="000A1376">
    <w:pPr>
      <w:pStyle w:val="Footer"/>
    </w:pPr>
  </w:p>
  <w:p w14:paraId="22F31110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438F3573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680242FC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9113600" wp14:editId="44514B2F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39D09EF4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73536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C2150A5" wp14:editId="051FAA27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65D11083" w14:textId="77777777" w:rsidR="00582C7C" w:rsidRDefault="00582C7C" w:rsidP="00D55D76">
    <w:pPr>
      <w:rPr>
        <w:sz w:val="20"/>
        <w:szCs w:val="20"/>
        <w:lang w:eastAsia="en-GB"/>
      </w:rPr>
    </w:pPr>
  </w:p>
  <w:p w14:paraId="20735EC3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83B5B" w14:textId="77777777" w:rsidR="00E6757D" w:rsidRDefault="00E6757D" w:rsidP="000A1376">
      <w:r>
        <w:separator/>
      </w:r>
    </w:p>
    <w:p w14:paraId="0749C670" w14:textId="77777777" w:rsidR="00E6757D" w:rsidRDefault="00E6757D"/>
  </w:footnote>
  <w:footnote w:type="continuationSeparator" w:id="0">
    <w:p w14:paraId="3F1AC121" w14:textId="77777777" w:rsidR="00E6757D" w:rsidRDefault="00E6757D" w:rsidP="000A1376">
      <w:r>
        <w:continuationSeparator/>
      </w:r>
    </w:p>
    <w:p w14:paraId="006FE1B7" w14:textId="77777777" w:rsidR="00E6757D" w:rsidRDefault="00E675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63D9E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31EE7910" wp14:editId="24A732DB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B6D34F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D56BF72" wp14:editId="43FB419E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44790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7DBE11DA" wp14:editId="7FBFD8D8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A2D04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DEED206" wp14:editId="4DFC1E40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441264776">
    <w:abstractNumId w:val="6"/>
  </w:num>
  <w:num w:numId="2" w16cid:durableId="522716507">
    <w:abstractNumId w:val="0"/>
  </w:num>
  <w:num w:numId="3" w16cid:durableId="2134905636">
    <w:abstractNumId w:val="2"/>
  </w:num>
  <w:num w:numId="4" w16cid:durableId="685836463">
    <w:abstractNumId w:val="3"/>
  </w:num>
  <w:num w:numId="5" w16cid:durableId="239290200">
    <w:abstractNumId w:val="4"/>
  </w:num>
  <w:num w:numId="6" w16cid:durableId="346907566">
    <w:abstractNumId w:val="1"/>
  </w:num>
  <w:num w:numId="7" w16cid:durableId="129713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22049"/>
    <w:rsid w:val="005504D0"/>
    <w:rsid w:val="00576E3B"/>
    <w:rsid w:val="00582C7C"/>
    <w:rsid w:val="005A11C1"/>
    <w:rsid w:val="005C06E6"/>
    <w:rsid w:val="005D1715"/>
    <w:rsid w:val="005D52BF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49F9"/>
    <w:rsid w:val="00A255ED"/>
    <w:rsid w:val="00A45AED"/>
    <w:rsid w:val="00A516D1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6757D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2FF59C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Cheshire, James</cp:lastModifiedBy>
  <cp:revision>3</cp:revision>
  <dcterms:created xsi:type="dcterms:W3CDTF">2024-11-18T16:06:00Z</dcterms:created>
  <dcterms:modified xsi:type="dcterms:W3CDTF">2024-11-18T16:06:00Z</dcterms:modified>
</cp:coreProperties>
</file>