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6204F" w14:textId="2AA711F2" w:rsidR="00835063" w:rsidRPr="00835063" w:rsidRDefault="00835063" w:rsidP="00835063">
      <w:pPr>
        <w:rPr>
          <w:b/>
          <w:bCs/>
          <w:sz w:val="28"/>
          <w:szCs w:val="28"/>
        </w:rPr>
      </w:pPr>
      <w:r w:rsidRPr="00835063">
        <w:rPr>
          <w:b/>
          <w:bCs/>
          <w:sz w:val="28"/>
          <w:szCs w:val="28"/>
        </w:rPr>
        <w:t>Overview of Research</w:t>
      </w:r>
    </w:p>
    <w:p w14:paraId="0B2241B5" w14:textId="77777777" w:rsidR="00835063" w:rsidRPr="00835063" w:rsidRDefault="00835063" w:rsidP="00835063">
      <w:pPr>
        <w:rPr>
          <w:sz w:val="28"/>
          <w:szCs w:val="28"/>
        </w:rPr>
      </w:pPr>
      <w:r w:rsidRPr="00835063">
        <w:rPr>
          <w:sz w:val="28"/>
          <w:szCs w:val="28"/>
        </w:rPr>
        <w:t xml:space="preserve">The research that produced the data in this upload was initial scoping fieldwork looking at outcomes for people who become disabled through workplace accidents in the industrial agriculture sector in Uganda. The PI, Dr Julia Modern, spent six weeks in a Ugandan town and its surroundings, collecting initial data about how disabled survivors of accidents seek justice. This was an initial study to investigate the feasibility of following the progress of accident survivors’ cases through longer-term fieldwork. </w:t>
      </w:r>
    </w:p>
    <w:p w14:paraId="3C3F6969" w14:textId="77777777" w:rsidR="00835063" w:rsidRPr="00835063" w:rsidRDefault="00835063" w:rsidP="00835063">
      <w:pPr>
        <w:rPr>
          <w:sz w:val="28"/>
          <w:szCs w:val="28"/>
        </w:rPr>
      </w:pPr>
      <w:r w:rsidRPr="00835063">
        <w:rPr>
          <w:sz w:val="28"/>
          <w:szCs w:val="28"/>
        </w:rPr>
        <w:t>The research had four objectives:</w:t>
      </w:r>
    </w:p>
    <w:p w14:paraId="67BBC4DF" w14:textId="77777777" w:rsidR="00835063" w:rsidRPr="00835063" w:rsidRDefault="00835063" w:rsidP="00835063">
      <w:pPr>
        <w:rPr>
          <w:sz w:val="28"/>
          <w:szCs w:val="28"/>
        </w:rPr>
      </w:pPr>
      <w:r w:rsidRPr="00835063">
        <w:rPr>
          <w:sz w:val="28"/>
          <w:szCs w:val="28"/>
        </w:rPr>
        <w:t xml:space="preserve">Two primary objectives: </w:t>
      </w:r>
    </w:p>
    <w:p w14:paraId="297C9626" w14:textId="77777777" w:rsidR="00835063" w:rsidRPr="00835063" w:rsidRDefault="00835063" w:rsidP="00835063">
      <w:pPr>
        <w:pStyle w:val="ListParagraph"/>
        <w:numPr>
          <w:ilvl w:val="0"/>
          <w:numId w:val="1"/>
        </w:numPr>
        <w:spacing w:line="259" w:lineRule="auto"/>
        <w:rPr>
          <w:sz w:val="28"/>
          <w:szCs w:val="28"/>
        </w:rPr>
      </w:pPr>
      <w:r w:rsidRPr="00835063">
        <w:rPr>
          <w:sz w:val="28"/>
          <w:szCs w:val="28"/>
        </w:rPr>
        <w:t xml:space="preserve">Identify institutions with which accident survivors interact when attempting to elicit compensation or other forms of </w:t>
      </w:r>
      <w:proofErr w:type="gramStart"/>
      <w:r w:rsidRPr="00835063">
        <w:rPr>
          <w:sz w:val="28"/>
          <w:szCs w:val="28"/>
        </w:rPr>
        <w:t>redress;</w:t>
      </w:r>
      <w:proofErr w:type="gramEnd"/>
    </w:p>
    <w:p w14:paraId="2B99024D" w14:textId="77777777" w:rsidR="00835063" w:rsidRPr="00835063" w:rsidRDefault="00835063" w:rsidP="00835063">
      <w:pPr>
        <w:pStyle w:val="ListParagraph"/>
        <w:numPr>
          <w:ilvl w:val="0"/>
          <w:numId w:val="1"/>
        </w:numPr>
        <w:spacing w:line="259" w:lineRule="auto"/>
        <w:rPr>
          <w:sz w:val="28"/>
          <w:szCs w:val="28"/>
        </w:rPr>
      </w:pPr>
      <w:r w:rsidRPr="00835063">
        <w:rPr>
          <w:sz w:val="28"/>
          <w:szCs w:val="28"/>
        </w:rPr>
        <w:t>Identify key individuals who have been involved in collective action for survivors of accidents in the areas investigated.</w:t>
      </w:r>
    </w:p>
    <w:p w14:paraId="27FA1D4A" w14:textId="77777777" w:rsidR="00835063" w:rsidRPr="00835063" w:rsidRDefault="00835063" w:rsidP="00835063">
      <w:pPr>
        <w:rPr>
          <w:sz w:val="28"/>
          <w:szCs w:val="28"/>
        </w:rPr>
      </w:pPr>
      <w:r w:rsidRPr="00835063">
        <w:rPr>
          <w:sz w:val="28"/>
          <w:szCs w:val="28"/>
        </w:rPr>
        <w:t xml:space="preserve">Two secondary objectives: </w:t>
      </w:r>
    </w:p>
    <w:p w14:paraId="41426724" w14:textId="77777777" w:rsidR="00835063" w:rsidRPr="00835063" w:rsidRDefault="00835063" w:rsidP="00835063">
      <w:pPr>
        <w:pStyle w:val="ListParagraph"/>
        <w:numPr>
          <w:ilvl w:val="0"/>
          <w:numId w:val="1"/>
        </w:numPr>
        <w:spacing w:line="259" w:lineRule="auto"/>
        <w:rPr>
          <w:sz w:val="28"/>
          <w:szCs w:val="28"/>
        </w:rPr>
      </w:pPr>
      <w:r w:rsidRPr="00835063">
        <w:rPr>
          <w:sz w:val="28"/>
          <w:szCs w:val="28"/>
        </w:rPr>
        <w:t xml:space="preserve">Identify rhetorical strategies used by different actors to argue for redress and how they relate to the outcomes of survivors’ </w:t>
      </w:r>
      <w:proofErr w:type="gramStart"/>
      <w:r w:rsidRPr="00835063">
        <w:rPr>
          <w:sz w:val="28"/>
          <w:szCs w:val="28"/>
        </w:rPr>
        <w:t>campaigns;</w:t>
      </w:r>
      <w:proofErr w:type="gramEnd"/>
    </w:p>
    <w:p w14:paraId="2B7B9FF4" w14:textId="77777777" w:rsidR="00835063" w:rsidRPr="00835063" w:rsidRDefault="00835063" w:rsidP="00835063">
      <w:pPr>
        <w:pStyle w:val="ListParagraph"/>
        <w:numPr>
          <w:ilvl w:val="0"/>
          <w:numId w:val="1"/>
        </w:numPr>
        <w:spacing w:line="259" w:lineRule="auto"/>
        <w:rPr>
          <w:sz w:val="28"/>
          <w:szCs w:val="28"/>
        </w:rPr>
      </w:pPr>
      <w:r w:rsidRPr="00835063">
        <w:rPr>
          <w:sz w:val="28"/>
          <w:szCs w:val="28"/>
        </w:rPr>
        <w:t>Identify existing links between Organisations of People with Disabilities (OPDs) and individuals or groups of survivors of industrial plantation-related accidents.</w:t>
      </w:r>
    </w:p>
    <w:p w14:paraId="40B41F3E" w14:textId="77777777" w:rsidR="00835063" w:rsidRPr="00835063" w:rsidRDefault="00835063" w:rsidP="00835063">
      <w:pPr>
        <w:rPr>
          <w:sz w:val="28"/>
          <w:szCs w:val="28"/>
        </w:rPr>
      </w:pPr>
      <w:r w:rsidRPr="00835063">
        <w:rPr>
          <w:sz w:val="28"/>
          <w:szCs w:val="28"/>
        </w:rPr>
        <w:t>Over the six weeks onsite, Dr Modern interviewed 15 participants and drew mapping diagrams with 6 of them. All participants completed a thorough consent process before interviews began. Dr Modern conducted interviews alone when the participants knew English or Ugandan Language 1, of which Dr Modern has a good working knowledge. In three cases, interviews were conducted with the help of translators from the local community. In these cases, participants were asked to recommend their choice of interpreter.</w:t>
      </w:r>
    </w:p>
    <w:p w14:paraId="591F71ED" w14:textId="77777777" w:rsidR="00835063" w:rsidRPr="00835063" w:rsidRDefault="00835063" w:rsidP="00835063">
      <w:pPr>
        <w:rPr>
          <w:sz w:val="28"/>
          <w:szCs w:val="28"/>
        </w:rPr>
      </w:pPr>
      <w:r w:rsidRPr="00835063">
        <w:rPr>
          <w:sz w:val="28"/>
          <w:szCs w:val="28"/>
        </w:rPr>
        <w:t xml:space="preserve">8 interviewees were survivors of workplace accidents in industrial agriculture. 3 were female and 5 </w:t>
      </w:r>
      <w:proofErr w:type="gramStart"/>
      <w:r w:rsidRPr="00835063">
        <w:rPr>
          <w:sz w:val="28"/>
          <w:szCs w:val="28"/>
        </w:rPr>
        <w:t>male</w:t>
      </w:r>
      <w:proofErr w:type="gramEnd"/>
      <w:r w:rsidRPr="00835063">
        <w:rPr>
          <w:sz w:val="28"/>
          <w:szCs w:val="28"/>
        </w:rPr>
        <w:t xml:space="preserve">, and their ages ranged from the 30s to the 50s. 3 were or had been permanent employees of a major company; 2 were or had been fixed-term employees of the company; and the other three were or had been casual daily labourers. The accidents survivors had </w:t>
      </w:r>
      <w:r w:rsidRPr="00835063">
        <w:rPr>
          <w:sz w:val="28"/>
          <w:szCs w:val="28"/>
        </w:rPr>
        <w:lastRenderedPageBreak/>
        <w:t>been involved in occurred between 2015 and 2022. Interviews with survivors were conducted in two villages and one town, based on the survivors’ living situations and preferences. Most were conducted in survivors’ homes.</w:t>
      </w:r>
    </w:p>
    <w:p w14:paraId="26627A39" w14:textId="77777777" w:rsidR="00835063" w:rsidRPr="00835063" w:rsidRDefault="00835063" w:rsidP="00835063">
      <w:pPr>
        <w:rPr>
          <w:sz w:val="28"/>
          <w:szCs w:val="28"/>
        </w:rPr>
      </w:pPr>
      <w:r w:rsidRPr="00835063">
        <w:rPr>
          <w:sz w:val="28"/>
          <w:szCs w:val="28"/>
        </w:rPr>
        <w:t>Dr Modern also interviewed a civil servant, 3 elected representatives, 2 legal workers or volunteers, a union official, and a journalist. All non-survivor interviewees had been involved with accident cases in some manner. Interviews with non-survivors were conducted in 2 towns and 1 village, predominantly in offices.</w:t>
      </w:r>
    </w:p>
    <w:p w14:paraId="2AF7B07A" w14:textId="77777777" w:rsidR="00835063" w:rsidRPr="00835063" w:rsidRDefault="00835063" w:rsidP="00835063">
      <w:pPr>
        <w:rPr>
          <w:sz w:val="28"/>
          <w:szCs w:val="28"/>
        </w:rPr>
      </w:pPr>
      <w:r w:rsidRPr="00835063">
        <w:rPr>
          <w:sz w:val="28"/>
          <w:szCs w:val="28"/>
        </w:rPr>
        <w:t>Interviews lasted between 55 and 90 minutes. The question schedule is given below, with some identifying terms redacted. Dr Modern also asked some participants (accident survivors, in cases where it was possible to do so) to draw a map of institutions and persons with which they had interacted after their accidents. She provided materials and an example to guide participants. The materials included flipchart paper, pens, and sticky notes. The example is also reproduced below. Interview recordings were continued during drawing of the maps, to capture further information that emerged through the process. These sections are included in the anonymised interview transcripts.</w:t>
      </w:r>
    </w:p>
    <w:p w14:paraId="45D997DE" w14:textId="77777777" w:rsidR="00CF09B3" w:rsidRDefault="00CF09B3">
      <w:pPr>
        <w:rPr>
          <w:b/>
          <w:bCs/>
          <w:sz w:val="28"/>
          <w:szCs w:val="28"/>
        </w:rPr>
      </w:pPr>
      <w:r>
        <w:rPr>
          <w:b/>
          <w:bCs/>
          <w:sz w:val="28"/>
          <w:szCs w:val="28"/>
        </w:rPr>
        <w:br w:type="page"/>
      </w:r>
    </w:p>
    <w:p w14:paraId="7B3A1501" w14:textId="57D29CE3" w:rsidR="00835063" w:rsidRPr="00835063" w:rsidRDefault="00835063" w:rsidP="00835063">
      <w:pPr>
        <w:rPr>
          <w:b/>
          <w:bCs/>
          <w:sz w:val="28"/>
          <w:szCs w:val="28"/>
        </w:rPr>
      </w:pPr>
      <w:r w:rsidRPr="00835063">
        <w:rPr>
          <w:b/>
          <w:bCs/>
          <w:sz w:val="28"/>
          <w:szCs w:val="28"/>
        </w:rPr>
        <w:lastRenderedPageBreak/>
        <w:t>Question schedule</w:t>
      </w:r>
    </w:p>
    <w:p w14:paraId="7E44BBA6" w14:textId="77777777" w:rsidR="00835063" w:rsidRPr="00835063" w:rsidRDefault="00835063" w:rsidP="00835063">
      <w:pPr>
        <w:rPr>
          <w:b/>
          <w:sz w:val="28"/>
          <w:szCs w:val="28"/>
        </w:rPr>
      </w:pPr>
      <w:r w:rsidRPr="00835063">
        <w:rPr>
          <w:b/>
          <w:sz w:val="28"/>
          <w:szCs w:val="28"/>
        </w:rPr>
        <w:t>Participant number:</w:t>
      </w:r>
    </w:p>
    <w:p w14:paraId="2DDFCBE9" w14:textId="77777777" w:rsidR="00835063" w:rsidRPr="00835063" w:rsidRDefault="00835063" w:rsidP="00835063">
      <w:pPr>
        <w:rPr>
          <w:b/>
          <w:sz w:val="28"/>
          <w:szCs w:val="28"/>
        </w:rPr>
      </w:pPr>
      <w:r w:rsidRPr="00835063">
        <w:rPr>
          <w:b/>
          <w:sz w:val="28"/>
          <w:szCs w:val="28"/>
        </w:rPr>
        <w:t>Demographics</w:t>
      </w:r>
    </w:p>
    <w:p w14:paraId="7D9E862D"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Age:</w:t>
      </w:r>
    </w:p>
    <w:p w14:paraId="458E7910"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Gender:</w:t>
      </w:r>
    </w:p>
    <w:p w14:paraId="05C73973"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Marital status:</w:t>
      </w:r>
    </w:p>
    <w:p w14:paraId="46F3B410"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 xml:space="preserve">Number, age and gender of children: </w:t>
      </w:r>
    </w:p>
    <w:p w14:paraId="0E4FA800"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What impairment(s) do you live with, if any?</w:t>
      </w:r>
    </w:p>
    <w:p w14:paraId="20ECC7D7"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When and how did you acquire this impairment(s), if relevant?</w:t>
      </w:r>
    </w:p>
    <w:p w14:paraId="36BB53A7"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What is the highest education level you have reached?</w:t>
      </w:r>
    </w:p>
    <w:p w14:paraId="4B85119F"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Parents’ occupations:</w:t>
      </w:r>
    </w:p>
    <w:p w14:paraId="4B01E670"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Who do you live with?</w:t>
      </w:r>
    </w:p>
    <w:p w14:paraId="22F24330"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What kind of home do you live in?</w:t>
      </w:r>
    </w:p>
    <w:p w14:paraId="43083C83" w14:textId="77777777" w:rsidR="00835063" w:rsidRPr="00835063" w:rsidRDefault="00835063" w:rsidP="00835063">
      <w:pPr>
        <w:pStyle w:val="ListParagraph"/>
        <w:numPr>
          <w:ilvl w:val="0"/>
          <w:numId w:val="3"/>
        </w:numPr>
        <w:spacing w:after="200" w:line="276" w:lineRule="auto"/>
        <w:rPr>
          <w:sz w:val="28"/>
          <w:szCs w:val="28"/>
        </w:rPr>
      </w:pPr>
      <w:r w:rsidRPr="00835063">
        <w:rPr>
          <w:sz w:val="28"/>
          <w:szCs w:val="28"/>
        </w:rPr>
        <w:t>Have you ever held a salaried job?</w:t>
      </w:r>
    </w:p>
    <w:p w14:paraId="2E0650A5" w14:textId="77777777" w:rsidR="00835063" w:rsidRPr="00835063" w:rsidRDefault="00835063" w:rsidP="00835063">
      <w:pPr>
        <w:rPr>
          <w:b/>
          <w:sz w:val="28"/>
          <w:szCs w:val="28"/>
        </w:rPr>
      </w:pPr>
      <w:r w:rsidRPr="00835063">
        <w:rPr>
          <w:b/>
          <w:sz w:val="28"/>
          <w:szCs w:val="28"/>
        </w:rPr>
        <w:t>Main questions</w:t>
      </w:r>
    </w:p>
    <w:p w14:paraId="4350A8BA"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Please tell me how you have been affected by accidents associated with work in [redacted] farming in [redacted] District.</w:t>
      </w:r>
    </w:p>
    <w:p w14:paraId="0865B8CC"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 xml:space="preserve">Have you been involved in campaigns to access justice for survivors of accidents associated with work in [redacted] farming in [redacted] District? </w:t>
      </w:r>
    </w:p>
    <w:p w14:paraId="416F19B0"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 xml:space="preserve">If you have been involved in these campaigns, what did you do? </w:t>
      </w:r>
    </w:p>
    <w:p w14:paraId="5E395BE3"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If you have been involved in these campaigns, what was the outcome?</w:t>
      </w:r>
    </w:p>
    <w:p w14:paraId="59870355"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 xml:space="preserve">What organisations have you worked with on the campaign? For each organisation: </w:t>
      </w:r>
    </w:p>
    <w:p w14:paraId="2B97B4FD"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 xml:space="preserve">How did you approach them? </w:t>
      </w:r>
    </w:p>
    <w:p w14:paraId="760710F8"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 xml:space="preserve">What did they do? </w:t>
      </w:r>
    </w:p>
    <w:p w14:paraId="0822E9BE"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Were you satisfied with what they did?</w:t>
      </w:r>
    </w:p>
    <w:p w14:paraId="3E6DC403"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 xml:space="preserve">When you were campaigning for justice for survivors of accidents associated with work in [redacted] farming, what arguments did you use to persuade other people that the survivors should be helped? </w:t>
      </w:r>
    </w:p>
    <w:p w14:paraId="14058474"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What did you say about the survivors’ injuries and any permanent effects of the accident?</w:t>
      </w:r>
    </w:p>
    <w:p w14:paraId="32B7160E"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lastRenderedPageBreak/>
        <w:t xml:space="preserve">What organisations or people were helpful to you on this issue? </w:t>
      </w:r>
    </w:p>
    <w:p w14:paraId="34D5EE9A"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What did they do?</w:t>
      </w:r>
    </w:p>
    <w:p w14:paraId="0E2F69C8"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 xml:space="preserve">Were any organisations or people unhelpful to you on this issue? </w:t>
      </w:r>
    </w:p>
    <w:p w14:paraId="4BF9DD58"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What did they do?</w:t>
      </w:r>
    </w:p>
    <w:p w14:paraId="4BAD61F1"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 xml:space="preserve">Did you talk to any Disabled People’s Organisations about this issue? </w:t>
      </w:r>
    </w:p>
    <w:p w14:paraId="559346BF" w14:textId="77777777" w:rsidR="00835063" w:rsidRPr="00835063" w:rsidRDefault="00835063" w:rsidP="00835063">
      <w:pPr>
        <w:pStyle w:val="ListParagraph"/>
        <w:numPr>
          <w:ilvl w:val="1"/>
          <w:numId w:val="2"/>
        </w:numPr>
        <w:spacing w:after="200" w:line="276" w:lineRule="auto"/>
        <w:rPr>
          <w:sz w:val="28"/>
          <w:szCs w:val="28"/>
        </w:rPr>
      </w:pPr>
      <w:r w:rsidRPr="00835063">
        <w:rPr>
          <w:sz w:val="28"/>
          <w:szCs w:val="28"/>
        </w:rPr>
        <w:t>What was the outcome of your discussion with them?</w:t>
      </w:r>
    </w:p>
    <w:p w14:paraId="0E0DF252"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Can you recommend other people I should speak to about this issue?</w:t>
      </w:r>
    </w:p>
    <w:p w14:paraId="4815DA9A" w14:textId="77777777" w:rsidR="00835063" w:rsidRPr="00835063" w:rsidRDefault="00835063" w:rsidP="00835063">
      <w:pPr>
        <w:pStyle w:val="ListParagraph"/>
        <w:numPr>
          <w:ilvl w:val="0"/>
          <w:numId w:val="2"/>
        </w:numPr>
        <w:spacing w:after="200" w:line="276" w:lineRule="auto"/>
        <w:rPr>
          <w:sz w:val="28"/>
          <w:szCs w:val="28"/>
        </w:rPr>
      </w:pPr>
      <w:r w:rsidRPr="00835063">
        <w:rPr>
          <w:sz w:val="28"/>
          <w:szCs w:val="28"/>
        </w:rPr>
        <w:t>Do you have any documents relevant to your case (or other cases you have worked on) that you would like to share with me? (Please ensure you have permission from any individuals involved in cases to share the documents before you give them to me.)</w:t>
      </w:r>
    </w:p>
    <w:p w14:paraId="76B89853" w14:textId="77777777" w:rsidR="00CF09B3" w:rsidRDefault="00CF09B3">
      <w:pPr>
        <w:rPr>
          <w:b/>
          <w:bCs/>
          <w:sz w:val="28"/>
          <w:szCs w:val="28"/>
        </w:rPr>
      </w:pPr>
      <w:r>
        <w:rPr>
          <w:b/>
          <w:bCs/>
          <w:sz w:val="28"/>
          <w:szCs w:val="28"/>
        </w:rPr>
        <w:br w:type="page"/>
      </w:r>
    </w:p>
    <w:p w14:paraId="0970233C" w14:textId="47A3EC9A" w:rsidR="00835063" w:rsidRPr="00835063" w:rsidRDefault="00835063" w:rsidP="00835063">
      <w:pPr>
        <w:rPr>
          <w:b/>
          <w:bCs/>
          <w:sz w:val="28"/>
          <w:szCs w:val="28"/>
        </w:rPr>
      </w:pPr>
      <w:r w:rsidRPr="00835063">
        <w:rPr>
          <w:b/>
          <w:bCs/>
          <w:sz w:val="28"/>
          <w:szCs w:val="28"/>
        </w:rPr>
        <w:lastRenderedPageBreak/>
        <w:t>Example for mapping exercise</w:t>
      </w:r>
    </w:p>
    <w:p w14:paraId="5B4DCDC2" w14:textId="3EAA16A6" w:rsidR="00835063" w:rsidRPr="00835063" w:rsidRDefault="00835063" w:rsidP="00835063">
      <w:pPr>
        <w:rPr>
          <w:sz w:val="28"/>
          <w:szCs w:val="28"/>
        </w:rPr>
      </w:pPr>
      <w:r w:rsidRPr="00835063">
        <w:rPr>
          <w:noProof/>
          <w:sz w:val="28"/>
          <w:szCs w:val="28"/>
        </w:rPr>
        <w:drawing>
          <wp:inline distT="0" distB="0" distL="0" distR="0" wp14:anchorId="52DB82C3" wp14:editId="4A345346">
            <wp:extent cx="4568462" cy="2689653"/>
            <wp:effectExtent l="0" t="0" r="3810" b="0"/>
            <wp:docPr id="1674995170" name="Picture 1" descr="A diagram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995170" name="Picture 1" descr="A diagram of a company&#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4578228" cy="2695403"/>
                    </a:xfrm>
                    <a:prstGeom prst="rect">
                      <a:avLst/>
                    </a:prstGeom>
                  </pic:spPr>
                </pic:pic>
              </a:graphicData>
            </a:graphic>
          </wp:inline>
        </w:drawing>
      </w:r>
    </w:p>
    <w:p w14:paraId="16D945C4" w14:textId="77777777" w:rsidR="00835063" w:rsidRPr="00835063" w:rsidRDefault="00835063">
      <w:pPr>
        <w:rPr>
          <w:sz w:val="28"/>
          <w:szCs w:val="28"/>
        </w:rPr>
      </w:pPr>
    </w:p>
    <w:sectPr w:rsidR="00835063" w:rsidRPr="008350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05A8A"/>
    <w:multiLevelType w:val="hybridMultilevel"/>
    <w:tmpl w:val="5B4A91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7A47F8"/>
    <w:multiLevelType w:val="hybridMultilevel"/>
    <w:tmpl w:val="53A4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7904A3"/>
    <w:multiLevelType w:val="hybridMultilevel"/>
    <w:tmpl w:val="02246F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4077451">
    <w:abstractNumId w:val="1"/>
  </w:num>
  <w:num w:numId="2" w16cid:durableId="1543441906">
    <w:abstractNumId w:val="2"/>
  </w:num>
  <w:num w:numId="3" w16cid:durableId="785195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063"/>
    <w:rsid w:val="005964A2"/>
    <w:rsid w:val="006162D5"/>
    <w:rsid w:val="007E26D9"/>
    <w:rsid w:val="00801B10"/>
    <w:rsid w:val="00835063"/>
    <w:rsid w:val="00CF09B3"/>
    <w:rsid w:val="00CF1A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5FBFE"/>
  <w15:chartTrackingRefBased/>
  <w15:docId w15:val="{BFBEEEB0-553A-401F-B2D1-A532D2D4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50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50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50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50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50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50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50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50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50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0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50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50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50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50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50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50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50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5063"/>
    <w:rPr>
      <w:rFonts w:eastAsiaTheme="majorEastAsia" w:cstheme="majorBidi"/>
      <w:color w:val="272727" w:themeColor="text1" w:themeTint="D8"/>
    </w:rPr>
  </w:style>
  <w:style w:type="paragraph" w:styleId="Title">
    <w:name w:val="Title"/>
    <w:basedOn w:val="Normal"/>
    <w:next w:val="Normal"/>
    <w:link w:val="TitleChar"/>
    <w:uiPriority w:val="10"/>
    <w:qFormat/>
    <w:rsid w:val="008350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50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50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50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5063"/>
    <w:pPr>
      <w:spacing w:before="160"/>
      <w:jc w:val="center"/>
    </w:pPr>
    <w:rPr>
      <w:i/>
      <w:iCs/>
      <w:color w:val="404040" w:themeColor="text1" w:themeTint="BF"/>
    </w:rPr>
  </w:style>
  <w:style w:type="character" w:customStyle="1" w:styleId="QuoteChar">
    <w:name w:val="Quote Char"/>
    <w:basedOn w:val="DefaultParagraphFont"/>
    <w:link w:val="Quote"/>
    <w:uiPriority w:val="29"/>
    <w:rsid w:val="00835063"/>
    <w:rPr>
      <w:i/>
      <w:iCs/>
      <w:color w:val="404040" w:themeColor="text1" w:themeTint="BF"/>
    </w:rPr>
  </w:style>
  <w:style w:type="paragraph" w:styleId="ListParagraph">
    <w:name w:val="List Paragraph"/>
    <w:basedOn w:val="Normal"/>
    <w:uiPriority w:val="34"/>
    <w:qFormat/>
    <w:rsid w:val="00835063"/>
    <w:pPr>
      <w:ind w:left="720"/>
      <w:contextualSpacing/>
    </w:pPr>
  </w:style>
  <w:style w:type="character" w:styleId="IntenseEmphasis">
    <w:name w:val="Intense Emphasis"/>
    <w:basedOn w:val="DefaultParagraphFont"/>
    <w:uiPriority w:val="21"/>
    <w:qFormat/>
    <w:rsid w:val="00835063"/>
    <w:rPr>
      <w:i/>
      <w:iCs/>
      <w:color w:val="0F4761" w:themeColor="accent1" w:themeShade="BF"/>
    </w:rPr>
  </w:style>
  <w:style w:type="paragraph" w:styleId="IntenseQuote">
    <w:name w:val="Intense Quote"/>
    <w:basedOn w:val="Normal"/>
    <w:next w:val="Normal"/>
    <w:link w:val="IntenseQuoteChar"/>
    <w:uiPriority w:val="30"/>
    <w:qFormat/>
    <w:rsid w:val="008350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5063"/>
    <w:rPr>
      <w:i/>
      <w:iCs/>
      <w:color w:val="0F4761" w:themeColor="accent1" w:themeShade="BF"/>
    </w:rPr>
  </w:style>
  <w:style w:type="character" w:styleId="IntenseReference">
    <w:name w:val="Intense Reference"/>
    <w:basedOn w:val="DefaultParagraphFont"/>
    <w:uiPriority w:val="32"/>
    <w:qFormat/>
    <w:rsid w:val="008350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770</Words>
  <Characters>4391</Characters>
  <Application>Microsoft Office Word</Application>
  <DocSecurity>0</DocSecurity>
  <Lines>36</Lines>
  <Paragraphs>10</Paragraphs>
  <ScaleCrop>false</ScaleCrop>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Modern</dc:creator>
  <cp:keywords/>
  <dc:description/>
  <cp:lastModifiedBy>Julia Modern</cp:lastModifiedBy>
  <cp:revision>2</cp:revision>
  <dcterms:created xsi:type="dcterms:W3CDTF">2024-10-11T16:40:00Z</dcterms:created>
  <dcterms:modified xsi:type="dcterms:W3CDTF">2024-10-11T16:40:00Z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8fac97-8d33-4425-95a4-f76d2cce012e_Enabled">
    <vt:lpwstr>true</vt:lpwstr>
  </property>
  <property fmtid="{D5CDD505-2E9C-101B-9397-08002B2CF9AE}" pid="3" name="MSIP_Label_b98fac97-8d33-4425-95a4-f76d2cce012e_SetDate">
    <vt:lpwstr>2024-10-11T16:38:45Z</vt:lpwstr>
  </property>
  <property fmtid="{D5CDD505-2E9C-101B-9397-08002B2CF9AE}" pid="4" name="MSIP_Label_b98fac97-8d33-4425-95a4-f76d2cce012e_Method">
    <vt:lpwstr>Standard</vt:lpwstr>
  </property>
  <property fmtid="{D5CDD505-2E9C-101B-9397-08002B2CF9AE}" pid="5" name="MSIP_Label_b98fac97-8d33-4425-95a4-f76d2cce012e_Name">
    <vt:lpwstr>defa4170-0d19-0005-0004-bc88714345d2</vt:lpwstr>
  </property>
  <property fmtid="{D5CDD505-2E9C-101B-9397-08002B2CF9AE}" pid="6" name="MSIP_Label_b98fac97-8d33-4425-95a4-f76d2cce012e_SiteId">
    <vt:lpwstr>674dd0a1-ae62-42c7-a39f-69ee199537a8</vt:lpwstr>
  </property>
  <property fmtid="{D5CDD505-2E9C-101B-9397-08002B2CF9AE}" pid="7" name="MSIP_Label_b98fac97-8d33-4425-95a4-f76d2cce012e_ActionId">
    <vt:lpwstr>18330285-d85f-418b-89c0-3a40aa937fd6</vt:lpwstr>
  </property>
  <property fmtid="{D5CDD505-2E9C-101B-9397-08002B2CF9AE}" pid="8" name="MSIP_Label_b98fac97-8d33-4425-95a4-f76d2cce012e_ContentBits">
    <vt:lpwstr>0</vt:lpwstr>
  </property>
</Properties>
</file>