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E727" w14:textId="77777777" w:rsidR="008B2B6D" w:rsidRDefault="008B2B6D" w:rsidP="008B2B6D">
      <w:r>
        <w:t xml:space="preserve">This archive contains files containing data and analysis from </w:t>
      </w:r>
    </w:p>
    <w:p w14:paraId="4D246499" w14:textId="77777777" w:rsidR="008B2B6D" w:rsidRDefault="008B2B6D" w:rsidP="008B2B6D">
      <w:r>
        <w:t xml:space="preserve">Project </w:t>
      </w:r>
      <w:r w:rsidRPr="008B2B6D">
        <w:t xml:space="preserve">ES/S007385/1 </w:t>
      </w:r>
    </w:p>
    <w:p w14:paraId="1631773C" w14:textId="509A0097" w:rsidR="008B2B6D" w:rsidRDefault="008B2B6D" w:rsidP="008B2B6D">
      <w:pPr>
        <w:rPr>
          <w:b/>
          <w:bCs/>
        </w:rPr>
      </w:pPr>
      <w:r w:rsidRPr="008B2B6D">
        <w:rPr>
          <w:b/>
          <w:bCs/>
        </w:rPr>
        <w:t xml:space="preserve">EEA Public Services Research Clinic: EEA PSRC </w:t>
      </w:r>
    </w:p>
    <w:p w14:paraId="4D9CF10F" w14:textId="77777777" w:rsidR="008B2B6D" w:rsidRPr="008B2B6D" w:rsidRDefault="008B2B6D" w:rsidP="008B2B6D">
      <w:pPr>
        <w:rPr>
          <w:b/>
          <w:bCs/>
        </w:rPr>
      </w:pPr>
    </w:p>
    <w:p w14:paraId="08D77476" w14:textId="77777777" w:rsidR="008B2B6D" w:rsidRDefault="008B2B6D" w:rsidP="008B2B6D">
      <w:r>
        <w:t>The following files have been archived:</w:t>
      </w:r>
    </w:p>
    <w:p w14:paraId="0610490D" w14:textId="77777777" w:rsidR="008B2B6D" w:rsidRDefault="008B2B6D" w:rsidP="008B2B6D"/>
    <w:p w14:paraId="49C69E2F" w14:textId="16151835" w:rsidR="008B2B6D" w:rsidRPr="00117883" w:rsidRDefault="008B2B6D" w:rsidP="008B2B6D">
      <w:pPr>
        <w:rPr>
          <w:b/>
          <w:bCs/>
        </w:rPr>
      </w:pPr>
      <w:r w:rsidRPr="00117883">
        <w:rPr>
          <w:b/>
          <w:bCs/>
        </w:rPr>
        <w:t>Case</w:t>
      </w:r>
      <w:r w:rsidR="00117883" w:rsidRPr="00117883">
        <w:rPr>
          <w:b/>
          <w:bCs/>
        </w:rPr>
        <w:t>_</w:t>
      </w:r>
      <w:r w:rsidRPr="00117883">
        <w:rPr>
          <w:b/>
          <w:bCs/>
        </w:rPr>
        <w:t>Files</w:t>
      </w:r>
      <w:r w:rsidR="00117883" w:rsidRPr="00117883">
        <w:rPr>
          <w:b/>
          <w:bCs/>
        </w:rPr>
        <w:t>.zip</w:t>
      </w:r>
      <w:r w:rsidRPr="00117883">
        <w:rPr>
          <w:b/>
          <w:bCs/>
        </w:rPr>
        <w:t xml:space="preserve"> </w:t>
      </w:r>
    </w:p>
    <w:p w14:paraId="50B333C1" w14:textId="1E748CCB" w:rsidR="007F0922" w:rsidRDefault="0043339B">
      <w:r>
        <w:t>This folder comprises the field note data</w:t>
      </w:r>
      <w:r w:rsidR="007F0922">
        <w:t xml:space="preserve"> for each case for which consent was given to archive the data</w:t>
      </w:r>
      <w:r w:rsidR="00572699">
        <w:t xml:space="preserve"> (115 cases)</w:t>
      </w:r>
      <w:r w:rsidR="007F0922">
        <w:t xml:space="preserve">. </w:t>
      </w:r>
    </w:p>
    <w:p w14:paraId="48BE9EDF" w14:textId="05D55F77" w:rsidR="00F32500" w:rsidRDefault="00F32500">
      <w:r>
        <w:t>Each sub-folder is a case file</w:t>
      </w:r>
      <w:r w:rsidR="00C27561">
        <w:t xml:space="preserve">. Each contains an excel spreadsheet </w:t>
      </w:r>
      <w:r w:rsidR="00124D00">
        <w:t>collating all communications – redacted transcripts of emails and summaries of phone calls</w:t>
      </w:r>
      <w:r>
        <w:t xml:space="preserve"> </w:t>
      </w:r>
      <w:r w:rsidR="00124D00">
        <w:t xml:space="preserve">and meetings. Each separate communication is in a different cell. </w:t>
      </w:r>
    </w:p>
    <w:p w14:paraId="1DDD1633" w14:textId="351C8A7F" w:rsidR="00AC207C" w:rsidRDefault="00124D00">
      <w:r>
        <w:t xml:space="preserve">Where advice requests were accompanied with </w:t>
      </w:r>
      <w:r w:rsidR="00AC207C">
        <w:t xml:space="preserve">documents, these are described in a document summary pdf, highlighting key arguments and quotes. </w:t>
      </w:r>
    </w:p>
    <w:p w14:paraId="69584EF2" w14:textId="00AD1C6A" w:rsidR="00346251" w:rsidRDefault="00346251">
      <w:r>
        <w:t>Where advice given was accompanied with documents that we compiled</w:t>
      </w:r>
      <w:r w:rsidR="00B31C79">
        <w:t xml:space="preserve">, these have been redacted and included. </w:t>
      </w:r>
    </w:p>
    <w:p w14:paraId="5FE9E3D0" w14:textId="77777777" w:rsidR="009B0C52" w:rsidRDefault="009B0C52"/>
    <w:p w14:paraId="7BC5DE23" w14:textId="4080AD91" w:rsidR="001D3536" w:rsidRPr="00117883" w:rsidRDefault="001D3536" w:rsidP="009B0C52">
      <w:pPr>
        <w:rPr>
          <w:b/>
          <w:bCs/>
        </w:rPr>
      </w:pPr>
      <w:r w:rsidRPr="00117883">
        <w:rPr>
          <w:b/>
          <w:bCs/>
        </w:rPr>
        <w:t>EURBH_Consentform</w:t>
      </w:r>
      <w:r w:rsidR="00F41F50" w:rsidRPr="00117883">
        <w:rPr>
          <w:b/>
          <w:bCs/>
        </w:rPr>
        <w:t>.docx</w:t>
      </w:r>
    </w:p>
    <w:p w14:paraId="286E2E4F" w14:textId="0262FD5C" w:rsidR="009B0C52" w:rsidRDefault="009B0C52" w:rsidP="009B0C52">
      <w:r>
        <w:t xml:space="preserve">Consent form for advisers consulting the </w:t>
      </w:r>
      <w:proofErr w:type="gramStart"/>
      <w:r w:rsidR="00B0181F">
        <w:t>project</w:t>
      </w:r>
      <w:proofErr w:type="gramEnd"/>
    </w:p>
    <w:p w14:paraId="25F34499" w14:textId="77777777" w:rsidR="009B0C52" w:rsidRDefault="009B0C52" w:rsidP="009B0C52"/>
    <w:p w14:paraId="091119C6" w14:textId="12C5708C" w:rsidR="001D3536" w:rsidRPr="00117883" w:rsidRDefault="001D3536">
      <w:pPr>
        <w:rPr>
          <w:b/>
          <w:bCs/>
        </w:rPr>
      </w:pPr>
      <w:r w:rsidRPr="00117883">
        <w:rPr>
          <w:b/>
          <w:bCs/>
        </w:rPr>
        <w:t>EUrightsandBrexitHub_Information+sheet+for+participants</w:t>
      </w:r>
      <w:r w:rsidR="00F41F50" w:rsidRPr="00117883">
        <w:rPr>
          <w:b/>
          <w:bCs/>
        </w:rPr>
        <w:t>.pdf</w:t>
      </w:r>
    </w:p>
    <w:p w14:paraId="5ACA7052" w14:textId="459B2B49" w:rsidR="009B0C52" w:rsidRDefault="009B0C52">
      <w:r>
        <w:t xml:space="preserve">Project information sheet given to advisers consulting the </w:t>
      </w:r>
      <w:proofErr w:type="gramStart"/>
      <w:r w:rsidR="00B0181F">
        <w:t>project</w:t>
      </w:r>
      <w:proofErr w:type="gramEnd"/>
      <w:r w:rsidR="00B0181F">
        <w:t xml:space="preserve"> </w:t>
      </w:r>
    </w:p>
    <w:p w14:paraId="67953002" w14:textId="77777777" w:rsidR="009B0C52" w:rsidRDefault="009B0C52"/>
    <w:p w14:paraId="3A9C1EA1" w14:textId="77777777" w:rsidR="009B0C52" w:rsidRPr="00117883" w:rsidRDefault="009B0C52" w:rsidP="009B0C52">
      <w:pPr>
        <w:rPr>
          <w:b/>
          <w:bCs/>
        </w:rPr>
      </w:pPr>
      <w:r w:rsidRPr="00117883">
        <w:rPr>
          <w:b/>
          <w:bCs/>
        </w:rPr>
        <w:t>EUrightsandBrexitHub_ClientInformation+sheet+for+participants.pdf</w:t>
      </w:r>
    </w:p>
    <w:p w14:paraId="5F1991C9" w14:textId="2F5B502A" w:rsidR="009B0C52" w:rsidRDefault="009B0C52" w:rsidP="009B0C52">
      <w:r>
        <w:t xml:space="preserve">Project information sheet for advisers to pass onto clients before consulting the </w:t>
      </w:r>
      <w:proofErr w:type="gramStart"/>
      <w:r w:rsidR="00B0181F">
        <w:t>project</w:t>
      </w:r>
      <w:proofErr w:type="gramEnd"/>
    </w:p>
    <w:p w14:paraId="30169130" w14:textId="77777777" w:rsidR="009B0C52" w:rsidRDefault="009B0C52"/>
    <w:p w14:paraId="09CA6E31" w14:textId="3EB4C764" w:rsidR="001D3536" w:rsidRPr="00117883" w:rsidRDefault="001D3536">
      <w:pPr>
        <w:rPr>
          <w:b/>
          <w:bCs/>
        </w:rPr>
      </w:pPr>
      <w:r w:rsidRPr="00117883">
        <w:rPr>
          <w:b/>
          <w:bCs/>
        </w:rPr>
        <w:t>EURightsandBrexithub_consultationformOct2020.docx</w:t>
      </w:r>
    </w:p>
    <w:p w14:paraId="3EE3E1EB" w14:textId="4108FE38" w:rsidR="001D3536" w:rsidRDefault="001D3536">
      <w:r>
        <w:t xml:space="preserve">Information gathering form which advisers were invited to complete when consulting the </w:t>
      </w:r>
      <w:proofErr w:type="gramStart"/>
      <w:r w:rsidR="00B0181F">
        <w:t>project</w:t>
      </w:r>
      <w:proofErr w:type="gramEnd"/>
    </w:p>
    <w:p w14:paraId="1065523E" w14:textId="77777777" w:rsidR="00F41F50" w:rsidRDefault="00F41F50"/>
    <w:p w14:paraId="0EFE25E3" w14:textId="57555EB8" w:rsidR="00F41F50" w:rsidRPr="00117883" w:rsidRDefault="00F41F50">
      <w:pPr>
        <w:rPr>
          <w:b/>
          <w:bCs/>
        </w:rPr>
      </w:pPr>
      <w:r w:rsidRPr="00117883">
        <w:rPr>
          <w:b/>
          <w:bCs/>
        </w:rPr>
        <w:t>Methods</w:t>
      </w:r>
      <w:r w:rsidR="00117883" w:rsidRPr="00117883">
        <w:rPr>
          <w:b/>
          <w:bCs/>
        </w:rPr>
        <w:t>_</w:t>
      </w:r>
      <w:r w:rsidRPr="00117883">
        <w:rPr>
          <w:b/>
          <w:bCs/>
        </w:rPr>
        <w:t>description</w:t>
      </w:r>
      <w:r w:rsidR="00117883" w:rsidRPr="00117883">
        <w:rPr>
          <w:b/>
          <w:bCs/>
        </w:rPr>
        <w:t>_</w:t>
      </w:r>
      <w:r w:rsidR="00486AB3">
        <w:rPr>
          <w:b/>
          <w:bCs/>
        </w:rPr>
        <w:t>EURBH</w:t>
      </w:r>
      <w:r w:rsidRPr="00117883">
        <w:rPr>
          <w:b/>
          <w:bCs/>
        </w:rPr>
        <w:t>.docx</w:t>
      </w:r>
    </w:p>
    <w:p w14:paraId="05692BBB" w14:textId="2573FB30" w:rsidR="00F41F50" w:rsidRDefault="00117883">
      <w:r>
        <w:t>A detailed description of the methodolog</w:t>
      </w:r>
      <w:r w:rsidR="00486AB3">
        <w:t>ies</w:t>
      </w:r>
      <w:r>
        <w:t xml:space="preserve"> employed – advice-led ethnography, and of its application in a </w:t>
      </w:r>
      <w:proofErr w:type="gramStart"/>
      <w:r>
        <w:t>second tier</w:t>
      </w:r>
      <w:proofErr w:type="gramEnd"/>
      <w:r>
        <w:t xml:space="preserve"> advice model</w:t>
      </w:r>
      <w:r w:rsidR="00486AB3">
        <w:t xml:space="preserve">; and semi-structured interviews with two sets of stakeholders (parliamentary stakeholders and non-governmental organisations). </w:t>
      </w:r>
    </w:p>
    <w:p w14:paraId="776156DE" w14:textId="77777777" w:rsidR="00486AB3" w:rsidRDefault="00486AB3"/>
    <w:p w14:paraId="1B85D0F1" w14:textId="3359C5E6" w:rsidR="00486AB3" w:rsidRPr="00486AB3" w:rsidRDefault="00486AB3">
      <w:pPr>
        <w:rPr>
          <w:b/>
          <w:bCs/>
        </w:rPr>
      </w:pPr>
      <w:r w:rsidRPr="00486AB3">
        <w:rPr>
          <w:b/>
          <w:bCs/>
        </w:rPr>
        <w:t>MP_Study.zip</w:t>
      </w:r>
    </w:p>
    <w:p w14:paraId="3358C167" w14:textId="017C3BC4" w:rsidR="00486AB3" w:rsidRDefault="00486AB3">
      <w:r>
        <w:t xml:space="preserve">This folder contains </w:t>
      </w:r>
      <w:r w:rsidR="007F0922">
        <w:t xml:space="preserve">the </w:t>
      </w:r>
      <w:r>
        <w:t xml:space="preserve">transcripts for </w:t>
      </w:r>
      <w:r w:rsidR="007F0922">
        <w:t xml:space="preserve">20 parliamentary stakeholder interviews, each as a Word document. </w:t>
      </w:r>
    </w:p>
    <w:p w14:paraId="2037763F" w14:textId="77777777" w:rsidR="007F0922" w:rsidRDefault="007F0922"/>
    <w:p w14:paraId="06B82266" w14:textId="4C056CA8" w:rsidR="007F0922" w:rsidRPr="007F0922" w:rsidRDefault="007F0922">
      <w:pPr>
        <w:rPr>
          <w:b/>
          <w:bCs/>
        </w:rPr>
      </w:pPr>
      <w:r w:rsidRPr="007F0922">
        <w:rPr>
          <w:b/>
          <w:bCs/>
        </w:rPr>
        <w:t>NGO_Study.zip</w:t>
      </w:r>
    </w:p>
    <w:p w14:paraId="7E0C3BE3" w14:textId="7B7E213F" w:rsidR="00486AB3" w:rsidRDefault="007F0922">
      <w:r w:rsidRPr="007F0922">
        <w:t xml:space="preserve">This folder contains the transcripts for </w:t>
      </w:r>
      <w:r>
        <w:t>9</w:t>
      </w:r>
      <w:r w:rsidRPr="007F0922">
        <w:t xml:space="preserve"> </w:t>
      </w:r>
      <w:r>
        <w:t>non-governmental organisation</w:t>
      </w:r>
      <w:r w:rsidRPr="007F0922">
        <w:t xml:space="preserve"> interviews, each as a Word document.</w:t>
      </w:r>
    </w:p>
    <w:p w14:paraId="6694C491" w14:textId="77777777" w:rsidR="00E9559E" w:rsidRDefault="00E9559E"/>
    <w:p w14:paraId="34C57AA4" w14:textId="795352B3" w:rsidR="00E9559E" w:rsidRDefault="00E9559E">
      <w:pPr>
        <w:rPr>
          <w:b/>
          <w:bCs/>
        </w:rPr>
      </w:pPr>
      <w:proofErr w:type="spellStart"/>
      <w:r w:rsidRPr="00E9559E">
        <w:rPr>
          <w:b/>
          <w:bCs/>
        </w:rPr>
        <w:t>Stakeholder_Interview_Consent_form_EEA</w:t>
      </w:r>
      <w:proofErr w:type="spellEnd"/>
      <w:r w:rsidRPr="00E9559E">
        <w:rPr>
          <w:b/>
          <w:bCs/>
        </w:rPr>
        <w:t xml:space="preserve"> project</w:t>
      </w:r>
      <w:r w:rsidRPr="00E9559E">
        <w:rPr>
          <w:b/>
          <w:bCs/>
        </w:rPr>
        <w:t>.docx</w:t>
      </w:r>
    </w:p>
    <w:p w14:paraId="532B70E8" w14:textId="7EF2DE28" w:rsidR="00E9559E" w:rsidRDefault="00E9559E">
      <w:r>
        <w:t>Consent form for Stakeholder interviews</w:t>
      </w:r>
    </w:p>
    <w:p w14:paraId="611CDDAA" w14:textId="77777777" w:rsidR="00E9559E" w:rsidRDefault="00E9559E"/>
    <w:p w14:paraId="1AE9831C" w14:textId="4137AD38" w:rsidR="00E9559E" w:rsidRDefault="00E9559E">
      <w:pPr>
        <w:rPr>
          <w:b/>
          <w:bCs/>
        </w:rPr>
      </w:pPr>
      <w:r w:rsidRPr="00E9559E">
        <w:rPr>
          <w:b/>
          <w:bCs/>
        </w:rPr>
        <w:t>Stakeholder_Interviewee_Information_sheet</w:t>
      </w:r>
      <w:r w:rsidRPr="00E9559E">
        <w:rPr>
          <w:b/>
          <w:bCs/>
        </w:rPr>
        <w:t>.docx</w:t>
      </w:r>
    </w:p>
    <w:p w14:paraId="7BB9F461" w14:textId="08D8C079" w:rsidR="00E9559E" w:rsidRPr="00E9559E" w:rsidRDefault="00E9559E">
      <w:r>
        <w:t>Project information sheet for stakeholder interviewees</w:t>
      </w:r>
    </w:p>
    <w:sectPr w:rsidR="00E9559E" w:rsidRPr="00E9559E" w:rsidSect="00E9559E">
      <w:pgSz w:w="11900" w:h="16840"/>
      <w:pgMar w:top="8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00"/>
    <w:rsid w:val="00117883"/>
    <w:rsid w:val="00124D00"/>
    <w:rsid w:val="001D3536"/>
    <w:rsid w:val="002A0422"/>
    <w:rsid w:val="00346251"/>
    <w:rsid w:val="0043339B"/>
    <w:rsid w:val="00486AB3"/>
    <w:rsid w:val="00572699"/>
    <w:rsid w:val="00572C4E"/>
    <w:rsid w:val="007F0922"/>
    <w:rsid w:val="008B2B6D"/>
    <w:rsid w:val="0094085E"/>
    <w:rsid w:val="009B0BCF"/>
    <w:rsid w:val="009B0C52"/>
    <w:rsid w:val="00AC207C"/>
    <w:rsid w:val="00B0181F"/>
    <w:rsid w:val="00B31C79"/>
    <w:rsid w:val="00C27561"/>
    <w:rsid w:val="00D7230B"/>
    <w:rsid w:val="00D73529"/>
    <w:rsid w:val="00DC465E"/>
    <w:rsid w:val="00E150FC"/>
    <w:rsid w:val="00E9559E"/>
    <w:rsid w:val="00F32500"/>
    <w:rsid w:val="00F41F50"/>
    <w:rsid w:val="00F76521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6CA0B"/>
  <w15:chartTrackingRefBased/>
  <w15:docId w15:val="{19D10ABD-5EB5-594E-86E1-35255B70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O'Brien</dc:creator>
  <cp:keywords/>
  <dc:description/>
  <cp:lastModifiedBy>Charlotte O'Brien</cp:lastModifiedBy>
  <cp:revision>6</cp:revision>
  <dcterms:created xsi:type="dcterms:W3CDTF">2024-09-16T11:33:00Z</dcterms:created>
  <dcterms:modified xsi:type="dcterms:W3CDTF">2024-10-04T15:07:00Z</dcterms:modified>
</cp:coreProperties>
</file>