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2489C8E2" w14:paraId="2E59E074" wp14:textId="17DE65F9">
      <w:pPr>
        <w:pStyle w:val="Normal"/>
        <w:jc w:val="center"/>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pPr>
      <w:r w:rsidRPr="2489C8E2" w:rsidR="2489C8E2">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Interview Script</w:t>
      </w:r>
    </w:p>
    <w:p xmlns:wp14="http://schemas.microsoft.com/office/word/2010/wordml" w:rsidP="2489C8E2" w14:paraId="14B17E15" wp14:textId="2F219900">
      <w:pPr>
        <w:spacing w:line="240"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Vocabulary:</w:t>
      </w: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2489C8E2" w:rsidR="2489C8E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Host Country</w:t>
      </w: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The country outside of where you were born or primary </w:t>
      </w:r>
    </w:p>
    <w:p xmlns:wp14="http://schemas.microsoft.com/office/word/2010/wordml" w:rsidP="2489C8E2" w14:paraId="33C4E57B" wp14:textId="14A92F56">
      <w:pPr>
        <w:spacing w:line="240"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residence.  </w:t>
      </w:r>
    </w:p>
    <w:p xmlns:wp14="http://schemas.microsoft.com/office/word/2010/wordml" w:rsidP="2489C8E2" w14:paraId="250DC0DB" wp14:textId="11363847">
      <w:pPr>
        <w:spacing w:line="240" w:lineRule="auto"/>
        <w:jc w:val="left"/>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r w:rsidRPr="2489C8E2" w:rsidR="2489C8E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 Home Country-</w:t>
      </w: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The country of origin or your country of primary residence</w:t>
      </w:r>
    </w:p>
    <w:p xmlns:wp14="http://schemas.microsoft.com/office/word/2010/wordml" w:rsidP="2489C8E2" w14:paraId="30C3E4E9" wp14:textId="4331BAB1">
      <w:pPr>
        <w:spacing w:line="240" w:lineRule="auto"/>
        <w:ind w:firstLine="720"/>
        <w:jc w:val="left"/>
      </w:pPr>
      <w:r w:rsidRPr="2489C8E2" w:rsidR="2489C8E2">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          Blended or Hybrid courses-</w:t>
      </w: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can be used interchangeably and refers to the use  </w:t>
      </w:r>
    </w:p>
    <w:p xmlns:wp14="http://schemas.microsoft.com/office/word/2010/wordml" w:rsidP="2489C8E2" w14:paraId="2B0271AE" wp14:textId="503366C5">
      <w:pPr>
        <w:spacing w:line="240" w:lineRule="auto"/>
        <w:ind w:firstLine="720"/>
        <w:jc w:val="left"/>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of in-person and technologically enhanced learning where some portion of the</w:t>
      </w:r>
    </w:p>
    <w:p xmlns:wp14="http://schemas.microsoft.com/office/word/2010/wordml" w:rsidP="2489C8E2" w14:paraId="243A2F8F" wp14:textId="2EF5B1EA">
      <w:pPr>
        <w:spacing w:line="240" w:lineRule="auto"/>
        <w:ind w:firstLine="720"/>
        <w:jc w:val="left"/>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course is conducted via an online platform. </w:t>
      </w:r>
    </w:p>
    <w:p xmlns:wp14="http://schemas.microsoft.com/office/word/2010/wordml" w:rsidP="2489C8E2" w14:paraId="60CA29B5" wp14:textId="65599671">
      <w:pPr>
        <w:jc w:val="left"/>
        <w:rPr>
          <w:rFonts w:ascii="Times New Roman" w:hAnsi="Times New Roman" w:eastAsia="Times New Roman" w:cs="Times New Roman"/>
          <w:sz w:val="24"/>
          <w:szCs w:val="24"/>
        </w:rPr>
      </w:pPr>
      <w:r>
        <w:br/>
      </w:r>
      <w:r w:rsidRPr="2489C8E2" w:rsidR="2489C8E2">
        <w:rPr>
          <w:rFonts w:ascii="Times New Roman" w:hAnsi="Times New Roman" w:eastAsia="Times New Roman" w:cs="Times New Roman"/>
          <w:b w:val="1"/>
          <w:bCs w:val="1"/>
          <w:sz w:val="24"/>
          <w:szCs w:val="24"/>
        </w:rPr>
        <w:t>Script 1 and 2:</w:t>
      </w:r>
      <w:r w:rsidRPr="2489C8E2" w:rsidR="2489C8E2">
        <w:rPr>
          <w:rFonts w:ascii="Times New Roman" w:hAnsi="Times New Roman" w:eastAsia="Times New Roman" w:cs="Times New Roman"/>
          <w:sz w:val="24"/>
          <w:szCs w:val="24"/>
        </w:rPr>
        <w:t xml:space="preserve"> Depending on if the student had participated in a Study Abroad Experience or a Virtual Study Abroad Programs. The following Semi-Structured Interviews were asked.</w:t>
      </w:r>
    </w:p>
    <w:p xmlns:wp14="http://schemas.microsoft.com/office/word/2010/wordml" w:rsidP="2489C8E2" w14:paraId="69948038" wp14:textId="5CA8DD54">
      <w:pPr>
        <w:spacing w:line="253" w:lineRule="exact"/>
        <w:jc w:val="left"/>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 xml:space="preserve">Deciding to leave your home country to study abroad is a big step. I would like to ask you a few questions to understand your thought process on this issue as well as your transition experience to online and in-person learning within your new community. You can choose which questions you will respond to. there are no right or wrong answers. Feel free to ask any questions that you need before, during, and after our interview. If you are ready, let’s get started. </w:t>
      </w:r>
    </w:p>
    <w:p xmlns:wp14="http://schemas.microsoft.com/office/word/2010/wordml" w:rsidP="2489C8E2" w14:paraId="6C230948" wp14:textId="5ACE09C2">
      <w:pPr>
        <w:spacing w:line="253" w:lineRule="exact"/>
        <w:jc w:val="left"/>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 xml:space="preserve">Current trends in international student mobility indicate that the demographics within undergraduate student mobility in the Westernized world is largely homogenous, prominently being female, white and from within the humanities majors. </w:t>
      </w:r>
    </w:p>
    <w:p xmlns:wp14="http://schemas.microsoft.com/office/word/2010/wordml" w:rsidP="2489C8E2" w14:paraId="1FB6A345" wp14:textId="561BA85C">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Would you say that this identifies you? If not, how would you identify yourself using these criteria? Please explain</w:t>
      </w:r>
    </w:p>
    <w:p xmlns:wp14="http://schemas.microsoft.com/office/word/2010/wordml" w:rsidP="2489C8E2" w14:paraId="1CB2C6A1" wp14:textId="5F93925F">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What experience(s) motivated you to go to college/university in the first place? </w:t>
      </w:r>
    </w:p>
    <w:p xmlns:wp14="http://schemas.microsoft.com/office/word/2010/wordml" w:rsidP="2489C8E2" w14:paraId="6F469002" wp14:textId="5A02A0A9">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What events led you to your decision to study abroad in your host country</w:t>
      </w:r>
    </w:p>
    <w:p xmlns:wp14="http://schemas.microsoft.com/office/word/2010/wordml" w:rsidP="2489C8E2" w14:paraId="400A5511" wp14:textId="7F35894A">
      <w:pPr>
        <w:pStyle w:val="ListParagraph"/>
        <w:numPr>
          <w:ilvl w:val="0"/>
          <w:numId w:val="1"/>
        </w:numPr>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What did you imagine that study abroad in your host location would have been like? </w:t>
      </w:r>
    </w:p>
    <w:p xmlns:wp14="http://schemas.microsoft.com/office/word/2010/wordml" w:rsidP="2489C8E2" w14:paraId="5A6E894C" wp14:textId="4F303A68">
      <w:pPr>
        <w:pStyle w:val="ListParagraph"/>
        <w:numPr>
          <w:ilvl w:val="0"/>
          <w:numId w:val="1"/>
        </w:numPr>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How would you describe your actual in-host country experience during the pandemic?</w:t>
      </w: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w:t>
      </w:r>
    </w:p>
    <w:p xmlns:wp14="http://schemas.microsoft.com/office/word/2010/wordml" w:rsidP="2489C8E2" w14:paraId="66CD8146" wp14:textId="05D944A0">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roofErr w:type="gramStart"/>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Had</w:t>
      </w:r>
      <w:proofErr w:type="gramEnd"/>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 you set any goals for cultural experiences in your host country? Please explain. </w:t>
      </w:r>
    </w:p>
    <w:p xmlns:wp14="http://schemas.microsoft.com/office/word/2010/wordml" w:rsidP="2489C8E2" w14:paraId="34436301" wp14:textId="5930CA3C">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How have you interacted with other students in person while in your host country? Please describe how you felt during that time?   </w:t>
      </w:r>
    </w:p>
    <w:p xmlns:wp14="http://schemas.microsoft.com/office/word/2010/wordml" w:rsidP="2489C8E2" w14:paraId="467EEA75" wp14:textId="1BD4F180">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Are there particular moments that stand out in your experiences in a face-to-face classroom setting at your host campus? Tell me about that.  </w:t>
      </w:r>
    </w:p>
    <w:p xmlns:wp14="http://schemas.microsoft.com/office/word/2010/wordml" w:rsidP="2489C8E2" w14:paraId="5EB4B2EA" wp14:textId="55B6D0C6">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Are there particular moments that stands out in your experience during an online classroom setting during your time in your host country? Tell me about that.   </w:t>
      </w:r>
    </w:p>
    <w:p xmlns:wp14="http://schemas.microsoft.com/office/word/2010/wordml" w:rsidP="2489C8E2" w14:paraId="743A678C" wp14:textId="7BAC16C1">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What interactions have you had with the facilitator of your face-to-face classroom on your host campus? </w:t>
      </w:r>
    </w:p>
    <w:p xmlns:wp14="http://schemas.microsoft.com/office/word/2010/wordml" w:rsidP="2489C8E2" w14:paraId="769E62D3" wp14:textId="116A83FC">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Are there particular moments that stand out in your experiences in a face-to-face classroom setting at your host campus? Tell me about that.  </w:t>
      </w:r>
    </w:p>
    <w:p xmlns:wp14="http://schemas.microsoft.com/office/word/2010/wordml" w:rsidP="2489C8E2" w14:paraId="2FDF2081" wp14:textId="6CE89D6F">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Are there particular moments that stands out in your experience during an online classroom setting during your time in your host country? Tell me about that.   </w:t>
      </w:r>
    </w:p>
    <w:p xmlns:wp14="http://schemas.microsoft.com/office/word/2010/wordml" w:rsidP="2489C8E2" w14:paraId="2F5CD9E3" wp14:textId="116BC928">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What interactions have you had with the facilitator of your face-to-face classroom on your host campus? </w:t>
      </w:r>
    </w:p>
    <w:p xmlns:wp14="http://schemas.microsoft.com/office/word/2010/wordml" w:rsidP="2489C8E2" w14:paraId="6DC7B5EB" wp14:textId="2B61140A">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 xml:space="preserve">What interactions have you had with the facilitator of your online program in your host country? </w:t>
      </w:r>
    </w:p>
    <w:p xmlns:wp14="http://schemas.microsoft.com/office/word/2010/wordml" w:rsidP="2489C8E2" w14:paraId="5593844C" wp14:textId="3C08CBB1">
      <w:pPr>
        <w:pStyle w:val="ListParagraph"/>
        <w:numPr>
          <w:ilvl w:val="0"/>
          <w:numId w:val="1"/>
        </w:numPr>
        <w:spacing w:line="276" w:lineRule="exact"/>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What advice would you give to someone who is planning to take part in a study abroad like you have in the host country?</w:t>
      </w:r>
    </w:p>
    <w:p xmlns:wp14="http://schemas.microsoft.com/office/word/2010/wordml" w:rsidP="2489C8E2" w14:paraId="25D778D8" wp14:textId="52AFA024">
      <w:pPr>
        <w:pStyle w:val="Normal"/>
        <w:jc w:val="left"/>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pPr>
    </w:p>
    <w:p xmlns:wp14="http://schemas.microsoft.com/office/word/2010/wordml" w:rsidP="2489C8E2" w14:paraId="2C078E63" wp14:textId="6B734B8B">
      <w:pPr>
        <w:pStyle w:val="Normal"/>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Unfortunately, the decision to not attend a traditional study abroad program might have been taken away from you because of the pandemic. I would like to understand how this has affected you. I will be asking a series of questions concerning transitioning to online as well as plans that you may have to continue an international education experience now or in the future. You can choose which questions you will respond to. There are no right or wrong answers. Feel free to ask any questions that you need before, during and after our interview. If you are ready, let’s get started.</w:t>
      </w:r>
    </w:p>
    <w:p w:rsidR="2489C8E2" w:rsidP="2489C8E2" w:rsidRDefault="2489C8E2" w14:paraId="1F3CB75C" w14:textId="414D21DF">
      <w:pPr>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Current trends in international student mobility indicate that the demographics within undergraduate student mobility in the Westernized world is largely homogenous, prominently being female, white and from within the humanities majors.</w:t>
      </w:r>
    </w:p>
    <w:p w:rsidR="2489C8E2" w:rsidP="2489C8E2" w:rsidRDefault="2489C8E2" w14:paraId="4EF03F2E" w14:textId="30B69FF3">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1. Would you say that this identifies you? If not, how would you identify yourself using these criteria? Please explain.</w:t>
      </w:r>
    </w:p>
    <w:p w:rsidR="2489C8E2" w:rsidP="2489C8E2" w:rsidRDefault="2489C8E2" w14:paraId="6A11A3E9" w14:textId="1D07A3B9">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2. What events led to your decision to study abroad in the host country? Can you describe them?</w:t>
      </w:r>
    </w:p>
    <w:p w:rsidR="2489C8E2" w:rsidP="2489C8E2" w:rsidRDefault="2489C8E2" w14:paraId="78062B6C" w14:textId="0CFE9692">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3. What did you imagine that study abroad would have been like in the host location?</w:t>
      </w:r>
    </w:p>
    <w:p w:rsidR="2489C8E2" w:rsidP="2489C8E2" w:rsidRDefault="2489C8E2" w14:paraId="0EB1FA7F" w14:textId="6FA7F396">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4. What experience(s) motivated you to go to college/university in the first place?</w:t>
      </w:r>
    </w:p>
    <w:p w:rsidR="2489C8E2" w:rsidP="2489C8E2" w:rsidRDefault="2489C8E2" w14:paraId="4ADE804F" w14:textId="64BBF3A3">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5. Have you decided to go abroad on a full Virtual Exchange program or a part-time Virtual Exchange? How did you make that decision?</w:t>
      </w:r>
    </w:p>
    <w:p w:rsidR="2489C8E2" w:rsidP="2489C8E2" w:rsidRDefault="2489C8E2" w14:paraId="3C200372" w14:textId="0E137A03">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6. Can you remember a time when you worked with people from another culture? Please describe how you felt during that time?</w:t>
      </w:r>
    </w:p>
    <w:p w:rsidR="2489C8E2" w:rsidP="2489C8E2" w:rsidRDefault="2489C8E2" w14:paraId="23760E6E" w14:textId="76AA0CEF">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7. Are their moments that stands out in experience in a Virtual Exchange classroom setting? Tell me about that.</w:t>
      </w:r>
    </w:p>
    <w:p w:rsidR="2489C8E2" w:rsidP="2489C8E2" w:rsidRDefault="2489C8E2" w14:paraId="5FFA0012" w14:textId="0ED9ADFA">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8. What interactions have you had with other participants in the Virtual Exchange classroom?</w:t>
      </w:r>
    </w:p>
    <w:p w:rsidR="2489C8E2" w:rsidP="2489C8E2" w:rsidRDefault="2489C8E2" w14:paraId="65600429" w14:textId="6090221A">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9. What interactions have you had with the facilitator of your Virtual Exchange classroom program?</w:t>
      </w:r>
    </w:p>
    <w:p w:rsidR="2489C8E2" w:rsidP="2489C8E2" w:rsidRDefault="2489C8E2" w14:paraId="2AEDD178" w14:textId="2169B04F">
      <w:pP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2489C8E2" w:rsidR="2489C8E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10. What advice would you give to someone who is planning to embark on a Virtual Exchange program?</w:t>
      </w:r>
    </w:p>
    <w:p w:rsidR="2489C8E2" w:rsidP="2489C8E2" w:rsidRDefault="2489C8E2" w14:paraId="0D6EDA3D" w14:textId="06DE551E">
      <w:pPr>
        <w:pStyle w:val="Normal"/>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360" w:hanging="360"/>
      </w:pPr>
    </w:lvl>
    <w:lvl xmlns:w="http://schemas.openxmlformats.org/wordprocessingml/2006/main" w:ilvl="1">
      <w:start w:val="1"/>
      <w:numFmt w:val="lowerLetter"/>
      <w:lvlText w:val="%2."/>
      <w:lvlJc w:val="left"/>
      <w:pPr>
        <w:ind w:left="1080" w:hanging="360"/>
      </w:pPr>
    </w:lvl>
    <w:lvl xmlns:w="http://schemas.openxmlformats.org/wordprocessingml/2006/main" w:ilvl="2">
      <w:start w:val="1"/>
      <w:numFmt w:val="lowerRoman"/>
      <w:lvlText w:val="%3."/>
      <w:lvlJc w:val="right"/>
      <w:pPr>
        <w:ind w:left="1800" w:hanging="180"/>
      </w:pPr>
    </w:lvl>
    <w:lvl xmlns:w="http://schemas.openxmlformats.org/wordprocessingml/2006/main" w:ilvl="3">
      <w:start w:val="1"/>
      <w:numFmt w:val="decimal"/>
      <w:lvlText w:val="%4."/>
      <w:lvlJc w:val="left"/>
      <w:pPr>
        <w:ind w:left="2520" w:hanging="360"/>
      </w:pPr>
    </w:lvl>
    <w:lvl xmlns:w="http://schemas.openxmlformats.org/wordprocessingml/2006/main" w:ilvl="4">
      <w:start w:val="1"/>
      <w:numFmt w:val="lowerLetter"/>
      <w:lvlText w:val="%5."/>
      <w:lvlJc w:val="left"/>
      <w:pPr>
        <w:ind w:left="3240" w:hanging="360"/>
      </w:pPr>
    </w:lvl>
    <w:lvl xmlns:w="http://schemas.openxmlformats.org/wordprocessingml/2006/main" w:ilvl="5">
      <w:start w:val="1"/>
      <w:numFmt w:val="lowerRoman"/>
      <w:lvlText w:val="%6."/>
      <w:lvlJc w:val="right"/>
      <w:pPr>
        <w:ind w:left="3960" w:hanging="180"/>
      </w:pPr>
    </w:lvl>
    <w:lvl xmlns:w="http://schemas.openxmlformats.org/wordprocessingml/2006/main" w:ilvl="6">
      <w:start w:val="1"/>
      <w:numFmt w:val="decimal"/>
      <w:lvlText w:val="%7."/>
      <w:lvlJc w:val="left"/>
      <w:pPr>
        <w:ind w:left="4680" w:hanging="360"/>
      </w:pPr>
    </w:lvl>
    <w:lvl xmlns:w="http://schemas.openxmlformats.org/wordprocessingml/2006/main" w:ilvl="7">
      <w:start w:val="1"/>
      <w:numFmt w:val="lowerLetter"/>
      <w:lvlText w:val="%8."/>
      <w:lvlJc w:val="left"/>
      <w:pPr>
        <w:ind w:left="5400" w:hanging="360"/>
      </w:pPr>
    </w:lvl>
    <w:lvl xmlns:w="http://schemas.openxmlformats.org/wordprocessingml/2006/main"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D02CF3E"/>
    <w:rsid w:val="0A0B5099"/>
    <w:rsid w:val="0A0B5099"/>
    <w:rsid w:val="11FD3A21"/>
    <w:rsid w:val="2489C8E2"/>
    <w:rsid w:val="26259943"/>
    <w:rsid w:val="263F2647"/>
    <w:rsid w:val="27C169A4"/>
    <w:rsid w:val="2FCC7B89"/>
    <w:rsid w:val="30960381"/>
    <w:rsid w:val="4D02CF3E"/>
    <w:rsid w:val="556B5904"/>
    <w:rsid w:val="55C84960"/>
    <w:rsid w:val="574A8CBD"/>
    <w:rsid w:val="5A822D7F"/>
    <w:rsid w:val="5F559EA2"/>
    <w:rsid w:val="76B6032D"/>
    <w:rsid w:val="76B60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2CF3E"/>
  <w15:chartTrackingRefBased/>
  <w15:docId w15:val="{69487763-1017-44B2-8849-88E6D2D4A15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e17e9363bafa472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2022-03-10T12:31:09.8284096Z</dcterms:created>
  <dcterms:modified xsi:type="dcterms:W3CDTF">2022-03-10T12:45:37.1624642Z</dcterms:modified>
  <dc:creator>TENEISHA ELLIS</dc:creator>
  <lastModifiedBy>TENEISHA ELLIS</lastModifiedBy>
</coreProperties>
</file>