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9466F" w14:textId="77777777" w:rsidR="00375152" w:rsidRPr="005800B9" w:rsidRDefault="00375152" w:rsidP="00375152">
      <w:pPr>
        <w:jc w:val="center"/>
        <w:rPr>
          <w:rFonts w:ascii="Constantia" w:hAnsi="Constantia" w:cs="Times New Roman"/>
          <w:sz w:val="32"/>
        </w:rPr>
      </w:pPr>
      <w:r w:rsidRPr="005800B9">
        <w:rPr>
          <w:rFonts w:ascii="Constantia" w:hAnsi="Constantia" w:cs="Times New Roman"/>
          <w:sz w:val="32"/>
        </w:rPr>
        <w:t xml:space="preserve">Relationships between clutter in the home and stress, </w:t>
      </w:r>
      <w:proofErr w:type="gramStart"/>
      <w:r w:rsidRPr="005800B9">
        <w:rPr>
          <w:rFonts w:ascii="Constantia" w:hAnsi="Constantia" w:cs="Times New Roman"/>
          <w:sz w:val="32"/>
        </w:rPr>
        <w:t>mood</w:t>
      </w:r>
      <w:proofErr w:type="gramEnd"/>
      <w:r w:rsidRPr="005800B9">
        <w:rPr>
          <w:rFonts w:ascii="Constantia" w:hAnsi="Constantia" w:cs="Times New Roman"/>
          <w:sz w:val="32"/>
        </w:rPr>
        <w:t xml:space="preserve"> and well-being: An exploratory study</w:t>
      </w:r>
    </w:p>
    <w:p w14:paraId="7C213A0F" w14:textId="77777777" w:rsidR="00C07B28" w:rsidRPr="005800B9" w:rsidRDefault="00C07B28">
      <w:pPr>
        <w:rPr>
          <w:rFonts w:ascii="Constantia" w:hAnsi="Constantia" w:cs="Times New Roman"/>
        </w:rPr>
      </w:pPr>
    </w:p>
    <w:p w14:paraId="7D93961A" w14:textId="295EC14E" w:rsidR="00375152" w:rsidRPr="005800B9" w:rsidRDefault="00375152" w:rsidP="00375152">
      <w:pPr>
        <w:jc w:val="center"/>
        <w:rPr>
          <w:rFonts w:ascii="Constantia" w:hAnsi="Constantia" w:cs="Times New Roman"/>
          <w:b/>
          <w:sz w:val="32"/>
        </w:rPr>
      </w:pPr>
      <w:r w:rsidRPr="005800B9">
        <w:rPr>
          <w:rFonts w:ascii="Constantia" w:hAnsi="Constantia" w:cs="Times New Roman"/>
          <w:b/>
          <w:sz w:val="32"/>
        </w:rPr>
        <w:t xml:space="preserve">Data Guide </w:t>
      </w:r>
    </w:p>
    <w:p w14:paraId="21F25111" w14:textId="77777777" w:rsidR="00375152" w:rsidRPr="005800B9" w:rsidRDefault="00375152" w:rsidP="00375152">
      <w:pPr>
        <w:rPr>
          <w:rFonts w:ascii="Constantia" w:hAnsi="Constantia" w:cs="Times New Roman"/>
          <w:sz w:val="24"/>
        </w:rPr>
      </w:pPr>
    </w:p>
    <w:p w14:paraId="681CC91F" w14:textId="77777777" w:rsidR="00375152" w:rsidRPr="005800B9" w:rsidRDefault="00375152" w:rsidP="00375152">
      <w:pPr>
        <w:jc w:val="center"/>
        <w:rPr>
          <w:rFonts w:ascii="Constantia" w:hAnsi="Constantia" w:cs="Times New Roman"/>
          <w:sz w:val="28"/>
        </w:rPr>
      </w:pPr>
      <w:r w:rsidRPr="005800B9">
        <w:rPr>
          <w:rFonts w:ascii="Constantia" w:hAnsi="Constantia" w:cs="Times New Roman"/>
          <w:sz w:val="28"/>
        </w:rPr>
        <w:t>Francis Quinn</w:t>
      </w:r>
    </w:p>
    <w:p w14:paraId="335CA332" w14:textId="6BDFFDEA" w:rsidR="00375152" w:rsidRPr="005800B9" w:rsidRDefault="00375152" w:rsidP="00375152">
      <w:pPr>
        <w:jc w:val="center"/>
        <w:rPr>
          <w:rFonts w:ascii="Constantia" w:hAnsi="Constantia" w:cs="Times New Roman"/>
          <w:i/>
          <w:sz w:val="24"/>
        </w:rPr>
      </w:pPr>
      <w:r w:rsidRPr="005800B9">
        <w:rPr>
          <w:rFonts w:ascii="Constantia" w:hAnsi="Constantia" w:cs="Times New Roman"/>
          <w:i/>
          <w:sz w:val="24"/>
        </w:rPr>
        <w:t>Robert Gordon University</w:t>
      </w:r>
      <w:r w:rsidR="005E05B3">
        <w:rPr>
          <w:rFonts w:ascii="Constantia" w:hAnsi="Constantia" w:cs="Times New Roman"/>
          <w:i/>
          <w:sz w:val="24"/>
        </w:rPr>
        <w:t>, Aberdeen, UK</w:t>
      </w:r>
    </w:p>
    <w:p w14:paraId="25A1CB12" w14:textId="2DE46E4A" w:rsidR="00375152" w:rsidRPr="005800B9" w:rsidRDefault="00375152">
      <w:pPr>
        <w:rPr>
          <w:rFonts w:ascii="Constantia" w:hAnsi="Constantia" w:cs="Times New Roman"/>
        </w:rPr>
      </w:pPr>
    </w:p>
    <w:p w14:paraId="501474DA" w14:textId="77777777" w:rsidR="005800B9" w:rsidRDefault="005800B9">
      <w:pPr>
        <w:rPr>
          <w:rFonts w:ascii="Constantia" w:hAnsi="Constantia" w:cs="Times New Roman"/>
          <w:sz w:val="24"/>
        </w:rPr>
      </w:pPr>
    </w:p>
    <w:p w14:paraId="2E7B2261" w14:textId="77777777" w:rsidR="006E5418" w:rsidRPr="001971A7" w:rsidRDefault="006E5418" w:rsidP="006E5418">
      <w:pPr>
        <w:rPr>
          <w:rFonts w:ascii="Constantia" w:hAnsi="Constantia" w:cs="Times New Roman"/>
          <w:b/>
          <w:bCs/>
          <w:sz w:val="24"/>
          <w:u w:val="single"/>
        </w:rPr>
      </w:pPr>
      <w:r w:rsidRPr="001971A7">
        <w:rPr>
          <w:rFonts w:ascii="Constantia" w:hAnsi="Constantia" w:cs="Times New Roman"/>
          <w:b/>
          <w:bCs/>
          <w:sz w:val="24"/>
          <w:u w:val="single"/>
        </w:rPr>
        <w:t>The two data files</w:t>
      </w:r>
    </w:p>
    <w:p w14:paraId="44E2B4FC" w14:textId="77777777" w:rsidR="006E5418" w:rsidRDefault="006E5418" w:rsidP="006E5418">
      <w:pPr>
        <w:rPr>
          <w:rFonts w:ascii="Constantia" w:hAnsi="Constantia" w:cs="Times New Roman"/>
          <w:sz w:val="24"/>
        </w:rPr>
      </w:pPr>
    </w:p>
    <w:p w14:paraId="484607E8" w14:textId="77777777" w:rsidR="006E5418" w:rsidRPr="005800B9" w:rsidRDefault="006E5418" w:rsidP="006E5418">
      <w:pPr>
        <w:rPr>
          <w:rFonts w:ascii="Constantia" w:hAnsi="Constantia" w:cs="Times New Roman"/>
          <w:sz w:val="24"/>
        </w:rPr>
      </w:pPr>
      <w:r>
        <w:rPr>
          <w:rFonts w:ascii="Constantia" w:hAnsi="Constantia" w:cs="Times New Roman"/>
          <w:sz w:val="24"/>
        </w:rPr>
        <w:t xml:space="preserve">One version of the file features missing data imputed in SPSS using the EM method with 100 </w:t>
      </w:r>
      <w:proofErr w:type="gramStart"/>
      <w:r>
        <w:rPr>
          <w:rFonts w:ascii="Constantia" w:hAnsi="Constantia" w:cs="Times New Roman"/>
          <w:sz w:val="24"/>
        </w:rPr>
        <w:t>iterations, and</w:t>
      </w:r>
      <w:proofErr w:type="gramEnd"/>
      <w:r>
        <w:rPr>
          <w:rFonts w:ascii="Constantia" w:hAnsi="Constantia" w:cs="Times New Roman"/>
          <w:sz w:val="24"/>
        </w:rPr>
        <w:t xml:space="preserve"> was used for analysis for forthcoming publications. The other version has not had any imputation of its missing data. </w:t>
      </w:r>
    </w:p>
    <w:p w14:paraId="5203701B" w14:textId="77777777" w:rsidR="006E5418" w:rsidRDefault="006E5418">
      <w:pPr>
        <w:rPr>
          <w:rFonts w:ascii="Constantia" w:hAnsi="Constantia" w:cs="Times New Roman"/>
          <w:sz w:val="24"/>
        </w:rPr>
      </w:pPr>
    </w:p>
    <w:p w14:paraId="5E3AAE84" w14:textId="4804C665" w:rsidR="006E5418" w:rsidRPr="006E5418" w:rsidRDefault="006E5418">
      <w:pPr>
        <w:rPr>
          <w:rFonts w:ascii="Constantia" w:hAnsi="Constantia" w:cs="Times New Roman"/>
          <w:b/>
          <w:bCs/>
          <w:sz w:val="24"/>
          <w:u w:val="single"/>
        </w:rPr>
      </w:pPr>
      <w:r w:rsidRPr="006E5418">
        <w:rPr>
          <w:rFonts w:ascii="Constantia" w:hAnsi="Constantia" w:cs="Times New Roman"/>
          <w:b/>
          <w:bCs/>
          <w:sz w:val="24"/>
          <w:u w:val="single"/>
        </w:rPr>
        <w:t>Participant materials and questionnaire</w:t>
      </w:r>
    </w:p>
    <w:p w14:paraId="6F9E7F00" w14:textId="77777777" w:rsidR="006E5418" w:rsidRDefault="006E5418">
      <w:pPr>
        <w:rPr>
          <w:rFonts w:ascii="Constantia" w:hAnsi="Constantia" w:cs="Times New Roman"/>
          <w:sz w:val="24"/>
        </w:rPr>
      </w:pPr>
    </w:p>
    <w:p w14:paraId="398FC196" w14:textId="73848D9E" w:rsidR="006C04B0" w:rsidRDefault="00375152">
      <w:pPr>
        <w:rPr>
          <w:rFonts w:ascii="Constantia" w:hAnsi="Constantia" w:cs="Times New Roman"/>
          <w:sz w:val="24"/>
        </w:rPr>
      </w:pPr>
      <w:r w:rsidRPr="005800B9">
        <w:rPr>
          <w:rFonts w:ascii="Constantia" w:hAnsi="Constantia" w:cs="Times New Roman"/>
          <w:sz w:val="24"/>
        </w:rPr>
        <w:t>Please see the accompanying PDF file of the materials and questionnaire, which shows what participants saw when they took part in this online survey</w:t>
      </w:r>
      <w:r w:rsidR="006E5418">
        <w:rPr>
          <w:rFonts w:ascii="Constantia" w:hAnsi="Constantia" w:cs="Times New Roman"/>
          <w:sz w:val="24"/>
        </w:rPr>
        <w:t xml:space="preserve"> in JISC Online Surveys, including information page, consent page, questionnaire and debrief page</w:t>
      </w:r>
      <w:r w:rsidRPr="005800B9">
        <w:rPr>
          <w:rFonts w:ascii="Constantia" w:hAnsi="Constantia" w:cs="Times New Roman"/>
          <w:sz w:val="24"/>
        </w:rPr>
        <w:t xml:space="preserve">. </w:t>
      </w:r>
    </w:p>
    <w:p w14:paraId="55F51DE2" w14:textId="77777777" w:rsidR="004D1539" w:rsidRDefault="004D1539">
      <w:pPr>
        <w:rPr>
          <w:rFonts w:ascii="Constantia" w:hAnsi="Constantia" w:cs="Times New Roman"/>
          <w:sz w:val="24"/>
        </w:rPr>
      </w:pPr>
    </w:p>
    <w:p w14:paraId="3D229A60" w14:textId="0B85CD6E" w:rsidR="00375152" w:rsidRPr="005800B9" w:rsidRDefault="00375152">
      <w:pPr>
        <w:rPr>
          <w:rFonts w:ascii="Constantia" w:hAnsi="Constantia" w:cs="Times New Roman"/>
          <w:sz w:val="24"/>
        </w:rPr>
      </w:pPr>
      <w:r w:rsidRPr="005800B9">
        <w:rPr>
          <w:rFonts w:ascii="Constantia" w:hAnsi="Constantia" w:cs="Times New Roman"/>
          <w:sz w:val="24"/>
        </w:rPr>
        <w:t>Responses as boxes on that questionnaire are coded as a number beginning with 1 at the left-hand side, or from the top (for example, on Page 3, the item “Think about where you live right now. Is your home...?” features a series of response options underneath it; “Rented privately” was coded as 1, “Rented from a council” as 2, etc.</w:t>
      </w:r>
      <w:r w:rsidR="006C04B0" w:rsidRPr="005800B9">
        <w:rPr>
          <w:rFonts w:ascii="Constantia" w:hAnsi="Constantia" w:cs="Times New Roman"/>
          <w:sz w:val="24"/>
        </w:rPr>
        <w:t>).</w:t>
      </w:r>
      <w:r w:rsidRPr="005800B9">
        <w:rPr>
          <w:rFonts w:ascii="Constantia" w:hAnsi="Constantia" w:cs="Times New Roman"/>
          <w:sz w:val="24"/>
        </w:rPr>
        <w:t xml:space="preserve"> </w:t>
      </w:r>
      <w:r w:rsidR="006C04B0" w:rsidRPr="005800B9">
        <w:rPr>
          <w:rFonts w:ascii="Constantia" w:hAnsi="Constantia" w:cs="Times New Roman"/>
          <w:sz w:val="24"/>
        </w:rPr>
        <w:t xml:space="preserve">Codes are indicated in the data file. </w:t>
      </w:r>
    </w:p>
    <w:p w14:paraId="6C401012" w14:textId="77777777" w:rsidR="00375152" w:rsidRPr="005800B9" w:rsidRDefault="00375152">
      <w:pPr>
        <w:rPr>
          <w:rFonts w:ascii="Constantia" w:hAnsi="Constantia" w:cs="Times New Roman"/>
          <w:sz w:val="24"/>
        </w:rPr>
      </w:pPr>
    </w:p>
    <w:p w14:paraId="7B4C2876" w14:textId="11167E61" w:rsidR="00375152" w:rsidRPr="005800B9" w:rsidRDefault="00375152">
      <w:pPr>
        <w:rPr>
          <w:rFonts w:ascii="Constantia" w:hAnsi="Constantia" w:cs="Times New Roman"/>
          <w:b/>
          <w:bCs/>
          <w:sz w:val="24"/>
          <w:u w:val="single"/>
        </w:rPr>
      </w:pPr>
      <w:r w:rsidRPr="005800B9">
        <w:rPr>
          <w:rFonts w:ascii="Constantia" w:hAnsi="Constantia" w:cs="Times New Roman"/>
          <w:b/>
          <w:bCs/>
          <w:sz w:val="24"/>
          <w:u w:val="single"/>
        </w:rPr>
        <w:t>Variables measure</w:t>
      </w:r>
      <w:r w:rsidR="007E39C6" w:rsidRPr="005800B9">
        <w:rPr>
          <w:rFonts w:ascii="Constantia" w:hAnsi="Constantia" w:cs="Times New Roman"/>
          <w:b/>
          <w:bCs/>
          <w:sz w:val="24"/>
          <w:u w:val="single"/>
        </w:rPr>
        <w:t>d</w:t>
      </w:r>
      <w:r w:rsidRPr="005800B9">
        <w:rPr>
          <w:rFonts w:ascii="Constantia" w:hAnsi="Constantia" w:cs="Times New Roman"/>
          <w:b/>
          <w:bCs/>
          <w:sz w:val="24"/>
          <w:u w:val="single"/>
        </w:rPr>
        <w:t xml:space="preserve"> on the </w:t>
      </w:r>
      <w:proofErr w:type="gramStart"/>
      <w:r w:rsidRPr="005800B9">
        <w:rPr>
          <w:rFonts w:ascii="Constantia" w:hAnsi="Constantia" w:cs="Times New Roman"/>
          <w:b/>
          <w:bCs/>
          <w:sz w:val="24"/>
          <w:u w:val="single"/>
        </w:rPr>
        <w:t>questionnaire</w:t>
      </w:r>
      <w:proofErr w:type="gramEnd"/>
    </w:p>
    <w:p w14:paraId="75BC317F" w14:textId="77777777" w:rsidR="00375152" w:rsidRPr="005800B9" w:rsidRDefault="00375152">
      <w:pPr>
        <w:rPr>
          <w:rFonts w:ascii="Constantia" w:hAnsi="Constantia" w:cs="Times New Roman"/>
          <w:sz w:val="24"/>
        </w:rPr>
      </w:pPr>
    </w:p>
    <w:p w14:paraId="237263AB" w14:textId="38BC86A9" w:rsidR="00375152" w:rsidRPr="005800B9" w:rsidRDefault="00375152">
      <w:pPr>
        <w:rPr>
          <w:rFonts w:ascii="Constantia" w:hAnsi="Constantia" w:cs="Times New Roman"/>
          <w:sz w:val="24"/>
        </w:rPr>
      </w:pPr>
      <w:r w:rsidRPr="005800B9">
        <w:rPr>
          <w:rFonts w:ascii="Constantia" w:hAnsi="Constantia" w:cs="Times New Roman"/>
          <w:sz w:val="24"/>
        </w:rPr>
        <w:t xml:space="preserve">The questionnaire contains </w:t>
      </w:r>
      <w:proofErr w:type="gramStart"/>
      <w:r w:rsidRPr="005800B9">
        <w:rPr>
          <w:rFonts w:ascii="Constantia" w:hAnsi="Constantia" w:cs="Times New Roman"/>
          <w:sz w:val="24"/>
        </w:rPr>
        <w:t>a number of</w:t>
      </w:r>
      <w:proofErr w:type="gramEnd"/>
      <w:r w:rsidRPr="005800B9">
        <w:rPr>
          <w:rFonts w:ascii="Constantia" w:hAnsi="Constantia" w:cs="Times New Roman"/>
          <w:sz w:val="24"/>
        </w:rPr>
        <w:t xml:space="preserve"> psychometric scales (from which a total or summary score was calculated – see the accompanying SPSS syntax files) </w:t>
      </w:r>
      <w:r w:rsidR="00F015E7" w:rsidRPr="005800B9">
        <w:rPr>
          <w:rFonts w:ascii="Constantia" w:hAnsi="Constantia" w:cs="Times New Roman"/>
          <w:sz w:val="24"/>
        </w:rPr>
        <w:t xml:space="preserve">presented in the order intended by the developer of each psychometric scale. There are also </w:t>
      </w:r>
      <w:r w:rsidRPr="005800B9">
        <w:rPr>
          <w:rFonts w:ascii="Constantia" w:hAnsi="Constantia" w:cs="Times New Roman"/>
          <w:sz w:val="24"/>
        </w:rPr>
        <w:t xml:space="preserve">additional single-item measures. Each variable in the SPSS data file has a label with the wording of the item/question it refers to, along with any codes and what they mean (for categorical/nominal data). </w:t>
      </w:r>
    </w:p>
    <w:p w14:paraId="081EAD90" w14:textId="77777777" w:rsidR="00375152" w:rsidRPr="005800B9" w:rsidRDefault="00375152">
      <w:pPr>
        <w:rPr>
          <w:rFonts w:ascii="Constantia" w:hAnsi="Constantia" w:cs="Times New Roman"/>
          <w:sz w:val="24"/>
        </w:rPr>
      </w:pPr>
    </w:p>
    <w:p w14:paraId="28D1D635" w14:textId="36F7EDC2" w:rsidR="00375152" w:rsidRPr="005800B9" w:rsidRDefault="00375152">
      <w:pPr>
        <w:rPr>
          <w:rFonts w:ascii="Constantia" w:hAnsi="Constantia" w:cs="Times New Roman"/>
          <w:sz w:val="24"/>
        </w:rPr>
      </w:pPr>
      <w:r w:rsidRPr="005800B9">
        <w:rPr>
          <w:rFonts w:ascii="Constantia" w:hAnsi="Constantia" w:cs="Times New Roman"/>
          <w:sz w:val="24"/>
        </w:rPr>
        <w:t xml:space="preserve">More details about each psychometric scale can be seen on the accompanying research proposal. </w:t>
      </w:r>
    </w:p>
    <w:p w14:paraId="3603DCDC" w14:textId="77777777" w:rsidR="00375152" w:rsidRPr="005800B9" w:rsidRDefault="00375152">
      <w:pPr>
        <w:rPr>
          <w:rFonts w:ascii="Constantia" w:hAnsi="Constantia" w:cs="Times New Roman"/>
          <w:sz w:val="24"/>
        </w:rPr>
      </w:pPr>
    </w:p>
    <w:p w14:paraId="14EF3212" w14:textId="2349BF1E" w:rsidR="00375152" w:rsidRPr="005800B9" w:rsidRDefault="00375152">
      <w:pPr>
        <w:rPr>
          <w:rFonts w:ascii="Constantia" w:hAnsi="Constantia" w:cs="Times New Roman"/>
          <w:sz w:val="24"/>
        </w:rPr>
      </w:pPr>
      <w:r w:rsidRPr="005800B9">
        <w:rPr>
          <w:rFonts w:ascii="Constantia" w:hAnsi="Constantia" w:cs="Times New Roman"/>
          <w:sz w:val="24"/>
        </w:rPr>
        <w:t>Questionnaire pages</w:t>
      </w:r>
      <w:r w:rsidR="007E39C6" w:rsidRPr="005800B9">
        <w:rPr>
          <w:rFonts w:ascii="Constantia" w:hAnsi="Constantia" w:cs="Times New Roman"/>
          <w:sz w:val="24"/>
        </w:rPr>
        <w:t xml:space="preserve"> (indicated as “Page 1” etc. at top of page)</w:t>
      </w:r>
      <w:r w:rsidRPr="005800B9">
        <w:rPr>
          <w:rFonts w:ascii="Constantia" w:hAnsi="Constantia" w:cs="Times New Roman"/>
          <w:sz w:val="24"/>
        </w:rPr>
        <w:t>:</w:t>
      </w:r>
    </w:p>
    <w:p w14:paraId="2DAD7A7F" w14:textId="242AED92" w:rsidR="00375152" w:rsidRPr="005800B9" w:rsidRDefault="00375152">
      <w:pPr>
        <w:rPr>
          <w:rFonts w:ascii="Constantia" w:hAnsi="Constantia" w:cs="Times New Roman"/>
          <w:sz w:val="24"/>
        </w:rPr>
      </w:pPr>
      <w:r w:rsidRPr="005800B9">
        <w:rPr>
          <w:rFonts w:ascii="Constantia" w:hAnsi="Constantia" w:cs="Times New Roman"/>
          <w:b/>
          <w:bCs/>
          <w:sz w:val="24"/>
        </w:rPr>
        <w:t>Page 1:</w:t>
      </w:r>
      <w:r w:rsidRPr="005800B9">
        <w:rPr>
          <w:rFonts w:ascii="Constantia" w:hAnsi="Constantia" w:cs="Times New Roman"/>
          <w:sz w:val="24"/>
        </w:rPr>
        <w:t xml:space="preserve"> Information for Prospective Participants </w:t>
      </w:r>
    </w:p>
    <w:p w14:paraId="07DE92DF" w14:textId="7AC43F9A" w:rsidR="00375152" w:rsidRPr="005800B9" w:rsidRDefault="00375152">
      <w:pPr>
        <w:rPr>
          <w:rFonts w:ascii="Constantia" w:hAnsi="Constantia" w:cs="Times New Roman"/>
          <w:sz w:val="24"/>
        </w:rPr>
      </w:pPr>
      <w:r w:rsidRPr="005800B9">
        <w:rPr>
          <w:rFonts w:ascii="Constantia" w:hAnsi="Constantia" w:cs="Times New Roman"/>
          <w:b/>
          <w:bCs/>
          <w:sz w:val="24"/>
        </w:rPr>
        <w:t>Page 2:</w:t>
      </w:r>
      <w:r w:rsidRPr="005800B9">
        <w:rPr>
          <w:rFonts w:ascii="Constantia" w:hAnsi="Constantia" w:cs="Times New Roman"/>
          <w:sz w:val="24"/>
        </w:rPr>
        <w:t xml:space="preserve"> Consent</w:t>
      </w:r>
    </w:p>
    <w:p w14:paraId="1671301D" w14:textId="6010D9DF" w:rsidR="00375152" w:rsidRPr="005800B9" w:rsidRDefault="00375152">
      <w:pPr>
        <w:rPr>
          <w:rFonts w:ascii="Constantia" w:hAnsi="Constantia" w:cs="Times New Roman"/>
          <w:sz w:val="24"/>
        </w:rPr>
      </w:pPr>
      <w:r w:rsidRPr="005800B9">
        <w:rPr>
          <w:rFonts w:ascii="Constantia" w:hAnsi="Constantia" w:cs="Times New Roman"/>
          <w:b/>
          <w:bCs/>
          <w:sz w:val="24"/>
        </w:rPr>
        <w:t>Page 3</w:t>
      </w:r>
      <w:r w:rsidRPr="005800B9">
        <w:rPr>
          <w:rFonts w:ascii="Constantia" w:hAnsi="Constantia" w:cs="Times New Roman"/>
          <w:sz w:val="24"/>
        </w:rPr>
        <w:t>: Demographics</w:t>
      </w:r>
    </w:p>
    <w:p w14:paraId="210189A6" w14:textId="5E62F4EC" w:rsidR="00375152" w:rsidRPr="005800B9" w:rsidRDefault="00375152" w:rsidP="00375152">
      <w:pPr>
        <w:rPr>
          <w:rFonts w:ascii="Constantia" w:hAnsi="Constantia" w:cs="Times New Roman"/>
          <w:sz w:val="24"/>
        </w:rPr>
      </w:pPr>
      <w:r w:rsidRPr="005800B9">
        <w:rPr>
          <w:rFonts w:ascii="Constantia" w:hAnsi="Constantia" w:cs="Times New Roman"/>
          <w:b/>
          <w:bCs/>
          <w:sz w:val="24"/>
        </w:rPr>
        <w:t>Page 4:</w:t>
      </w:r>
      <w:r w:rsidRPr="005800B9">
        <w:rPr>
          <w:rFonts w:ascii="Constantia" w:hAnsi="Constantia" w:cs="Times New Roman"/>
          <w:sz w:val="24"/>
        </w:rPr>
        <w:t xml:space="preserve"> Items 1 to 8 are Sigmon et al.’s psychological home scale (from “I have grown attached to many of the</w:t>
      </w:r>
      <w:r w:rsidR="007E39C6" w:rsidRPr="005800B9">
        <w:rPr>
          <w:rFonts w:ascii="Constantia" w:hAnsi="Constantia" w:cs="Times New Roman"/>
          <w:sz w:val="24"/>
        </w:rPr>
        <w:t xml:space="preserve"> </w:t>
      </w:r>
      <w:r w:rsidRPr="005800B9">
        <w:rPr>
          <w:rFonts w:ascii="Constantia" w:hAnsi="Constantia" w:cs="Times New Roman"/>
          <w:sz w:val="24"/>
        </w:rPr>
        <w:t>places where I have lived” to “I work at making a place my own”</w:t>
      </w:r>
      <w:r w:rsidR="007E39C6" w:rsidRPr="005800B9">
        <w:rPr>
          <w:rFonts w:ascii="Constantia" w:hAnsi="Constantia" w:cs="Times New Roman"/>
          <w:sz w:val="24"/>
        </w:rPr>
        <w:t xml:space="preserve"> and correspond to Q11_1 to Q12_4 in the data file</w:t>
      </w:r>
      <w:r w:rsidRPr="005800B9">
        <w:rPr>
          <w:rFonts w:ascii="Constantia" w:hAnsi="Constantia" w:cs="Times New Roman"/>
          <w:sz w:val="24"/>
        </w:rPr>
        <w:t xml:space="preserve">. </w:t>
      </w:r>
      <w:r w:rsidR="007E39C6" w:rsidRPr="005800B9">
        <w:rPr>
          <w:rFonts w:ascii="Constantia" w:hAnsi="Constantia" w:cs="Times New Roman"/>
          <w:sz w:val="24"/>
        </w:rPr>
        <w:t xml:space="preserve">The next three blocks of items </w:t>
      </w:r>
      <w:r w:rsidR="007E39C6" w:rsidRPr="005800B9">
        <w:rPr>
          <w:rFonts w:ascii="Constantia" w:hAnsi="Constantia" w:cs="Times New Roman"/>
          <w:sz w:val="24"/>
        </w:rPr>
        <w:lastRenderedPageBreak/>
        <w:t>(with seven-point Likert scale for response) are Roster et al.’s Clutter Quality of Life Scale and correspond to Q13_1 to Q15_3 in the data file</w:t>
      </w:r>
      <w:r w:rsidR="0039784A" w:rsidRPr="005800B9">
        <w:rPr>
          <w:rFonts w:ascii="Constantia" w:hAnsi="Constantia" w:cs="Times New Roman"/>
          <w:sz w:val="24"/>
        </w:rPr>
        <w:t xml:space="preserve"> (they were grouped into blocks only for appearance reasons when the questionnaire displayed)</w:t>
      </w:r>
      <w:r w:rsidR="007E39C6" w:rsidRPr="005800B9">
        <w:rPr>
          <w:rFonts w:ascii="Constantia" w:hAnsi="Constantia" w:cs="Times New Roman"/>
          <w:sz w:val="24"/>
        </w:rPr>
        <w:t xml:space="preserve">. The final block of four items about home clutter (with the 0 to 10 response scale) were created specifically for this study and correspond to Q16_1 to Q16_4 in the data file. </w:t>
      </w:r>
    </w:p>
    <w:p w14:paraId="16D4CF7A" w14:textId="4E738CEE" w:rsidR="007E39C6" w:rsidRPr="005800B9" w:rsidRDefault="007E39C6" w:rsidP="00375152">
      <w:pPr>
        <w:rPr>
          <w:rFonts w:ascii="Constantia" w:hAnsi="Constantia" w:cs="Times New Roman"/>
          <w:sz w:val="24"/>
        </w:rPr>
      </w:pPr>
      <w:r w:rsidRPr="005800B9">
        <w:rPr>
          <w:rFonts w:ascii="Constantia" w:hAnsi="Constantia" w:cs="Times New Roman"/>
          <w:b/>
          <w:bCs/>
          <w:sz w:val="24"/>
        </w:rPr>
        <w:t>Page 5:</w:t>
      </w:r>
      <w:r w:rsidRPr="005800B9">
        <w:rPr>
          <w:rFonts w:ascii="Constantia" w:hAnsi="Constantia" w:cs="Times New Roman"/>
          <w:sz w:val="24"/>
        </w:rPr>
        <w:t xml:space="preserve"> The first two blocks of five items (with the “Never” to “Very Often” Likert scale) are Cohen et al.’s Perceived Stress Scale (PSS-10), corresponding to Q17_1 to Q18_5 in the data file; items </w:t>
      </w:r>
      <w:r w:rsidR="00EB7248" w:rsidRPr="005800B9">
        <w:rPr>
          <w:rFonts w:ascii="Constantia" w:hAnsi="Constantia" w:cs="Times New Roman"/>
          <w:sz w:val="24"/>
        </w:rPr>
        <w:t xml:space="preserve">that needed to be reverse scored </w:t>
      </w:r>
      <w:r w:rsidRPr="005800B9">
        <w:rPr>
          <w:rFonts w:ascii="Constantia" w:hAnsi="Constantia" w:cs="Times New Roman"/>
          <w:sz w:val="24"/>
        </w:rPr>
        <w:t xml:space="preserve">have an additional </w:t>
      </w:r>
      <w:r w:rsidR="00EB7248" w:rsidRPr="005800B9">
        <w:rPr>
          <w:rFonts w:ascii="Constantia" w:hAnsi="Constantia" w:cs="Times New Roman"/>
          <w:sz w:val="24"/>
        </w:rPr>
        <w:t xml:space="preserve">variable in the data file </w:t>
      </w:r>
      <w:r w:rsidRPr="005800B9">
        <w:rPr>
          <w:rFonts w:ascii="Constantia" w:hAnsi="Constantia" w:cs="Times New Roman"/>
          <w:sz w:val="24"/>
        </w:rPr>
        <w:t>with the score reversed, which were used when calculating the total PSS-10 score</w:t>
      </w:r>
      <w:r w:rsidR="003B5857" w:rsidRPr="005800B9">
        <w:rPr>
          <w:rFonts w:ascii="Constantia" w:hAnsi="Constantia" w:cs="Times New Roman"/>
          <w:sz w:val="24"/>
        </w:rPr>
        <w:t xml:space="preserve"> (so that high scores = high stress)</w:t>
      </w:r>
      <w:r w:rsidRPr="005800B9">
        <w:rPr>
          <w:rFonts w:ascii="Constantia" w:hAnsi="Constantia" w:cs="Times New Roman"/>
          <w:sz w:val="24"/>
        </w:rPr>
        <w:t xml:space="preserve">. The final block of seven items on this page of the questionnaire (with the “None of the Time” to “All of the Time” response scale) is the Short Warwick-Edinburgh Mental Well-Being Scale, corresponding to Q19_1 to Q19_7 in the data file.  </w:t>
      </w:r>
    </w:p>
    <w:p w14:paraId="358B619A" w14:textId="41F264A5" w:rsidR="007E39C6" w:rsidRPr="005800B9" w:rsidRDefault="007E39C6" w:rsidP="00375152">
      <w:pPr>
        <w:rPr>
          <w:rFonts w:ascii="Constantia" w:hAnsi="Constantia" w:cs="Times New Roman"/>
          <w:sz w:val="24"/>
        </w:rPr>
      </w:pPr>
      <w:r w:rsidRPr="005800B9">
        <w:rPr>
          <w:rFonts w:ascii="Constantia" w:hAnsi="Constantia" w:cs="Times New Roman"/>
          <w:b/>
          <w:bCs/>
          <w:sz w:val="24"/>
        </w:rPr>
        <w:t>Page 6:</w:t>
      </w:r>
      <w:r w:rsidRPr="005800B9">
        <w:rPr>
          <w:rFonts w:ascii="Constantia" w:hAnsi="Constantia" w:cs="Times New Roman"/>
          <w:sz w:val="24"/>
        </w:rPr>
        <w:t xml:space="preserve"> The first block of five items (with </w:t>
      </w:r>
      <w:proofErr w:type="gramStart"/>
      <w:r w:rsidRPr="005800B9">
        <w:rPr>
          <w:rFonts w:ascii="Constantia" w:hAnsi="Constantia" w:cs="Times New Roman"/>
          <w:sz w:val="24"/>
        </w:rPr>
        <w:t>the  “</w:t>
      </w:r>
      <w:proofErr w:type="gramEnd"/>
      <w:r w:rsidRPr="005800B9">
        <w:rPr>
          <w:rFonts w:ascii="Constantia" w:hAnsi="Constantia" w:cs="Times New Roman"/>
          <w:sz w:val="24"/>
        </w:rPr>
        <w:t xml:space="preserve">Strongly Agree” to “Strongly Disagree” response scale) is the Satisfaction with Life Scale, corresponding to Q20_1 to Q20_5 in the data file. The following two blocks about feelings are Diener et al.’s (2010) Scale of Positive and Negative </w:t>
      </w:r>
      <w:r w:rsidR="00292B84" w:rsidRPr="005800B9">
        <w:rPr>
          <w:rFonts w:ascii="Constantia" w:hAnsi="Constantia" w:cs="Times New Roman"/>
          <w:sz w:val="24"/>
        </w:rPr>
        <w:t>Experience</w:t>
      </w:r>
      <w:r w:rsidRPr="005800B9">
        <w:rPr>
          <w:rFonts w:ascii="Constantia" w:hAnsi="Constantia" w:cs="Times New Roman"/>
          <w:sz w:val="24"/>
        </w:rPr>
        <w:t xml:space="preserve"> (SPANE), corresponding to </w:t>
      </w:r>
      <w:r w:rsidR="00C14272" w:rsidRPr="005800B9">
        <w:rPr>
          <w:rFonts w:ascii="Constantia" w:hAnsi="Constantia" w:cs="Times New Roman"/>
          <w:sz w:val="24"/>
        </w:rPr>
        <w:t xml:space="preserve">Q21_1 to Q22_6. </w:t>
      </w:r>
    </w:p>
    <w:p w14:paraId="64A1FFFD" w14:textId="3B975C3E" w:rsidR="003B5857" w:rsidRPr="005800B9" w:rsidRDefault="003B5857" w:rsidP="00375152">
      <w:pPr>
        <w:rPr>
          <w:rFonts w:ascii="Constantia" w:hAnsi="Constantia" w:cs="Times New Roman"/>
          <w:sz w:val="24"/>
        </w:rPr>
      </w:pPr>
      <w:r w:rsidRPr="005800B9">
        <w:rPr>
          <w:rFonts w:ascii="Constantia" w:hAnsi="Constantia" w:cs="Times New Roman"/>
          <w:sz w:val="24"/>
        </w:rPr>
        <w:t xml:space="preserve">Page 7: </w:t>
      </w:r>
      <w:r w:rsidR="009F1242" w:rsidRPr="005800B9">
        <w:rPr>
          <w:rFonts w:ascii="Constantia" w:hAnsi="Constantia" w:cs="Times New Roman"/>
          <w:sz w:val="24"/>
        </w:rPr>
        <w:t xml:space="preserve">The first block of three items </w:t>
      </w:r>
      <w:proofErr w:type="gramStart"/>
      <w:r w:rsidR="00EB7B59" w:rsidRPr="005800B9">
        <w:rPr>
          <w:rFonts w:ascii="Constantia" w:hAnsi="Constantia" w:cs="Times New Roman"/>
          <w:sz w:val="24"/>
        </w:rPr>
        <w:t>are</w:t>
      </w:r>
      <w:proofErr w:type="gramEnd"/>
      <w:r w:rsidR="00EB7B59" w:rsidRPr="005800B9">
        <w:rPr>
          <w:rFonts w:ascii="Constantia" w:hAnsi="Constantia" w:cs="Times New Roman"/>
          <w:sz w:val="24"/>
        </w:rPr>
        <w:t xml:space="preserve"> those assessing appreciation of beauty from </w:t>
      </w:r>
      <w:r w:rsidR="005924AE" w:rsidRPr="005800B9">
        <w:rPr>
          <w:rFonts w:ascii="Constantia" w:hAnsi="Constantia" w:cs="Times New Roman"/>
          <w:sz w:val="24"/>
        </w:rPr>
        <w:t xml:space="preserve">the Appreciation of Beauty and Excellence Scale (ABES; Martinez-Marti et al., 2016) and correspond to Q23_1 to Q23_3 in the data file. The remaining items underneath are single-item variables </w:t>
      </w:r>
      <w:r w:rsidR="00BC0176" w:rsidRPr="005800B9">
        <w:rPr>
          <w:rFonts w:ascii="Constantia" w:hAnsi="Constantia" w:cs="Times New Roman"/>
          <w:sz w:val="24"/>
        </w:rPr>
        <w:t xml:space="preserve">corresponding to Q24 to Q29 in the data file. </w:t>
      </w:r>
    </w:p>
    <w:p w14:paraId="318BF307" w14:textId="77777777" w:rsidR="00883BC2" w:rsidRPr="005800B9" w:rsidRDefault="00883BC2" w:rsidP="00375152">
      <w:pPr>
        <w:rPr>
          <w:rFonts w:ascii="Constantia" w:hAnsi="Constantia" w:cs="Times New Roman"/>
          <w:sz w:val="24"/>
        </w:rPr>
      </w:pPr>
    </w:p>
    <w:p w14:paraId="0480E6B1" w14:textId="3FFADCF5" w:rsidR="00883BC2" w:rsidRPr="005800B9" w:rsidRDefault="00883BC2" w:rsidP="00375152">
      <w:pPr>
        <w:rPr>
          <w:rFonts w:ascii="Constantia" w:hAnsi="Constantia" w:cs="Times New Roman"/>
          <w:b/>
          <w:bCs/>
          <w:sz w:val="24"/>
        </w:rPr>
      </w:pPr>
      <w:r w:rsidRPr="005800B9">
        <w:rPr>
          <w:rFonts w:ascii="Constantia" w:hAnsi="Constantia" w:cs="Times New Roman"/>
          <w:b/>
          <w:bCs/>
          <w:sz w:val="24"/>
        </w:rPr>
        <w:t>Variables in the Data File</w:t>
      </w:r>
    </w:p>
    <w:p w14:paraId="6A590E81" w14:textId="77777777" w:rsidR="00883BC2" w:rsidRPr="005800B9" w:rsidRDefault="00883BC2" w:rsidP="00375152">
      <w:pPr>
        <w:rPr>
          <w:rFonts w:ascii="Constantia" w:hAnsi="Constantia" w:cs="Times New Roman"/>
          <w:sz w:val="24"/>
        </w:rPr>
      </w:pPr>
    </w:p>
    <w:p w14:paraId="6F52EF06" w14:textId="6D327885" w:rsidR="00883BC2" w:rsidRPr="005800B9" w:rsidRDefault="00440EAE" w:rsidP="00375152">
      <w:pPr>
        <w:rPr>
          <w:rFonts w:ascii="Constantia" w:hAnsi="Constantia" w:cs="Times New Roman"/>
          <w:sz w:val="24"/>
        </w:rPr>
      </w:pPr>
      <w:r w:rsidRPr="005800B9">
        <w:rPr>
          <w:rFonts w:ascii="Constantia" w:hAnsi="Constantia" w:cs="Times New Roman"/>
          <w:sz w:val="24"/>
        </w:rPr>
        <w:t xml:space="preserve">The demographics and </w:t>
      </w:r>
      <w:r w:rsidR="00536E8F" w:rsidRPr="005800B9">
        <w:rPr>
          <w:rFonts w:ascii="Constantia" w:hAnsi="Constantia" w:cs="Times New Roman"/>
          <w:sz w:val="24"/>
        </w:rPr>
        <w:t xml:space="preserve">questionnaire responses up to Q29 are the same in both data files. Because the EM-imputed data file was used for analyses, it contains </w:t>
      </w:r>
      <w:r w:rsidR="00157380" w:rsidRPr="005800B9">
        <w:rPr>
          <w:rFonts w:ascii="Constantia" w:hAnsi="Constantia" w:cs="Times New Roman"/>
          <w:sz w:val="24"/>
        </w:rPr>
        <w:t xml:space="preserve">additional variables calculated from these to form total/summary scores for each psychometric scale (if desired, these can be created rapidly for the non-imputed raw data using the accompanying SPSS syntax files to compute these </w:t>
      </w:r>
      <w:r w:rsidR="007B142B" w:rsidRPr="005800B9">
        <w:rPr>
          <w:rFonts w:ascii="Constantia" w:hAnsi="Constantia" w:cs="Times New Roman"/>
          <w:sz w:val="24"/>
        </w:rPr>
        <w:t xml:space="preserve">total/summary </w:t>
      </w:r>
      <w:r w:rsidR="00157380" w:rsidRPr="005800B9">
        <w:rPr>
          <w:rFonts w:ascii="Constantia" w:hAnsi="Constantia" w:cs="Times New Roman"/>
          <w:sz w:val="24"/>
        </w:rPr>
        <w:t>variables</w:t>
      </w:r>
      <w:r w:rsidR="00E844C5" w:rsidRPr="005800B9">
        <w:rPr>
          <w:rFonts w:ascii="Constantia" w:hAnsi="Constantia" w:cs="Times New Roman"/>
          <w:sz w:val="24"/>
        </w:rPr>
        <w:t>; these syntax files also show which</w:t>
      </w:r>
      <w:r w:rsidR="007B142B" w:rsidRPr="005800B9">
        <w:rPr>
          <w:rFonts w:ascii="Constantia" w:hAnsi="Constantia" w:cs="Times New Roman"/>
          <w:sz w:val="24"/>
        </w:rPr>
        <w:t xml:space="preserve"> raw</w:t>
      </w:r>
      <w:r w:rsidR="00E844C5" w:rsidRPr="005800B9">
        <w:rPr>
          <w:rFonts w:ascii="Constantia" w:hAnsi="Constantia" w:cs="Times New Roman"/>
          <w:sz w:val="24"/>
        </w:rPr>
        <w:t xml:space="preserve"> variables were used to </w:t>
      </w:r>
      <w:proofErr w:type="gramStart"/>
      <w:r w:rsidR="00E844C5" w:rsidRPr="005800B9">
        <w:rPr>
          <w:rFonts w:ascii="Constantia" w:hAnsi="Constantia" w:cs="Times New Roman"/>
          <w:sz w:val="24"/>
        </w:rPr>
        <w:t xml:space="preserve">calculate </w:t>
      </w:r>
      <w:r w:rsidR="00157380" w:rsidRPr="005800B9">
        <w:rPr>
          <w:rFonts w:ascii="Constantia" w:hAnsi="Constantia" w:cs="Times New Roman"/>
          <w:sz w:val="24"/>
        </w:rPr>
        <w:t>)</w:t>
      </w:r>
      <w:proofErr w:type="gramEnd"/>
      <w:r w:rsidR="00157380" w:rsidRPr="005800B9">
        <w:rPr>
          <w:rFonts w:ascii="Constantia" w:hAnsi="Constantia" w:cs="Times New Roman"/>
          <w:sz w:val="24"/>
        </w:rPr>
        <w:t xml:space="preserve">. </w:t>
      </w:r>
      <w:r w:rsidR="00BE0D37" w:rsidRPr="005800B9">
        <w:rPr>
          <w:rFonts w:ascii="Constantia" w:hAnsi="Constantia" w:cs="Times New Roman"/>
          <w:sz w:val="24"/>
        </w:rPr>
        <w:t xml:space="preserve">These </w:t>
      </w:r>
      <w:r w:rsidR="007B142B" w:rsidRPr="005800B9">
        <w:rPr>
          <w:rFonts w:ascii="Constantia" w:hAnsi="Constantia" w:cs="Times New Roman"/>
          <w:sz w:val="24"/>
        </w:rPr>
        <w:t xml:space="preserve">total/summary variables </w:t>
      </w:r>
      <w:r w:rsidR="00040FC5" w:rsidRPr="005800B9">
        <w:rPr>
          <w:rFonts w:ascii="Constantia" w:hAnsi="Constantia" w:cs="Times New Roman"/>
          <w:sz w:val="24"/>
        </w:rPr>
        <w:t>are:</w:t>
      </w:r>
    </w:p>
    <w:p w14:paraId="7714EC1F" w14:textId="039E802D" w:rsidR="00040FC5" w:rsidRPr="005800B9" w:rsidRDefault="00040FC5" w:rsidP="00040FC5">
      <w:pPr>
        <w:pStyle w:val="ListParagraph"/>
        <w:numPr>
          <w:ilvl w:val="0"/>
          <w:numId w:val="1"/>
        </w:numPr>
        <w:rPr>
          <w:rFonts w:cs="Times New Roman"/>
          <w:szCs w:val="24"/>
        </w:rPr>
      </w:pPr>
      <w:r w:rsidRPr="005800B9">
        <w:rPr>
          <w:rFonts w:cs="Times New Roman"/>
          <w:szCs w:val="24"/>
        </w:rPr>
        <w:t>Psychological Home</w:t>
      </w:r>
    </w:p>
    <w:p w14:paraId="2D853964" w14:textId="75E98837" w:rsidR="00040FC5" w:rsidRPr="005800B9" w:rsidRDefault="00040FC5" w:rsidP="00040FC5">
      <w:pPr>
        <w:pStyle w:val="ListParagraph"/>
        <w:numPr>
          <w:ilvl w:val="0"/>
          <w:numId w:val="1"/>
        </w:numPr>
        <w:rPr>
          <w:rFonts w:cs="Times New Roman"/>
          <w:szCs w:val="24"/>
        </w:rPr>
      </w:pPr>
      <w:r w:rsidRPr="005800B9">
        <w:rPr>
          <w:rFonts w:cs="Times New Roman"/>
          <w:szCs w:val="24"/>
        </w:rPr>
        <w:t xml:space="preserve">Clutter Quality of Life (Total using </w:t>
      </w:r>
      <w:proofErr w:type="gramStart"/>
      <w:r w:rsidRPr="005800B9">
        <w:rPr>
          <w:rFonts w:cs="Times New Roman"/>
          <w:szCs w:val="24"/>
        </w:rPr>
        <w:t>all of</w:t>
      </w:r>
      <w:proofErr w:type="gramEnd"/>
      <w:r w:rsidRPr="005800B9">
        <w:rPr>
          <w:rFonts w:cs="Times New Roman"/>
          <w:szCs w:val="24"/>
        </w:rPr>
        <w:t xml:space="preserve"> its items)</w:t>
      </w:r>
    </w:p>
    <w:p w14:paraId="0EE5A946" w14:textId="67562B82" w:rsidR="00040FC5" w:rsidRPr="005800B9" w:rsidRDefault="00040FC5" w:rsidP="00040FC5">
      <w:pPr>
        <w:pStyle w:val="ListParagraph"/>
        <w:numPr>
          <w:ilvl w:val="0"/>
          <w:numId w:val="1"/>
        </w:numPr>
        <w:rPr>
          <w:rFonts w:cs="Times New Roman"/>
          <w:szCs w:val="24"/>
        </w:rPr>
      </w:pPr>
      <w:r w:rsidRPr="005800B9">
        <w:rPr>
          <w:rFonts w:cs="Times New Roman"/>
          <w:szCs w:val="24"/>
        </w:rPr>
        <w:t>Clutter Quality of Live (</w:t>
      </w:r>
      <w:proofErr w:type="spellStart"/>
      <w:r w:rsidRPr="005800B9">
        <w:rPr>
          <w:rFonts w:cs="Times New Roman"/>
          <w:szCs w:val="24"/>
        </w:rPr>
        <w:t>Livability</w:t>
      </w:r>
      <w:proofErr w:type="spellEnd"/>
      <w:r w:rsidRPr="005800B9">
        <w:rPr>
          <w:rFonts w:cs="Times New Roman"/>
          <w:szCs w:val="24"/>
        </w:rPr>
        <w:t>)</w:t>
      </w:r>
    </w:p>
    <w:p w14:paraId="696680A6" w14:textId="31619EAF" w:rsidR="00040FC5" w:rsidRPr="005800B9" w:rsidRDefault="00040FC5" w:rsidP="00040FC5">
      <w:pPr>
        <w:pStyle w:val="ListParagraph"/>
        <w:numPr>
          <w:ilvl w:val="0"/>
          <w:numId w:val="1"/>
        </w:numPr>
        <w:rPr>
          <w:rFonts w:cs="Times New Roman"/>
          <w:szCs w:val="24"/>
        </w:rPr>
      </w:pPr>
      <w:r w:rsidRPr="005800B9">
        <w:rPr>
          <w:rFonts w:cs="Times New Roman"/>
          <w:szCs w:val="24"/>
        </w:rPr>
        <w:t>Clutter Quality of Live (</w:t>
      </w:r>
      <w:r w:rsidR="00E844C5" w:rsidRPr="005800B9">
        <w:rPr>
          <w:rFonts w:cs="Times New Roman"/>
          <w:szCs w:val="24"/>
        </w:rPr>
        <w:t>Impact</w:t>
      </w:r>
      <w:r w:rsidRPr="005800B9">
        <w:rPr>
          <w:rFonts w:cs="Times New Roman"/>
          <w:szCs w:val="24"/>
        </w:rPr>
        <w:t>)</w:t>
      </w:r>
    </w:p>
    <w:p w14:paraId="03A3548B" w14:textId="4FAB2551" w:rsidR="00790750" w:rsidRPr="005800B9" w:rsidRDefault="00790750" w:rsidP="00040FC5">
      <w:pPr>
        <w:pStyle w:val="ListParagraph"/>
        <w:numPr>
          <w:ilvl w:val="0"/>
          <w:numId w:val="1"/>
        </w:numPr>
        <w:rPr>
          <w:rFonts w:cs="Times New Roman"/>
          <w:szCs w:val="24"/>
        </w:rPr>
      </w:pPr>
      <w:r w:rsidRPr="005800B9">
        <w:rPr>
          <w:rFonts w:cs="Times New Roman"/>
          <w:szCs w:val="24"/>
        </w:rPr>
        <w:t>Clutter (simple rating)</w:t>
      </w:r>
    </w:p>
    <w:p w14:paraId="0B44CC83" w14:textId="62FE9656" w:rsidR="00040FC5" w:rsidRPr="005800B9" w:rsidRDefault="00790750" w:rsidP="00040FC5">
      <w:pPr>
        <w:pStyle w:val="ListParagraph"/>
        <w:numPr>
          <w:ilvl w:val="0"/>
          <w:numId w:val="1"/>
        </w:numPr>
        <w:rPr>
          <w:rFonts w:cs="Times New Roman"/>
          <w:szCs w:val="24"/>
        </w:rPr>
      </w:pPr>
      <w:r w:rsidRPr="005800B9">
        <w:rPr>
          <w:rFonts w:cs="Times New Roman"/>
          <w:szCs w:val="24"/>
        </w:rPr>
        <w:t>Appreciation of Beauty</w:t>
      </w:r>
    </w:p>
    <w:p w14:paraId="60F38573" w14:textId="7C59DF30" w:rsidR="00790750" w:rsidRPr="005800B9" w:rsidRDefault="00790750" w:rsidP="00040FC5">
      <w:pPr>
        <w:pStyle w:val="ListParagraph"/>
        <w:numPr>
          <w:ilvl w:val="0"/>
          <w:numId w:val="1"/>
        </w:numPr>
        <w:rPr>
          <w:rFonts w:cs="Times New Roman"/>
          <w:szCs w:val="24"/>
        </w:rPr>
      </w:pPr>
      <w:r w:rsidRPr="005800B9">
        <w:rPr>
          <w:rFonts w:cs="Times New Roman"/>
          <w:szCs w:val="24"/>
        </w:rPr>
        <w:t>Perceived Stress (PSS-10 total)</w:t>
      </w:r>
    </w:p>
    <w:p w14:paraId="4CF474E9" w14:textId="52B62FEB" w:rsidR="00790750" w:rsidRPr="005800B9" w:rsidRDefault="00AF3094" w:rsidP="00040FC5">
      <w:pPr>
        <w:pStyle w:val="ListParagraph"/>
        <w:numPr>
          <w:ilvl w:val="0"/>
          <w:numId w:val="1"/>
        </w:numPr>
        <w:rPr>
          <w:rFonts w:cs="Times New Roman"/>
          <w:szCs w:val="24"/>
        </w:rPr>
      </w:pPr>
      <w:r w:rsidRPr="005800B9">
        <w:rPr>
          <w:rFonts w:cs="Times New Roman"/>
          <w:szCs w:val="24"/>
        </w:rPr>
        <w:t xml:space="preserve">SWEMWBS (raw </w:t>
      </w:r>
      <w:r w:rsidR="00326303" w:rsidRPr="005800B9">
        <w:rPr>
          <w:rFonts w:cs="Times New Roman"/>
          <w:szCs w:val="24"/>
        </w:rPr>
        <w:t xml:space="preserve">total </w:t>
      </w:r>
      <w:r w:rsidRPr="005800B9">
        <w:rPr>
          <w:rFonts w:cs="Times New Roman"/>
          <w:szCs w:val="24"/>
        </w:rPr>
        <w:t>– not to be used for analysis – Short Warwick-Edinburgh Mental Well-Being Scale)</w:t>
      </w:r>
    </w:p>
    <w:p w14:paraId="65948703" w14:textId="5B4A4BC3" w:rsidR="00AF3094" w:rsidRPr="005800B9" w:rsidRDefault="00AF3094" w:rsidP="00040FC5">
      <w:pPr>
        <w:pStyle w:val="ListParagraph"/>
        <w:numPr>
          <w:ilvl w:val="0"/>
          <w:numId w:val="1"/>
        </w:numPr>
        <w:rPr>
          <w:rFonts w:cs="Times New Roman"/>
          <w:szCs w:val="24"/>
        </w:rPr>
      </w:pPr>
      <w:r w:rsidRPr="005800B9">
        <w:rPr>
          <w:rFonts w:cs="Times New Roman"/>
          <w:szCs w:val="24"/>
        </w:rPr>
        <w:t>SWEMWBS (</w:t>
      </w:r>
      <w:r w:rsidR="00326303" w:rsidRPr="005800B9">
        <w:rPr>
          <w:rFonts w:cs="Times New Roman"/>
          <w:szCs w:val="24"/>
        </w:rPr>
        <w:t xml:space="preserve">total score </w:t>
      </w:r>
      <w:r w:rsidRPr="005800B9">
        <w:rPr>
          <w:rFonts w:cs="Times New Roman"/>
          <w:szCs w:val="24"/>
        </w:rPr>
        <w:t>transformed</w:t>
      </w:r>
      <w:r w:rsidR="00326303" w:rsidRPr="005800B9">
        <w:rPr>
          <w:rFonts w:cs="Times New Roman"/>
          <w:szCs w:val="24"/>
        </w:rPr>
        <w:t xml:space="preserve"> according to its instructions to be suitable for statistical analysis). </w:t>
      </w:r>
    </w:p>
    <w:p w14:paraId="36CBEF7C" w14:textId="0C8CF02B" w:rsidR="00326303" w:rsidRPr="005800B9" w:rsidRDefault="00326303" w:rsidP="00040FC5">
      <w:pPr>
        <w:pStyle w:val="ListParagraph"/>
        <w:numPr>
          <w:ilvl w:val="0"/>
          <w:numId w:val="1"/>
        </w:numPr>
        <w:rPr>
          <w:rFonts w:cs="Times New Roman"/>
          <w:szCs w:val="24"/>
        </w:rPr>
      </w:pPr>
      <w:r w:rsidRPr="005800B9">
        <w:rPr>
          <w:rFonts w:cs="Times New Roman"/>
          <w:szCs w:val="24"/>
        </w:rPr>
        <w:t>Satisfaction with Life scale (raw total, plus total reversed so that high scores = high satisfaction with life)</w:t>
      </w:r>
    </w:p>
    <w:p w14:paraId="40C5CCF8" w14:textId="18B1E53C" w:rsidR="00326303" w:rsidRPr="005800B9" w:rsidRDefault="006E37BE" w:rsidP="00040FC5">
      <w:pPr>
        <w:pStyle w:val="ListParagraph"/>
        <w:numPr>
          <w:ilvl w:val="0"/>
          <w:numId w:val="1"/>
        </w:numPr>
        <w:rPr>
          <w:rFonts w:cs="Times New Roman"/>
          <w:szCs w:val="24"/>
        </w:rPr>
      </w:pPr>
      <w:r w:rsidRPr="005800B9">
        <w:rPr>
          <w:rFonts w:cs="Times New Roman"/>
          <w:szCs w:val="24"/>
        </w:rPr>
        <w:t>SPANE-P (positive affect total from the Scale of Positive and Negative Experience)</w:t>
      </w:r>
    </w:p>
    <w:p w14:paraId="6827B1E0" w14:textId="51EB9D28" w:rsidR="006E37BE" w:rsidRPr="005800B9" w:rsidRDefault="006E37BE" w:rsidP="006E37BE">
      <w:pPr>
        <w:pStyle w:val="ListParagraph"/>
        <w:numPr>
          <w:ilvl w:val="0"/>
          <w:numId w:val="1"/>
        </w:numPr>
        <w:rPr>
          <w:rFonts w:cs="Times New Roman"/>
          <w:szCs w:val="24"/>
        </w:rPr>
      </w:pPr>
      <w:r w:rsidRPr="005800B9">
        <w:rPr>
          <w:rFonts w:cs="Times New Roman"/>
          <w:szCs w:val="24"/>
        </w:rPr>
        <w:lastRenderedPageBreak/>
        <w:t>SPANE-N (negative affect total from the Scale of Positive and Negative Experience)</w:t>
      </w:r>
    </w:p>
    <w:p w14:paraId="3EBD2BF2" w14:textId="6DC7849B" w:rsidR="006E37BE" w:rsidRPr="005800B9" w:rsidRDefault="006E37BE" w:rsidP="00040FC5">
      <w:pPr>
        <w:pStyle w:val="ListParagraph"/>
        <w:numPr>
          <w:ilvl w:val="0"/>
          <w:numId w:val="1"/>
        </w:numPr>
        <w:rPr>
          <w:rFonts w:cs="Times New Roman"/>
          <w:szCs w:val="24"/>
        </w:rPr>
      </w:pPr>
      <w:r w:rsidRPr="005800B9">
        <w:rPr>
          <w:rFonts w:cs="Times New Roman"/>
          <w:szCs w:val="24"/>
        </w:rPr>
        <w:t>SPANE-B (</w:t>
      </w:r>
      <w:r w:rsidR="00FB7E7A" w:rsidRPr="005800B9">
        <w:rPr>
          <w:rFonts w:cs="Times New Roman"/>
          <w:szCs w:val="24"/>
        </w:rPr>
        <w:t>=SPANE-P minus SPANE-N, so that higher scores = a balance toward positive affect)</w:t>
      </w:r>
    </w:p>
    <w:p w14:paraId="43934505" w14:textId="73C9F4ED" w:rsidR="00375152" w:rsidRPr="005E05B3" w:rsidRDefault="00A307EB" w:rsidP="005E05B3">
      <w:pPr>
        <w:pStyle w:val="ListParagraph"/>
        <w:numPr>
          <w:ilvl w:val="0"/>
          <w:numId w:val="1"/>
        </w:numPr>
        <w:rPr>
          <w:rFonts w:cs="Times New Roman"/>
        </w:rPr>
      </w:pPr>
      <w:r w:rsidRPr="005E05B3">
        <w:rPr>
          <w:rFonts w:cs="Times New Roman"/>
          <w:szCs w:val="24"/>
        </w:rPr>
        <w:t xml:space="preserve">Q24 to Q29 rounded to an integer; any values from EM imputation were not integers so these variables were rounded to the nearest whole number so that they could correspond to a point on the Likert scale used to measure each of these items (to make them suitable to be used as a </w:t>
      </w:r>
      <w:proofErr w:type="spellStart"/>
      <w:r w:rsidRPr="005E05B3">
        <w:rPr>
          <w:rFonts w:cs="Times New Roman"/>
          <w:szCs w:val="24"/>
        </w:rPr>
        <w:t>multicategorical</w:t>
      </w:r>
      <w:proofErr w:type="spellEnd"/>
      <w:r w:rsidRPr="005E05B3">
        <w:rPr>
          <w:rFonts w:cs="Times New Roman"/>
          <w:szCs w:val="24"/>
        </w:rPr>
        <w:t xml:space="preserve"> moderator or as nominal/categorical data). </w:t>
      </w:r>
    </w:p>
    <w:p w14:paraId="35B553D8" w14:textId="77777777" w:rsidR="00375152" w:rsidRPr="005800B9" w:rsidRDefault="00375152">
      <w:pPr>
        <w:rPr>
          <w:rFonts w:ascii="Bierstadt" w:hAnsi="Bierstadt" w:cs="Times New Roman"/>
        </w:rPr>
      </w:pPr>
    </w:p>
    <w:sectPr w:rsidR="00375152" w:rsidRPr="005800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ierstadt">
    <w:charset w:val="00"/>
    <w:family w:val="swiss"/>
    <w:pitch w:val="variable"/>
    <w:sig w:usb0="80000003" w:usb1="00000001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F4CEF"/>
    <w:multiLevelType w:val="hybridMultilevel"/>
    <w:tmpl w:val="835036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4936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152"/>
    <w:rsid w:val="00040FC5"/>
    <w:rsid w:val="00157380"/>
    <w:rsid w:val="001971A7"/>
    <w:rsid w:val="00292B84"/>
    <w:rsid w:val="00326303"/>
    <w:rsid w:val="00375152"/>
    <w:rsid w:val="0039784A"/>
    <w:rsid w:val="003B5857"/>
    <w:rsid w:val="00440EAE"/>
    <w:rsid w:val="004D1539"/>
    <w:rsid w:val="00536E8F"/>
    <w:rsid w:val="005800B9"/>
    <w:rsid w:val="005924AE"/>
    <w:rsid w:val="005E05B3"/>
    <w:rsid w:val="006C04B0"/>
    <w:rsid w:val="006E37BE"/>
    <w:rsid w:val="006E5418"/>
    <w:rsid w:val="00790750"/>
    <w:rsid w:val="007B142B"/>
    <w:rsid w:val="007E39C6"/>
    <w:rsid w:val="00883BC2"/>
    <w:rsid w:val="009F1242"/>
    <w:rsid w:val="00A307EB"/>
    <w:rsid w:val="00AF3094"/>
    <w:rsid w:val="00BC0176"/>
    <w:rsid w:val="00BC44BE"/>
    <w:rsid w:val="00BE0D37"/>
    <w:rsid w:val="00C07B28"/>
    <w:rsid w:val="00C14272"/>
    <w:rsid w:val="00E35589"/>
    <w:rsid w:val="00E844C5"/>
    <w:rsid w:val="00EB7248"/>
    <w:rsid w:val="00EB7B59"/>
    <w:rsid w:val="00F015E7"/>
    <w:rsid w:val="00FB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669072"/>
  <w15:chartTrackingRefBased/>
  <w15:docId w15:val="{C5DED5E4-CF23-4E01-8359-DCDA9D123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nstantia" w:eastAsiaTheme="minorHAnsi" w:hAnsi="Constantia" w:cstheme="minorBidi"/>
        <w:kern w:val="2"/>
        <w:sz w:val="24"/>
        <w:szCs w:val="22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5152"/>
    <w:rPr>
      <w:rFonts w:ascii="Verdana" w:eastAsia="Times New Roman" w:hAnsi="Verdana" w:cs="Arial"/>
      <w:kern w:val="0"/>
      <w:sz w:val="22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51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51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7515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515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515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515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515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515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515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515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515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75152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5152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515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515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515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515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5152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7515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3751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515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37515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75152"/>
    <w:pPr>
      <w:spacing w:before="160" w:after="160"/>
      <w:jc w:val="center"/>
    </w:pPr>
    <w:rPr>
      <w:rFonts w:ascii="Constantia" w:eastAsiaTheme="minorHAnsi" w:hAnsi="Constantia" w:cstheme="minorBidi"/>
      <w:i/>
      <w:iCs/>
      <w:color w:val="404040" w:themeColor="text1" w:themeTint="BF"/>
      <w:kern w:val="2"/>
      <w:sz w:val="24"/>
      <w:szCs w:val="2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37515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75152"/>
    <w:pPr>
      <w:ind w:left="720"/>
      <w:contextualSpacing/>
    </w:pPr>
    <w:rPr>
      <w:rFonts w:ascii="Constantia" w:eastAsiaTheme="minorHAnsi" w:hAnsi="Constantia" w:cstheme="minorBidi"/>
      <w:kern w:val="2"/>
      <w:sz w:val="24"/>
      <w:szCs w:val="2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37515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51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="Constantia" w:eastAsiaTheme="minorHAnsi" w:hAnsi="Constantia" w:cstheme="minorBidi"/>
      <w:i/>
      <w:iCs/>
      <w:color w:val="0F4761" w:themeColor="accent1" w:themeShade="BF"/>
      <w:kern w:val="2"/>
      <w:sz w:val="24"/>
      <w:szCs w:val="2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515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7515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817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 Quinn (sass)</dc:creator>
  <cp:keywords/>
  <dc:description/>
  <cp:lastModifiedBy>Francis Quinn (sass)</cp:lastModifiedBy>
  <cp:revision>31</cp:revision>
  <dcterms:created xsi:type="dcterms:W3CDTF">2024-06-04T15:13:00Z</dcterms:created>
  <dcterms:modified xsi:type="dcterms:W3CDTF">2024-06-04T16:31:00Z</dcterms:modified>
</cp:coreProperties>
</file>