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96"/>
        <w:tblW w:w="89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240"/>
        <w:gridCol w:w="2280"/>
        <w:gridCol w:w="5380"/>
      </w:tblGrid>
      <w:tr w:rsidR="00C21588" w:rsidRPr="00C21588" w14:paraId="0CA848CC" w14:textId="77777777" w:rsidTr="00C21588">
        <w:trPr>
          <w:trHeight w:val="1188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3AD66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  <w:t>Which water source the household uses for drinking water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FEE1B" w14:textId="230E172E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A1  AVOIDANCE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7E69AA" w14:textId="74341769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“[Salma/Furaha] has concerns about the water source [her/his] household uses for drinking water.  [She/He] thinks it is important to change the water source, but other household members disagree.  [She/He] does not say anything to other household members because [she/he] does not want to have a conflict.”</w:t>
            </w:r>
          </w:p>
        </w:tc>
      </w:tr>
      <w:tr w:rsidR="00C21588" w:rsidRPr="00C21588" w14:paraId="1064135F" w14:textId="77777777" w:rsidTr="00C21588">
        <w:trPr>
          <w:trHeight w:val="1212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FD69C4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CF5743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A2 CONTROL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537960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 xml:space="preserve">“[Pendo/Bakari] has concerns about the water source [her/his] household uses for drinking water.  [She/He] thinks it is important to change the water source, but other household members disagree.  [She/He] aims to persuade others [her/his] idea is best and take control of the situation.”  </w:t>
            </w:r>
          </w:p>
        </w:tc>
      </w:tr>
      <w:tr w:rsidR="00C21588" w:rsidRPr="00C21588" w14:paraId="100CCDA9" w14:textId="77777777" w:rsidTr="00C21588">
        <w:trPr>
          <w:trHeight w:val="2508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47DF87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72AD6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A3 COMPROMISING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B955BF" w14:textId="4DDF28F6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 xml:space="preserve">“[Kadzo/Karisa] has concerns about the water source [her/his] household uses for drinking water.  [She/He] thinks it is important to change the water source, but other household members disagree.  [She/He] intends to yield [his/her] position some and expects others to do the same” </w:t>
            </w:r>
          </w:p>
          <w:p w14:paraId="45134A0E" w14:textId="2975A14A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br/>
              <w:t>As an example, this may mean that some of the time the household uses the water source [she/he] thinks is best and some of the time the household uses the original water source.</w:t>
            </w:r>
          </w:p>
        </w:tc>
      </w:tr>
      <w:tr w:rsidR="00C21588" w:rsidRPr="00C21588" w14:paraId="2DA7E465" w14:textId="77777777" w:rsidTr="00C21588">
        <w:trPr>
          <w:trHeight w:val="1824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3A8650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3F9490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A4 OBLIGING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332890" w14:textId="5ADA7D40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“[Zawadi/Ngome] has concerns about the water source [her/his] household uses for drinking water.  [She/He] thinks it is important to change the water source, but other household members disagree. [She/He] says [she/he] agrees with the other household member even if [she/he] does not as a way to preserve the relationship or to satisfy others' needs even when [she/he] disagrees.”</w:t>
            </w:r>
          </w:p>
        </w:tc>
      </w:tr>
      <w:tr w:rsidR="00C21588" w:rsidRPr="00C21588" w14:paraId="57F69316" w14:textId="77777777" w:rsidTr="00C21588">
        <w:trPr>
          <w:trHeight w:val="1362"/>
        </w:trPr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F1C67E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589469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A5 COLLABORATING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42424F" w14:textId="2EB86BAF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sz w:val="18"/>
                <w:szCs w:val="18"/>
                <w:lang w:val="en-US"/>
              </w:rPr>
              <w:t>“[Fatma/Katana] has concerns about the water source [her/his] household uses for drinking water.  [She/He] thinks it is important to change the water source, but other household members disagree.  [She/He] presents her perspective and expect others to do the same in search of new solutions that do not require anyone to give in.”</w:t>
            </w:r>
          </w:p>
        </w:tc>
      </w:tr>
    </w:tbl>
    <w:p w14:paraId="7656BDAB" w14:textId="05297B9F" w:rsidR="00C21588" w:rsidRPr="00C21588" w:rsidRDefault="00C21588" w:rsidP="00C21588">
      <w:pPr>
        <w:shd w:val="clear" w:color="auto" w:fill="FFFFFF" w:themeFill="background1"/>
        <w:rPr>
          <w:lang w:val="en-US"/>
        </w:rPr>
      </w:pPr>
    </w:p>
    <w:p w14:paraId="27FE0413" w14:textId="574C2F33" w:rsidR="00C21588" w:rsidRDefault="00C21588" w:rsidP="00C21588">
      <w:pPr>
        <w:shd w:val="clear" w:color="auto" w:fill="FFFFFF" w:themeFill="background1"/>
      </w:pPr>
    </w:p>
    <w:p w14:paraId="20BB9CCC" w14:textId="587AF10F" w:rsidR="00C21588" w:rsidRDefault="00C21588" w:rsidP="00C21588">
      <w:pPr>
        <w:shd w:val="clear" w:color="auto" w:fill="FFFFFF" w:themeFill="background1"/>
      </w:pPr>
    </w:p>
    <w:p w14:paraId="7F7EBA11" w14:textId="3BB5146A" w:rsidR="00C21588" w:rsidRDefault="00C21588" w:rsidP="00C21588">
      <w:pPr>
        <w:shd w:val="clear" w:color="auto" w:fill="FFFFFF" w:themeFill="background1"/>
      </w:pPr>
    </w:p>
    <w:p w14:paraId="2CDCF243" w14:textId="3346C051" w:rsidR="00C21588" w:rsidRDefault="00C21588" w:rsidP="00C21588">
      <w:pPr>
        <w:shd w:val="clear" w:color="auto" w:fill="FFFFFF" w:themeFill="background1"/>
      </w:pPr>
    </w:p>
    <w:p w14:paraId="3C4CC44F" w14:textId="6813DF37" w:rsidR="00C21588" w:rsidRDefault="00C21588" w:rsidP="00C21588">
      <w:pPr>
        <w:shd w:val="clear" w:color="auto" w:fill="FFFFFF" w:themeFill="background1"/>
      </w:pPr>
    </w:p>
    <w:p w14:paraId="5D673CFC" w14:textId="5C9B80FD" w:rsidR="00C21588" w:rsidRDefault="00C21588" w:rsidP="00C21588">
      <w:pPr>
        <w:shd w:val="clear" w:color="auto" w:fill="FFFFFF" w:themeFill="background1"/>
      </w:pPr>
    </w:p>
    <w:p w14:paraId="54B043E6" w14:textId="0929AE2B" w:rsidR="00C21588" w:rsidRDefault="00C21588" w:rsidP="00C21588">
      <w:pPr>
        <w:shd w:val="clear" w:color="auto" w:fill="FFFFFF" w:themeFill="background1"/>
      </w:pPr>
    </w:p>
    <w:p w14:paraId="1F0B5268" w14:textId="77777777" w:rsidR="00C21588" w:rsidRPr="00C21588" w:rsidRDefault="00C21588" w:rsidP="00C21588">
      <w:pPr>
        <w:shd w:val="clear" w:color="auto" w:fill="FFFFFF" w:themeFill="background1"/>
      </w:pPr>
    </w:p>
    <w:tbl>
      <w:tblPr>
        <w:tblW w:w="8580" w:type="dxa"/>
        <w:tblLook w:val="04A0" w:firstRow="1" w:lastRow="0" w:firstColumn="1" w:lastColumn="0" w:noHBand="0" w:noVBand="1"/>
      </w:tblPr>
      <w:tblGrid>
        <w:gridCol w:w="1355"/>
        <w:gridCol w:w="1724"/>
        <w:gridCol w:w="5501"/>
      </w:tblGrid>
      <w:tr w:rsidR="00C21588" w:rsidRPr="00C21588" w14:paraId="731E6C5B" w14:textId="77777777" w:rsidTr="00C21588">
        <w:trPr>
          <w:trHeight w:val="1188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527A9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How much can be spent on regular water expenditures, including fees, transportation, costs for delivery and treatment for domestic purposes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3CF8A84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A1  AVOIDANCE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0190D7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“[Salma/Furaha] has concerns about how much is spent on the household's regular water expenditures. [She/He] thinks it is important to change the amount spent, but other household members disagree.  [She/He] does not say anything to other household members because [she/he] does not want to have a conflict.”</w:t>
            </w:r>
          </w:p>
        </w:tc>
      </w:tr>
      <w:tr w:rsidR="00C21588" w:rsidRPr="00C21588" w14:paraId="4468DD52" w14:textId="77777777" w:rsidTr="00C21588">
        <w:trPr>
          <w:trHeight w:val="1212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FE09B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4C89CC2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A2 CONTROL</w:t>
            </w:r>
          </w:p>
        </w:tc>
        <w:tc>
          <w:tcPr>
            <w:tcW w:w="5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32A175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“[Pendo/Bakari] has concerns about how much is spent on the household's regular water expenditures. [She/He] thinks it is important to change the amount spent, but other household members disagree.  [She/He] aims to persuade others [her/his] idea is best and take control of the situation.”  </w:t>
            </w:r>
          </w:p>
        </w:tc>
      </w:tr>
      <w:tr w:rsidR="00C21588" w:rsidRPr="00C21588" w14:paraId="4FD85694" w14:textId="77777777" w:rsidTr="00C21588">
        <w:trPr>
          <w:trHeight w:val="2508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F6823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24AB5EC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A3 COMPROMISING</w:t>
            </w:r>
          </w:p>
        </w:tc>
        <w:tc>
          <w:tcPr>
            <w:tcW w:w="5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31E2D7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 xml:space="preserve">“[Kadzo/Karisa]  has concerns about how much is spent on the household's regular water expenditures. [She/He] thinks it is important to change the amount spent, but other household members disagree.  [She/He] intends to yield [his/her] position some and expects others to do the same” </w:t>
            </w: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br/>
              <w:t xml:space="preserve">As an example, this may mean that the household spends more money on regular household water expenditures than [she/he] thinks is best, but less than the household is currently spending." </w:t>
            </w: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br/>
              <w:t xml:space="preserve">As an example, this may mean that the household spends more money on regular household water expenditues than [she/he] thinks is best, but less than the household is currently spending. </w:t>
            </w:r>
          </w:p>
        </w:tc>
      </w:tr>
      <w:tr w:rsidR="00C21588" w:rsidRPr="00C21588" w14:paraId="2C3D3E3A" w14:textId="77777777" w:rsidTr="00C21588">
        <w:trPr>
          <w:trHeight w:val="1824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E4B00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D1013AB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A4 OBLIGING</w:t>
            </w:r>
          </w:p>
        </w:tc>
        <w:tc>
          <w:tcPr>
            <w:tcW w:w="56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CF6AB4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“[Zawadi/Ngome] has concerns about how much is spent on the household's regular water expenditures. [She/He] thinks it is important to change the amount spent, but other household members disagree. [She/He] says [she/he] agrees with the other household member even if [she/he] does not as a way to preserve the relationship or to satisfy others' needs even when [she/he] disagrees.”</w:t>
            </w:r>
          </w:p>
        </w:tc>
      </w:tr>
      <w:tr w:rsidR="00C21588" w:rsidRPr="00C21588" w14:paraId="45AF5A96" w14:textId="77777777" w:rsidTr="00C21588">
        <w:trPr>
          <w:trHeight w:val="1362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8911CF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97D0AC3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A5 COLLABORATING</w:t>
            </w:r>
          </w:p>
        </w:tc>
        <w:tc>
          <w:tcPr>
            <w:tcW w:w="5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12CF81" w14:textId="77777777" w:rsidR="00C21588" w:rsidRPr="00C21588" w:rsidRDefault="00C21588" w:rsidP="00C21588">
            <w:pPr>
              <w:shd w:val="clear" w:color="auto" w:fill="FFFFFF" w:themeFill="background1"/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</w:pPr>
            <w:r w:rsidRPr="00C21588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/>
              </w:rPr>
              <w:t>“[Fatma/Katana] has concerns about how much is spent on the household's regular water expenditures. [She/He] thinks it is important to change the amount spent, but other household members disagree.  [She/He] presents her perspective and expect others to do the same in search of new solutions that do not require anyone to give in.”</w:t>
            </w:r>
          </w:p>
        </w:tc>
      </w:tr>
    </w:tbl>
    <w:p w14:paraId="1CBCDBC7" w14:textId="77777777" w:rsidR="002A6E99" w:rsidRPr="00C21588" w:rsidRDefault="002A6E99" w:rsidP="00C21588">
      <w:pPr>
        <w:shd w:val="clear" w:color="auto" w:fill="FFFFFF" w:themeFill="background1"/>
        <w:rPr>
          <w:lang w:val="en-US"/>
        </w:rPr>
      </w:pPr>
    </w:p>
    <w:sectPr w:rsidR="002A6E99" w:rsidRPr="00C2158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E008" w14:textId="77777777" w:rsidR="0033420A" w:rsidRDefault="0033420A" w:rsidP="00C21588">
      <w:pPr>
        <w:spacing w:after="0" w:line="240" w:lineRule="auto"/>
      </w:pPr>
      <w:r>
        <w:separator/>
      </w:r>
    </w:p>
  </w:endnote>
  <w:endnote w:type="continuationSeparator" w:id="0">
    <w:p w14:paraId="224BB02A" w14:textId="77777777" w:rsidR="0033420A" w:rsidRDefault="0033420A" w:rsidP="00C2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1414D" w14:textId="77777777" w:rsidR="0033420A" w:rsidRDefault="0033420A" w:rsidP="00C21588">
      <w:pPr>
        <w:spacing w:after="0" w:line="240" w:lineRule="auto"/>
      </w:pPr>
      <w:r>
        <w:separator/>
      </w:r>
    </w:p>
  </w:footnote>
  <w:footnote w:type="continuationSeparator" w:id="0">
    <w:p w14:paraId="1302916A" w14:textId="77777777" w:rsidR="0033420A" w:rsidRDefault="0033420A" w:rsidP="00C2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660" w:type="dxa"/>
      <w:tblLook w:val="04A0" w:firstRow="1" w:lastRow="0" w:firstColumn="1" w:lastColumn="0" w:noHBand="0" w:noVBand="1"/>
    </w:tblPr>
    <w:tblGrid>
      <w:gridCol w:w="7660"/>
    </w:tblGrid>
    <w:tr w:rsidR="00C21588" w:rsidRPr="00C21588" w14:paraId="7B570691" w14:textId="77777777" w:rsidTr="000E092D">
      <w:trPr>
        <w:trHeight w:val="297"/>
      </w:trPr>
      <w:tc>
        <w:tcPr>
          <w:tcW w:w="7660" w:type="dxa"/>
          <w:tcBorders>
            <w:top w:val="single" w:sz="8" w:space="0" w:color="auto"/>
            <w:left w:val="single" w:sz="4" w:space="0" w:color="auto"/>
            <w:bottom w:val="nil"/>
            <w:right w:val="single" w:sz="4" w:space="0" w:color="000000"/>
          </w:tcBorders>
          <w:shd w:val="clear" w:color="000000" w:fill="FFFFFF"/>
          <w:vAlign w:val="bottom"/>
          <w:hideMark/>
        </w:tcPr>
        <w:p w14:paraId="73C22D76" w14:textId="7DDC27EC" w:rsidR="00C21588" w:rsidRPr="00C21588" w:rsidRDefault="00C21588" w:rsidP="00C21588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val="en-US"/>
            </w:rPr>
          </w:pPr>
          <w:r w:rsidRPr="00C21588">
            <w:rPr>
              <w:rFonts w:ascii="Calibri" w:eastAsia="Times New Roman" w:hAnsi="Calibri" w:cs="Calibri"/>
              <w:color w:val="000000"/>
              <w:sz w:val="18"/>
              <w:szCs w:val="18"/>
              <w:lang w:val="en-US"/>
            </w:rPr>
            <w:t>D</w:t>
          </w:r>
          <w:r w:rsidR="004605BC">
            <w:rPr>
              <w:rFonts w:ascii="Calibri" w:eastAsia="Times New Roman" w:hAnsi="Calibri" w:cs="Calibri"/>
              <w:color w:val="000000"/>
              <w:sz w:val="18"/>
              <w:szCs w:val="18"/>
              <w:lang w:val="en-US"/>
            </w:rPr>
            <w:t>ecision-making V</w:t>
          </w:r>
          <w:r w:rsidRPr="00C21588">
            <w:rPr>
              <w:rFonts w:ascii="Calibri" w:eastAsia="Times New Roman" w:hAnsi="Calibri" w:cs="Calibri"/>
              <w:color w:val="000000"/>
              <w:sz w:val="18"/>
              <w:szCs w:val="18"/>
              <w:lang w:val="en-US"/>
            </w:rPr>
            <w:t>ignettes</w:t>
          </w:r>
        </w:p>
      </w:tc>
    </w:tr>
    <w:tr w:rsidR="00C21588" w:rsidRPr="00C21588" w14:paraId="300FC724" w14:textId="77777777" w:rsidTr="000E092D">
      <w:trPr>
        <w:trHeight w:val="300"/>
      </w:trPr>
      <w:tc>
        <w:tcPr>
          <w:tcW w:w="766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vAlign w:val="bottom"/>
          <w:hideMark/>
        </w:tcPr>
        <w:p w14:paraId="54A3EEDF" w14:textId="1AF4FFF6" w:rsidR="00C21588" w:rsidRPr="00C21588" w:rsidRDefault="00C21588" w:rsidP="00C21588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val="en-US"/>
            </w:rPr>
          </w:pPr>
        </w:p>
      </w:tc>
    </w:tr>
  </w:tbl>
  <w:p w14:paraId="7A8C0528" w14:textId="77777777" w:rsidR="00C21588" w:rsidRDefault="00C215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588"/>
    <w:rsid w:val="000F0B24"/>
    <w:rsid w:val="00221404"/>
    <w:rsid w:val="002A6E99"/>
    <w:rsid w:val="002D1DBD"/>
    <w:rsid w:val="0033420A"/>
    <w:rsid w:val="004605BC"/>
    <w:rsid w:val="00692D34"/>
    <w:rsid w:val="00837F07"/>
    <w:rsid w:val="009E3E09"/>
    <w:rsid w:val="00C21588"/>
    <w:rsid w:val="00D4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31060"/>
  <w15:chartTrackingRefBased/>
  <w15:docId w15:val="{2B40A65B-F6A3-4924-BEDD-0D39036E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58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1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58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 Hillesland</dc:creator>
  <cp:keywords/>
  <dc:description/>
  <cp:lastModifiedBy>Marya Hillesland</cp:lastModifiedBy>
  <cp:revision>2</cp:revision>
  <dcterms:created xsi:type="dcterms:W3CDTF">2023-01-11T15:12:00Z</dcterms:created>
  <dcterms:modified xsi:type="dcterms:W3CDTF">2023-01-11T15:12:00Z</dcterms:modified>
</cp:coreProperties>
</file>