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62213749" w:displacedByCustomXml="next"/>
    <w:bookmarkEnd w:id="0" w:displacedByCustomXml="next"/>
    <w:sdt>
      <w:sdtPr>
        <w:rPr>
          <w:rFonts w:ascii="Times New Roman" w:eastAsiaTheme="minorHAnsi" w:hAnsi="Times New Roman" w:cs="Times New Roman"/>
          <w:i/>
          <w:iCs/>
          <w:color w:val="4472C4" w:themeColor="accent1"/>
          <w:sz w:val="24"/>
          <w:szCs w:val="24"/>
          <w:lang w:val="en-GB"/>
        </w:rPr>
        <w:id w:val="-1960634450"/>
        <w:docPartObj>
          <w:docPartGallery w:val="Cover Pages"/>
          <w:docPartUnique/>
        </w:docPartObj>
      </w:sdtPr>
      <w:sdtEndPr>
        <w:rPr>
          <w:b/>
          <w:bCs/>
          <w:i w:val="0"/>
          <w:iCs w:val="0"/>
          <w:color w:val="auto"/>
          <w:sz w:val="28"/>
          <w:szCs w:val="28"/>
        </w:rPr>
      </w:sdtEndPr>
      <w:sdtContent>
        <w:p w14:paraId="0F70D294" w14:textId="77777777" w:rsidR="00781D55" w:rsidRPr="00ED7A77" w:rsidRDefault="00781D55" w:rsidP="00781D55">
          <w:pPr>
            <w:pStyle w:val="NoSpacing"/>
            <w:spacing w:before="1540" w:after="240" w:line="360" w:lineRule="auto"/>
            <w:jc w:val="center"/>
            <w:rPr>
              <w:rFonts w:ascii="Times New Roman" w:eastAsiaTheme="minorHAnsi" w:hAnsi="Times New Roman" w:cs="Times New Roman"/>
              <w:color w:val="4472C4" w:themeColor="accent1"/>
              <w:lang w:val="en-GB"/>
            </w:rPr>
          </w:pPr>
        </w:p>
        <w:p w14:paraId="083B96E7" w14:textId="77777777" w:rsidR="007865A1" w:rsidRPr="007865A1" w:rsidRDefault="007865A1" w:rsidP="00347709">
          <w:pPr>
            <w:pStyle w:val="NoSpacing"/>
            <w:spacing w:line="480" w:lineRule="auto"/>
            <w:jc w:val="center"/>
            <w:rPr>
              <w:rFonts w:ascii="Times New Roman" w:eastAsiaTheme="majorEastAsia" w:hAnsi="Times New Roman" w:cs="Times New Roman"/>
              <w:b/>
              <w:bCs/>
              <w:caps/>
              <w:sz w:val="32"/>
              <w:szCs w:val="32"/>
            </w:rPr>
          </w:pPr>
          <w:r w:rsidRPr="007865A1">
            <w:rPr>
              <w:rFonts w:ascii="Times New Roman" w:eastAsiaTheme="majorEastAsia" w:hAnsi="Times New Roman" w:cs="Times New Roman"/>
              <w:b/>
              <w:bCs/>
              <w:caps/>
              <w:sz w:val="32"/>
              <w:szCs w:val="32"/>
            </w:rPr>
            <w:t>SUMMARY REPORT</w:t>
          </w:r>
        </w:p>
        <w:p w14:paraId="4A9276B1" w14:textId="77777777" w:rsidR="007865A1" w:rsidRDefault="007865A1" w:rsidP="00347709">
          <w:pPr>
            <w:pStyle w:val="NoSpacing"/>
            <w:spacing w:line="480" w:lineRule="auto"/>
            <w:jc w:val="center"/>
            <w:rPr>
              <w:rFonts w:ascii="Times New Roman" w:eastAsiaTheme="majorEastAsia" w:hAnsi="Times New Roman" w:cs="Times New Roman"/>
              <w:b/>
              <w:bCs/>
              <w:caps/>
              <w:sz w:val="32"/>
              <w:szCs w:val="32"/>
            </w:rPr>
          </w:pPr>
          <w:r w:rsidRPr="007865A1">
            <w:rPr>
              <w:rFonts w:ascii="Times New Roman" w:eastAsiaTheme="majorEastAsia" w:hAnsi="Times New Roman" w:cs="Times New Roman"/>
              <w:b/>
              <w:bCs/>
              <w:caps/>
              <w:sz w:val="32"/>
              <w:szCs w:val="32"/>
            </w:rPr>
            <w:t xml:space="preserve">QUALITATIVE INTERVIEWS WITH LOCAL INFORMANTS AND OFFICIALS LINKED TO LANDSLIDE RISK IN TEA ESTATES </w:t>
          </w:r>
        </w:p>
        <w:p w14:paraId="2089C411" w14:textId="26B67364" w:rsidR="001A19D0" w:rsidRPr="001A19D0" w:rsidRDefault="001A19D0" w:rsidP="007865A1">
          <w:pPr>
            <w:pStyle w:val="NoSpacing"/>
            <w:spacing w:before="480" w:line="480" w:lineRule="auto"/>
            <w:jc w:val="center"/>
            <w:rPr>
              <w:rFonts w:ascii="Times New Roman" w:hAnsi="Times New Roman" w:cs="Times New Roman"/>
              <w:b/>
              <w:bCs/>
              <w:sz w:val="32"/>
              <w:szCs w:val="32"/>
            </w:rPr>
          </w:pPr>
          <w:r w:rsidRPr="001A19D0">
            <w:rPr>
              <w:rFonts w:ascii="Times New Roman" w:hAnsi="Times New Roman" w:cs="Times New Roman"/>
              <w:b/>
              <w:bCs/>
              <w:sz w:val="32"/>
              <w:szCs w:val="32"/>
            </w:rPr>
            <w:t xml:space="preserve">Location: </w:t>
          </w:r>
          <w:proofErr w:type="spellStart"/>
          <w:r w:rsidR="007865A1" w:rsidRPr="007865A1">
            <w:rPr>
              <w:rFonts w:ascii="Times New Roman" w:hAnsi="Times New Roman" w:cs="Times New Roman"/>
              <w:b/>
              <w:bCs/>
              <w:sz w:val="32"/>
              <w:szCs w:val="32"/>
            </w:rPr>
            <w:t>Meeriyabadda</w:t>
          </w:r>
          <w:proofErr w:type="spellEnd"/>
          <w:r w:rsidR="007865A1" w:rsidRPr="007865A1">
            <w:rPr>
              <w:rFonts w:ascii="Times New Roman" w:hAnsi="Times New Roman" w:cs="Times New Roman"/>
              <w:b/>
              <w:bCs/>
              <w:sz w:val="32"/>
              <w:szCs w:val="32"/>
            </w:rPr>
            <w:t xml:space="preserve"> Tea Estate  </w:t>
          </w:r>
        </w:p>
        <w:p w14:paraId="186A77C7" w14:textId="2CECB24C" w:rsidR="00971D1C" w:rsidRDefault="00781D55" w:rsidP="00781D55">
          <w:pPr>
            <w:rPr>
              <w:rFonts w:ascii="Times New Roman" w:hAnsi="Times New Roman" w:cs="Times New Roman"/>
              <w:b/>
              <w:bCs/>
              <w:color w:val="222222"/>
              <w:shd w:val="clear" w:color="auto" w:fill="FFFFFF"/>
            </w:rPr>
          </w:pPr>
          <w:r w:rsidRPr="00ED7A77">
            <w:rPr>
              <w:rFonts w:ascii="Times New Roman" w:hAnsi="Times New Roman" w:cs="Times New Roman"/>
              <w:noProof/>
              <w:color w:val="4472C4" w:themeColor="accent1"/>
              <w:lang w:val="en-US" w:eastAsia="zh-CN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8CF1857" wp14:editId="336FC7EB">
                    <wp:simplePos x="0" y="0"/>
                    <wp:positionH relativeFrom="margin">
                      <wp:posOffset>0</wp:posOffset>
                    </wp:positionH>
                    <wp:positionV relativeFrom="page">
                      <wp:posOffset>9570720</wp:posOffset>
                    </wp:positionV>
                    <wp:extent cx="5760720" cy="266700"/>
                    <wp:effectExtent l="0" t="0" r="0" b="12700"/>
                    <wp:wrapNone/>
                    <wp:docPr id="142" name="Text Box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60720" cy="266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caps/>
                                    <w:sz w:val="28"/>
                                    <w:szCs w:val="28"/>
                                  </w:rPr>
                                  <w:alias w:val="Date"/>
                                  <w:tag w:val=""/>
                                  <w:id w:val="1057133345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1-05-02T00:00:00Z">
                                    <w:dateFormat w:val="MMMM d, 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43FE5788" w14:textId="669C6286" w:rsidR="001A19D0" w:rsidRPr="00280EE4" w:rsidRDefault="00347709" w:rsidP="00781D55">
                                    <w:pPr>
                                      <w:pStyle w:val="NoSpacing"/>
                                      <w:spacing w:after="40" w:line="276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cap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caps/>
                                        <w:sz w:val="28"/>
                                        <w:szCs w:val="28"/>
                                      </w:rPr>
                                      <w:t>May 2</w:t>
                                    </w:r>
                                    <w:r w:rsidR="007865A1"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caps/>
                                        <w:sz w:val="28"/>
                                        <w:szCs w:val="28"/>
                                      </w:rPr>
                                      <w:t>, 2021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mv="urn:schemas-microsoft-com:mac:vml" xmlns:mo="http://schemas.microsoft.com/office/mac/office/2008/main">
                <w:pict>
                  <v:shapetype w14:anchorId="48CF185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2" o:spid="_x0000_s1026" type="#_x0000_t202" style="position:absolute;margin-left:0;margin-top:753.6pt;width:453.6pt;height:21pt;z-index:251659264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10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b/>
                              <w:bCs/>
                              <w:caps/>
                              <w:sz w:val="28"/>
                              <w:szCs w:val="28"/>
                            </w:rPr>
                            <w:alias w:val="Date"/>
                            <w:tag w:val=""/>
                            <w:id w:val="91596875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1-05-02T00:00:00Z">
                              <w:dateFormat w:val="MMMM d, 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43FE5788" w14:textId="669C6286" w:rsidR="001A19D0" w:rsidRPr="00280EE4" w:rsidRDefault="00347709" w:rsidP="00781D55">
                              <w:pPr>
                                <w:pStyle w:val="NoSpacing"/>
                                <w:spacing w:after="40" w:line="276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sz w:val="28"/>
                                  <w:szCs w:val="28"/>
                                </w:rPr>
                                <w:t>May 2</w:t>
                              </w:r>
                              <w:r w:rsidR="007865A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sz w:val="28"/>
                                  <w:szCs w:val="28"/>
                                </w:rPr>
                                <w:t>, 2021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Pr="00ED7A77">
            <w:rPr>
              <w:rFonts w:ascii="Times New Roman" w:hAnsi="Times New Roman" w:cs="Times New Roman"/>
              <w:b/>
              <w:bCs/>
              <w:color w:val="222222"/>
              <w:shd w:val="clear" w:color="auto" w:fill="FFFFFF"/>
            </w:rPr>
            <w:br w:type="page"/>
          </w:r>
        </w:p>
        <w:sdt>
          <w:sdtPr>
            <w:rPr>
              <w:rFonts w:ascii="Times New Roman" w:eastAsiaTheme="minorHAnsi" w:hAnsi="Times New Roman" w:cs="Times New Roman"/>
              <w:b/>
              <w:bCs/>
              <w:color w:val="auto"/>
              <w:sz w:val="24"/>
              <w:szCs w:val="24"/>
              <w:lang w:val="en-GB"/>
            </w:rPr>
            <w:id w:val="-938449174"/>
            <w:docPartObj>
              <w:docPartGallery w:val="Table of Contents"/>
              <w:docPartUnique/>
            </w:docPartObj>
          </w:sdtPr>
          <w:sdtEndPr>
            <w:rPr>
              <w:noProof/>
            </w:rPr>
          </w:sdtEndPr>
          <w:sdtContent>
            <w:p w14:paraId="0ED40F76" w14:textId="250CE97D" w:rsidR="0003327E" w:rsidRPr="00690C01" w:rsidRDefault="0003327E" w:rsidP="00690C01">
              <w:pPr>
                <w:pStyle w:val="TOCHeading"/>
                <w:spacing w:line="480" w:lineRule="auto"/>
                <w:rPr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</w:rPr>
              </w:pPr>
              <w:r w:rsidRPr="00690C01">
                <w:rPr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</w:rPr>
                <w:t>Table of Contents</w:t>
              </w:r>
            </w:p>
            <w:p w14:paraId="0BFF32E3" w14:textId="6B4D2A8D" w:rsidR="00690C01" w:rsidRPr="00690C01" w:rsidRDefault="0003327E" w:rsidP="00690C01">
              <w:pPr>
                <w:pStyle w:val="TOC1"/>
                <w:tabs>
                  <w:tab w:val="left" w:pos="440"/>
                  <w:tab w:val="right" w:leader="dot" w:pos="9062"/>
                </w:tabs>
                <w:spacing w:line="480" w:lineRule="auto"/>
                <w:rPr>
                  <w:rFonts w:ascii="Times New Roman" w:eastAsiaTheme="minorEastAsia" w:hAnsi="Times New Roman" w:cs="Times New Roman"/>
                  <w:noProof/>
                  <w:sz w:val="24"/>
                  <w:szCs w:val="24"/>
                  <w:lang w:val="en-US"/>
                </w:rPr>
              </w:pPr>
              <w:r w:rsidRPr="00690C01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fldChar w:fldCharType="begin"/>
              </w:r>
              <w:r w:rsidRPr="00690C01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nstrText xml:space="preserve"> TOC \o "1-3" \h \z \u </w:instrText>
              </w:r>
              <w:r w:rsidRPr="00690C01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fldChar w:fldCharType="separate"/>
              </w:r>
              <w:hyperlink w:anchor="_Toc70861286" w:history="1">
                <w:r w:rsidR="00690C01" w:rsidRPr="00690C01">
                  <w:rPr>
                    <w:rStyle w:val="Hyperlink"/>
                    <w:rFonts w:ascii="Times New Roman" w:eastAsia="Times New Roman" w:hAnsi="Times New Roman" w:cs="Times New Roman"/>
                    <w:noProof/>
                    <w:color w:val="auto"/>
                    <w:sz w:val="24"/>
                    <w:szCs w:val="24"/>
                    <w:lang w:val="en-US"/>
                  </w:rPr>
                  <w:t>1.</w:t>
                </w:r>
                <w:r w:rsidR="00690C01" w:rsidRPr="00690C01">
                  <w:rPr>
                    <w:rFonts w:ascii="Times New Roman" w:eastAsiaTheme="minorEastAsia" w:hAnsi="Times New Roman" w:cs="Times New Roman"/>
                    <w:noProof/>
                    <w:sz w:val="24"/>
                    <w:szCs w:val="24"/>
                    <w:lang w:val="en-US"/>
                  </w:rPr>
                  <w:tab/>
                </w:r>
                <w:r w:rsidR="00690C01" w:rsidRPr="00690C01">
                  <w:rPr>
                    <w:rStyle w:val="Hyperlink"/>
                    <w:rFonts w:ascii="Times New Roman" w:eastAsia="Times New Roman" w:hAnsi="Times New Roman" w:cs="Times New Roman"/>
                    <w:noProof/>
                    <w:color w:val="auto"/>
                    <w:sz w:val="24"/>
                    <w:szCs w:val="24"/>
                    <w:lang w:val="en-US"/>
                  </w:rPr>
                  <w:t>Background</w:t>
                </w:r>
                <w:r w:rsidR="00690C01" w:rsidRPr="00690C01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ab/>
                </w:r>
                <w:r w:rsidR="00690C01" w:rsidRPr="00690C01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690C01" w:rsidRPr="00690C01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instrText xml:space="preserve"> PAGEREF _Toc70861286 \h </w:instrText>
                </w:r>
                <w:r w:rsidR="00690C01" w:rsidRPr="00690C01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</w:r>
                <w:r w:rsidR="00690C01" w:rsidRPr="00690C01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separate"/>
                </w:r>
                <w:r w:rsidR="00690C01" w:rsidRPr="00690C01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>2</w:t>
                </w:r>
                <w:r w:rsidR="00690C01" w:rsidRPr="00690C01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584FE2C3" w14:textId="1829CF95" w:rsidR="00690C01" w:rsidRPr="00690C01" w:rsidRDefault="00710871" w:rsidP="00690C01">
              <w:pPr>
                <w:pStyle w:val="TOC1"/>
                <w:tabs>
                  <w:tab w:val="left" w:pos="440"/>
                  <w:tab w:val="right" w:leader="dot" w:pos="9062"/>
                </w:tabs>
                <w:spacing w:line="480" w:lineRule="auto"/>
                <w:rPr>
                  <w:rFonts w:ascii="Times New Roman" w:eastAsiaTheme="minorEastAsia" w:hAnsi="Times New Roman" w:cs="Times New Roman"/>
                  <w:noProof/>
                  <w:sz w:val="24"/>
                  <w:szCs w:val="24"/>
                  <w:lang w:val="en-US"/>
                </w:rPr>
              </w:pPr>
              <w:hyperlink w:anchor="_Toc70861287" w:history="1">
                <w:r w:rsidR="00690C01" w:rsidRPr="00690C01">
                  <w:rPr>
                    <w:rStyle w:val="Hyperlink"/>
                    <w:rFonts w:ascii="Times New Roman" w:eastAsia="Times New Roman" w:hAnsi="Times New Roman" w:cs="Times New Roman"/>
                    <w:noProof/>
                    <w:color w:val="auto"/>
                    <w:sz w:val="24"/>
                    <w:szCs w:val="24"/>
                  </w:rPr>
                  <w:t>2.</w:t>
                </w:r>
                <w:r w:rsidR="00690C01" w:rsidRPr="00690C01">
                  <w:rPr>
                    <w:rFonts w:ascii="Times New Roman" w:eastAsiaTheme="minorEastAsia" w:hAnsi="Times New Roman" w:cs="Times New Roman"/>
                    <w:noProof/>
                    <w:sz w:val="24"/>
                    <w:szCs w:val="24"/>
                    <w:lang w:val="en-US"/>
                  </w:rPr>
                  <w:tab/>
                </w:r>
                <w:r w:rsidR="00690C01" w:rsidRPr="00690C01">
                  <w:rPr>
                    <w:rStyle w:val="Hyperlink"/>
                    <w:rFonts w:ascii="Times New Roman" w:eastAsia="Times New Roman" w:hAnsi="Times New Roman" w:cs="Times New Roman"/>
                    <w:noProof/>
                    <w:color w:val="auto"/>
                    <w:sz w:val="24"/>
                    <w:szCs w:val="24"/>
                  </w:rPr>
                  <w:t>Summary of Key Findings</w:t>
                </w:r>
                <w:r w:rsidR="00690C01" w:rsidRPr="00690C01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ab/>
                </w:r>
                <w:r w:rsidR="00690C01" w:rsidRPr="00690C01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690C01" w:rsidRPr="00690C01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instrText xml:space="preserve"> PAGEREF _Toc70861287 \h </w:instrText>
                </w:r>
                <w:r w:rsidR="00690C01" w:rsidRPr="00690C01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</w:r>
                <w:r w:rsidR="00690C01" w:rsidRPr="00690C01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separate"/>
                </w:r>
                <w:r w:rsidR="00690C01" w:rsidRPr="00690C01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>3</w:t>
                </w:r>
                <w:r w:rsidR="00690C01" w:rsidRPr="00690C01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7861E5C0" w14:textId="0BBB4ACE" w:rsidR="0003327E" w:rsidRPr="00690C01" w:rsidRDefault="0003327E" w:rsidP="00690C01">
              <w:pPr>
                <w:spacing w:line="480" w:lineRule="auto"/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</w:pPr>
              <w:r w:rsidRPr="00690C01">
                <w:rPr>
                  <w:rFonts w:ascii="Times New Roman" w:hAnsi="Times New Roman" w:cs="Times New Roman"/>
                  <w:b/>
                  <w:bCs/>
                  <w:noProof/>
                  <w:sz w:val="24"/>
                  <w:szCs w:val="24"/>
                </w:rPr>
                <w:fldChar w:fldCharType="end"/>
              </w:r>
            </w:p>
          </w:sdtContent>
        </w:sdt>
        <w:p w14:paraId="0D8FA31B" w14:textId="3698AC32" w:rsidR="0049470B" w:rsidRPr="00ED7A77" w:rsidRDefault="0049470B">
          <w:pPr>
            <w:rPr>
              <w:rFonts w:ascii="Times New Roman" w:hAnsi="Times New Roman" w:cs="Times New Roman"/>
              <w:color w:val="222222"/>
            </w:rPr>
          </w:pPr>
        </w:p>
        <w:p w14:paraId="50946964" w14:textId="29E69284" w:rsidR="0049470B" w:rsidRPr="00ED7A77" w:rsidRDefault="0049470B">
          <w:pPr>
            <w:rPr>
              <w:rFonts w:ascii="Times New Roman" w:hAnsi="Times New Roman" w:cs="Times New Roman"/>
              <w:color w:val="222222"/>
            </w:rPr>
          </w:pPr>
        </w:p>
        <w:p w14:paraId="304B225D" w14:textId="77777777" w:rsidR="000F725D" w:rsidRPr="00ED7A77" w:rsidRDefault="000F725D" w:rsidP="000F725D">
          <w:pPr>
            <w:pStyle w:val="Caption"/>
            <w:rPr>
              <w:rFonts w:ascii="Times New Roman" w:hAnsi="Times New Roman" w:cs="Times New Roman"/>
              <w:i w:val="0"/>
              <w:iCs w:val="0"/>
              <w:color w:val="222222"/>
            </w:rPr>
          </w:pPr>
        </w:p>
        <w:p w14:paraId="2CBF7A77" w14:textId="77777777" w:rsidR="000F725D" w:rsidRPr="00ED7A77" w:rsidRDefault="000F725D" w:rsidP="000F725D">
          <w:pPr>
            <w:pStyle w:val="Caption"/>
            <w:rPr>
              <w:rFonts w:ascii="Times New Roman" w:hAnsi="Times New Roman" w:cs="Times New Roman"/>
              <w:i w:val="0"/>
              <w:iCs w:val="0"/>
              <w:color w:val="222222"/>
            </w:rPr>
          </w:pPr>
        </w:p>
        <w:p w14:paraId="068F989F" w14:textId="77777777" w:rsidR="000F725D" w:rsidRPr="00ED7A77" w:rsidRDefault="000F725D" w:rsidP="000F725D">
          <w:pPr>
            <w:pStyle w:val="Caption"/>
            <w:rPr>
              <w:rFonts w:ascii="Times New Roman" w:hAnsi="Times New Roman" w:cs="Times New Roman"/>
              <w:i w:val="0"/>
              <w:iCs w:val="0"/>
              <w:color w:val="222222"/>
            </w:rPr>
          </w:pPr>
        </w:p>
        <w:p w14:paraId="77D69C3F" w14:textId="77777777" w:rsidR="000F725D" w:rsidRPr="00ED7A77" w:rsidRDefault="000F725D" w:rsidP="000F725D">
          <w:pPr>
            <w:pStyle w:val="Caption"/>
            <w:rPr>
              <w:rFonts w:ascii="Times New Roman" w:hAnsi="Times New Roman" w:cs="Times New Roman"/>
              <w:i w:val="0"/>
              <w:iCs w:val="0"/>
              <w:color w:val="222222"/>
            </w:rPr>
          </w:pPr>
        </w:p>
        <w:p w14:paraId="3516DCC1" w14:textId="77777777" w:rsidR="000F725D" w:rsidRPr="00ED7A77" w:rsidRDefault="000F725D" w:rsidP="000F725D">
          <w:pPr>
            <w:pStyle w:val="Caption"/>
            <w:rPr>
              <w:rFonts w:ascii="Times New Roman" w:hAnsi="Times New Roman" w:cs="Times New Roman"/>
              <w:i w:val="0"/>
              <w:iCs w:val="0"/>
              <w:color w:val="222222"/>
            </w:rPr>
          </w:pPr>
        </w:p>
        <w:p w14:paraId="5E514273" w14:textId="71363863" w:rsidR="000F725D" w:rsidRDefault="000F725D" w:rsidP="000F725D">
          <w:pPr>
            <w:pStyle w:val="Caption"/>
            <w:rPr>
              <w:rFonts w:ascii="Times New Roman" w:hAnsi="Times New Roman" w:cs="Times New Roman"/>
              <w:i w:val="0"/>
              <w:iCs w:val="0"/>
              <w:color w:val="222222"/>
            </w:rPr>
          </w:pPr>
        </w:p>
        <w:p w14:paraId="481E2A0C" w14:textId="483FE068" w:rsidR="001B7DE7" w:rsidRDefault="001B7DE7" w:rsidP="001B7DE7"/>
        <w:p w14:paraId="5590CBA6" w14:textId="2EE17F4A" w:rsidR="001B7DE7" w:rsidRDefault="001B7DE7" w:rsidP="001B7DE7"/>
        <w:p w14:paraId="1BDD0783" w14:textId="0975E6F6" w:rsidR="001B7DE7" w:rsidRDefault="001B7DE7" w:rsidP="001B7DE7"/>
        <w:p w14:paraId="0B2A31F4" w14:textId="77777777" w:rsidR="001B7DE7" w:rsidRPr="001B7DE7" w:rsidRDefault="001B7DE7" w:rsidP="001B7DE7"/>
        <w:p w14:paraId="3ACFF75B" w14:textId="3EBDEE8F" w:rsidR="000F725D" w:rsidRDefault="000F725D" w:rsidP="000F725D">
          <w:pPr>
            <w:pStyle w:val="Caption"/>
            <w:rPr>
              <w:rFonts w:ascii="Times New Roman" w:hAnsi="Times New Roman" w:cs="Times New Roman"/>
              <w:i w:val="0"/>
              <w:iCs w:val="0"/>
              <w:color w:val="222222"/>
            </w:rPr>
          </w:pPr>
        </w:p>
        <w:p w14:paraId="1775C9B4" w14:textId="1CC7CB7F" w:rsidR="002E44BA" w:rsidRDefault="002E44BA" w:rsidP="002E44BA"/>
        <w:p w14:paraId="37D67717" w14:textId="39A390C9" w:rsidR="002E44BA" w:rsidRDefault="002E44BA" w:rsidP="002E44BA"/>
        <w:p w14:paraId="52F64A48" w14:textId="77777777" w:rsidR="002E44BA" w:rsidRPr="002E44BA" w:rsidRDefault="002E44BA" w:rsidP="002E44BA"/>
        <w:p w14:paraId="631C35BD" w14:textId="77777777" w:rsidR="000F725D" w:rsidRPr="00ED7A77" w:rsidRDefault="000F725D" w:rsidP="000F725D">
          <w:pPr>
            <w:pStyle w:val="Caption"/>
            <w:rPr>
              <w:rFonts w:ascii="Times New Roman" w:hAnsi="Times New Roman" w:cs="Times New Roman"/>
              <w:i w:val="0"/>
              <w:iCs w:val="0"/>
              <w:color w:val="222222"/>
            </w:rPr>
          </w:pPr>
        </w:p>
        <w:p w14:paraId="1DD5602C" w14:textId="122041C3" w:rsidR="000F725D" w:rsidRDefault="000F725D" w:rsidP="000F725D">
          <w:pPr>
            <w:pStyle w:val="Caption"/>
            <w:rPr>
              <w:rFonts w:ascii="Times New Roman" w:hAnsi="Times New Roman" w:cs="Times New Roman"/>
              <w:i w:val="0"/>
              <w:iCs w:val="0"/>
              <w:color w:val="222222"/>
            </w:rPr>
          </w:pPr>
        </w:p>
        <w:p w14:paraId="7A87948D" w14:textId="3E5AE6B3" w:rsidR="001A19D0" w:rsidRDefault="001A19D0" w:rsidP="001A19D0"/>
        <w:p w14:paraId="40513612" w14:textId="27A6C4F6" w:rsidR="001A19D0" w:rsidRDefault="001A19D0" w:rsidP="001A19D0"/>
        <w:p w14:paraId="43DED853" w14:textId="6AD94889" w:rsidR="001A19D0" w:rsidRDefault="001A19D0" w:rsidP="001A19D0"/>
        <w:p w14:paraId="2CC0A6FB" w14:textId="5827052C" w:rsidR="001A19D0" w:rsidRDefault="001A19D0" w:rsidP="001A19D0"/>
        <w:p w14:paraId="6BFE43A5" w14:textId="328CB3D3" w:rsidR="001A19D0" w:rsidRDefault="001A19D0" w:rsidP="001A19D0"/>
        <w:p w14:paraId="5ADB6CE8" w14:textId="62FD76C6" w:rsidR="001A19D0" w:rsidRDefault="001A19D0" w:rsidP="001A19D0"/>
        <w:p w14:paraId="30C2730E" w14:textId="4019FFD0" w:rsidR="001A19D0" w:rsidRDefault="001A19D0" w:rsidP="001A19D0"/>
        <w:p w14:paraId="4077A4CE" w14:textId="16A9F3E2" w:rsidR="001A19D0" w:rsidRDefault="001A19D0" w:rsidP="001A19D0"/>
        <w:p w14:paraId="10FDDA14" w14:textId="30485A9F" w:rsidR="001A19D0" w:rsidRDefault="001A19D0" w:rsidP="001A19D0"/>
        <w:p w14:paraId="64696954" w14:textId="48372212" w:rsidR="00F04AAC" w:rsidRPr="00ED7A77" w:rsidRDefault="00F04AAC" w:rsidP="001C4867">
          <w:pPr>
            <w:spacing w:after="0" w:line="360" w:lineRule="auto"/>
            <w:rPr>
              <w:rFonts w:ascii="Times New Roman" w:hAnsi="Times New Roman" w:cs="Times New Roman"/>
            </w:rPr>
            <w:sectPr w:rsidR="00F04AAC" w:rsidRPr="00ED7A77" w:rsidSect="00B65F9D">
              <w:footerReference w:type="default" r:id="rId9"/>
              <w:footerReference w:type="first" r:id="rId10"/>
              <w:pgSz w:w="11906" w:h="16838"/>
              <w:pgMar w:top="1417" w:right="1417" w:bottom="1134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26ED7F6B" w14:textId="13F88225" w:rsidR="001A19D0" w:rsidRDefault="00690C01" w:rsidP="001A19D0">
          <w:pPr>
            <w:pStyle w:val="Heading1"/>
            <w:numPr>
              <w:ilvl w:val="0"/>
              <w:numId w:val="15"/>
            </w:numPr>
            <w:ind w:left="284" w:hanging="284"/>
            <w:rPr>
              <w:rFonts w:ascii="Times New Roman" w:eastAsia="Times New Roman" w:hAnsi="Times New Roman" w:cs="Times New Roman"/>
              <w:b/>
              <w:bCs/>
              <w:color w:val="auto"/>
              <w:sz w:val="28"/>
              <w:szCs w:val="28"/>
              <w:lang w:val="en-US"/>
            </w:rPr>
          </w:pPr>
          <w:bookmarkStart w:id="1" w:name="_Toc70861286"/>
          <w:r>
            <w:rPr>
              <w:rFonts w:ascii="Times New Roman" w:eastAsia="Times New Roman" w:hAnsi="Times New Roman" w:cs="Times New Roman"/>
              <w:b/>
              <w:bCs/>
              <w:color w:val="auto"/>
              <w:sz w:val="28"/>
              <w:szCs w:val="28"/>
              <w:lang w:val="en-US"/>
            </w:rPr>
            <w:lastRenderedPageBreak/>
            <w:t>Background</w:t>
          </w:r>
          <w:bookmarkEnd w:id="1"/>
        </w:p>
        <w:p w14:paraId="3FA58F79" w14:textId="77777777" w:rsidR="00690C01" w:rsidRPr="00690C01" w:rsidRDefault="00690C01" w:rsidP="00690C01">
          <w:pPr>
            <w:rPr>
              <w:lang w:val="en-US"/>
            </w:rPr>
          </w:pPr>
        </w:p>
        <w:p w14:paraId="7822464A" w14:textId="5C6BBEAB" w:rsidR="00690C01" w:rsidRPr="00690C01" w:rsidRDefault="00690C01" w:rsidP="00690C01">
          <w:pPr>
            <w:pStyle w:val="ListParagraph"/>
            <w:numPr>
              <w:ilvl w:val="0"/>
              <w:numId w:val="21"/>
            </w:numPr>
            <w:ind w:left="284" w:hanging="284"/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</w:pPr>
          <w:r w:rsidRPr="00690C01"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  <w:t xml:space="preserve">Location </w:t>
          </w:r>
        </w:p>
        <w:p w14:paraId="2FE209E7" w14:textId="2BAD34FB" w:rsidR="007865A1" w:rsidRDefault="007865A1" w:rsidP="007865A1">
          <w:pPr>
            <w:spacing w:line="276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C7B8A">
            <w:rPr>
              <w:rFonts w:ascii="Times New Roman" w:hAnsi="Times New Roman" w:cs="Times New Roman"/>
              <w:sz w:val="24"/>
              <w:szCs w:val="24"/>
            </w:rPr>
            <w:t>The</w:t>
          </w:r>
          <w:r w:rsidRPr="0044692C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44692C">
            <w:rPr>
              <w:rFonts w:ascii="Times New Roman" w:hAnsi="Times New Roman" w:cs="Times New Roman"/>
              <w:sz w:val="24"/>
              <w:szCs w:val="24"/>
            </w:rPr>
            <w:t>Meeriyabadda</w:t>
          </w:r>
          <w:proofErr w:type="spellEnd"/>
          <w:r w:rsidRPr="0044692C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BC7B8A">
            <w:rPr>
              <w:rFonts w:ascii="Times New Roman" w:hAnsi="Times New Roman" w:cs="Times New Roman"/>
              <w:sz w:val="24"/>
              <w:szCs w:val="24"/>
            </w:rPr>
            <w:t xml:space="preserve">tea estate </w:t>
          </w:r>
          <w:proofErr w:type="gramStart"/>
          <w:r w:rsidRPr="00BC7B8A">
            <w:rPr>
              <w:rFonts w:ascii="Times New Roman" w:hAnsi="Times New Roman" w:cs="Times New Roman"/>
              <w:sz w:val="24"/>
              <w:szCs w:val="24"/>
            </w:rPr>
            <w:t>is located in</w:t>
          </w:r>
          <w:proofErr w:type="gramEnd"/>
          <w:r w:rsidRPr="00BC7B8A">
            <w:rPr>
              <w:rFonts w:ascii="Times New Roman" w:hAnsi="Times New Roman" w:cs="Times New Roman"/>
              <w:sz w:val="24"/>
              <w:szCs w:val="24"/>
            </w:rPr>
            <w:t xml:space="preserve"> the </w:t>
          </w:r>
          <w:proofErr w:type="spellStart"/>
          <w:r>
            <w:rPr>
              <w:rFonts w:ascii="Times New Roman" w:hAnsi="Times New Roman" w:cs="Times New Roman"/>
              <w:sz w:val="24"/>
              <w:szCs w:val="24"/>
            </w:rPr>
            <w:t>Haldamulla</w:t>
          </w:r>
          <w:proofErr w:type="spellEnd"/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BC7B8A">
            <w:rPr>
              <w:rFonts w:ascii="Times New Roman" w:hAnsi="Times New Roman" w:cs="Times New Roman"/>
              <w:sz w:val="24"/>
              <w:szCs w:val="24"/>
            </w:rPr>
            <w:t xml:space="preserve">Divisional Secretariat Division in the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Badulla </w:t>
          </w:r>
          <w:r w:rsidRPr="00BC7B8A">
            <w:rPr>
              <w:rFonts w:ascii="Times New Roman" w:hAnsi="Times New Roman" w:cs="Times New Roman"/>
              <w:sz w:val="24"/>
              <w:szCs w:val="24"/>
            </w:rPr>
            <w:t xml:space="preserve">District which is in the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Uva </w:t>
          </w:r>
          <w:r w:rsidRPr="00BC7B8A">
            <w:rPr>
              <w:rFonts w:ascii="Times New Roman" w:hAnsi="Times New Roman" w:cs="Times New Roman"/>
              <w:sz w:val="24"/>
              <w:szCs w:val="24"/>
            </w:rPr>
            <w:t>province of Sri Lanka (</w:t>
          </w:r>
          <w:r w:rsidRPr="00BC7B8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BC7B8A">
            <w:rPr>
              <w:rFonts w:ascii="Times New Roman" w:hAnsi="Times New Roman" w:cs="Times New Roman"/>
              <w:sz w:val="24"/>
              <w:szCs w:val="24"/>
            </w:rPr>
            <w:instrText xml:space="preserve"> REF _Ref70357991 \h  \* MERGEFORMAT </w:instrText>
          </w:r>
          <w:r w:rsidRPr="00BC7B8A">
            <w:rPr>
              <w:rFonts w:ascii="Times New Roman" w:hAnsi="Times New Roman" w:cs="Times New Roman"/>
              <w:sz w:val="24"/>
              <w:szCs w:val="24"/>
            </w:rPr>
          </w:r>
          <w:r w:rsidRPr="00BC7B8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Pr="00684959">
            <w:rPr>
              <w:rFonts w:ascii="Times New Roman" w:hAnsi="Times New Roman" w:cs="Times New Roman"/>
              <w:sz w:val="24"/>
              <w:szCs w:val="24"/>
            </w:rPr>
            <w:t xml:space="preserve">Figure </w:t>
          </w:r>
          <w:r w:rsidRPr="00684959">
            <w:rPr>
              <w:rFonts w:ascii="Times New Roman" w:hAnsi="Times New Roman" w:cs="Times New Roman"/>
              <w:noProof/>
              <w:sz w:val="24"/>
              <w:szCs w:val="24"/>
            </w:rPr>
            <w:t>1</w:t>
          </w:r>
          <w:r w:rsidRPr="00BC7B8A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  <w:r w:rsidRPr="00BC7B8A">
            <w:rPr>
              <w:rFonts w:ascii="Times New Roman" w:hAnsi="Times New Roman" w:cs="Times New Roman"/>
              <w:sz w:val="24"/>
              <w:szCs w:val="24"/>
            </w:rPr>
            <w:t>)</w:t>
          </w:r>
          <w:r w:rsidRPr="00BC7B8A">
            <w:rPr>
              <w:rStyle w:val="FootnoteReference"/>
              <w:rFonts w:ascii="Times New Roman" w:hAnsi="Times New Roman" w:cs="Times New Roman"/>
              <w:sz w:val="24"/>
              <w:szCs w:val="24"/>
            </w:rPr>
            <w:footnoteReference w:id="1"/>
          </w:r>
          <w:r w:rsidRPr="00BC7B8A">
            <w:rPr>
              <w:rFonts w:ascii="Times New Roman" w:hAnsi="Times New Roman" w:cs="Times New Roman"/>
              <w:sz w:val="24"/>
              <w:szCs w:val="24"/>
            </w:rPr>
            <w:t>. It is situated in the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360A4E">
            <w:rPr>
              <w:rFonts w:ascii="Times New Roman" w:hAnsi="Times New Roman" w:cs="Times New Roman"/>
              <w:sz w:val="24"/>
              <w:szCs w:val="24"/>
            </w:rPr>
            <w:t>6.760613</w:t>
          </w:r>
          <w:r w:rsidRPr="00BC7B8A">
            <w:rPr>
              <w:rFonts w:ascii="Times New Roman" w:hAnsi="Times New Roman" w:cs="Times New Roman"/>
              <w:sz w:val="24"/>
              <w:szCs w:val="24"/>
              <w:vertAlign w:val="superscript"/>
            </w:rPr>
            <w:t>0</w:t>
          </w:r>
          <w:r w:rsidRPr="00BC7B8A">
            <w:rPr>
              <w:rFonts w:ascii="Times New Roman" w:hAnsi="Times New Roman" w:cs="Times New Roman"/>
              <w:sz w:val="24"/>
              <w:szCs w:val="24"/>
            </w:rPr>
            <w:t xml:space="preserve"> Northern longitudes and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360A4E">
            <w:rPr>
              <w:rFonts w:ascii="Times New Roman" w:hAnsi="Times New Roman" w:cs="Times New Roman"/>
              <w:sz w:val="24"/>
              <w:szCs w:val="24"/>
            </w:rPr>
            <w:t>81.017155</w:t>
          </w:r>
          <w:r w:rsidRPr="00BC7B8A">
            <w:rPr>
              <w:rFonts w:ascii="Times New Roman" w:hAnsi="Times New Roman" w:cs="Times New Roman"/>
              <w:sz w:val="24"/>
              <w:szCs w:val="24"/>
              <w:vertAlign w:val="superscript"/>
            </w:rPr>
            <w:t>0</w:t>
          </w:r>
          <w:r w:rsidRPr="00BC7B8A">
            <w:rPr>
              <w:rFonts w:ascii="Times New Roman" w:hAnsi="Times New Roman" w:cs="Times New Roman"/>
              <w:sz w:val="24"/>
              <w:szCs w:val="24"/>
            </w:rPr>
            <w:t xml:space="preserve"> Eastern latitudes. The estimated terrain elevation is about</w:t>
          </w:r>
          <w:r w:rsidRPr="00E539FC">
            <w:rPr>
              <w:rFonts w:ascii="Times New Roman" w:hAnsi="Times New Roman" w:cs="Times New Roman"/>
              <w:sz w:val="24"/>
              <w:szCs w:val="24"/>
            </w:rPr>
            <w:t xml:space="preserve"> 1010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gramStart"/>
          <w:r w:rsidRPr="00E539FC">
            <w:rPr>
              <w:rFonts w:ascii="Times New Roman" w:hAnsi="Times New Roman" w:cs="Times New Roman"/>
              <w:sz w:val="24"/>
              <w:szCs w:val="24"/>
            </w:rPr>
            <w:t>m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 </w:t>
          </w:r>
          <w:r w:rsidRPr="00BC7B8A">
            <w:rPr>
              <w:rFonts w:ascii="Times New Roman" w:hAnsi="Times New Roman" w:cs="Times New Roman"/>
              <w:sz w:val="24"/>
              <w:szCs w:val="24"/>
            </w:rPr>
            <w:t>from</w:t>
          </w:r>
          <w:proofErr w:type="gramEnd"/>
          <w:r w:rsidRPr="00BC7B8A">
            <w:rPr>
              <w:rFonts w:ascii="Times New Roman" w:hAnsi="Times New Roman" w:cs="Times New Roman"/>
              <w:sz w:val="24"/>
              <w:szCs w:val="24"/>
            </w:rPr>
            <w:t xml:space="preserve"> above the mean sea level (MSL).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</w:p>
        <w:p w14:paraId="0DA2BEA2" w14:textId="77777777" w:rsidR="007865A1" w:rsidRDefault="007865A1" w:rsidP="007865A1">
          <w:pPr>
            <w:spacing w:line="276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noProof/>
              <w:lang w:val="en-US" w:eastAsia="zh-CN"/>
            </w:rPr>
            <w:drawing>
              <wp:inline distT="0" distB="0" distL="0" distR="0" wp14:anchorId="03BEA22D" wp14:editId="43605171">
                <wp:extent cx="3078480" cy="4352697"/>
                <wp:effectExtent l="0" t="0" r="7620" b="0"/>
                <wp:docPr id="2" name="Picture 2" descr="Map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Map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84968" cy="43618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7780CEB" w14:textId="77777777" w:rsidR="007865A1" w:rsidRPr="0044692C" w:rsidRDefault="007865A1" w:rsidP="007865A1">
          <w:pPr>
            <w:pStyle w:val="Caption"/>
            <w:jc w:val="center"/>
            <w:rPr>
              <w:rFonts w:ascii="Times New Roman" w:hAnsi="Times New Roman" w:cs="Times New Roman"/>
              <w:sz w:val="22"/>
              <w:szCs w:val="22"/>
            </w:rPr>
          </w:pPr>
          <w:r w:rsidRPr="0044692C">
            <w:rPr>
              <w:rFonts w:ascii="Times New Roman" w:hAnsi="Times New Roman" w:cs="Times New Roman"/>
              <w:sz w:val="22"/>
              <w:szCs w:val="22"/>
            </w:rPr>
            <w:t xml:space="preserve">Figure </w:t>
          </w:r>
          <w:r w:rsidRPr="0044692C">
            <w:rPr>
              <w:rFonts w:ascii="Times New Roman" w:hAnsi="Times New Roman" w:cs="Times New Roman"/>
              <w:sz w:val="22"/>
              <w:szCs w:val="22"/>
            </w:rPr>
            <w:fldChar w:fldCharType="begin"/>
          </w:r>
          <w:r w:rsidRPr="0044692C">
            <w:rPr>
              <w:rFonts w:ascii="Times New Roman" w:hAnsi="Times New Roman" w:cs="Times New Roman"/>
              <w:sz w:val="22"/>
              <w:szCs w:val="22"/>
            </w:rPr>
            <w:instrText xml:space="preserve"> SEQ Figure \* ARABIC </w:instrText>
          </w:r>
          <w:r w:rsidRPr="0044692C">
            <w:rPr>
              <w:rFonts w:ascii="Times New Roman" w:hAnsi="Times New Roman" w:cs="Times New Roman"/>
              <w:sz w:val="22"/>
              <w:szCs w:val="22"/>
            </w:rPr>
            <w:fldChar w:fldCharType="separate"/>
          </w:r>
          <w:r w:rsidRPr="0044692C">
            <w:rPr>
              <w:rFonts w:ascii="Times New Roman" w:hAnsi="Times New Roman" w:cs="Times New Roman"/>
              <w:sz w:val="22"/>
              <w:szCs w:val="22"/>
            </w:rPr>
            <w:t>1</w:t>
          </w:r>
          <w:r w:rsidRPr="0044692C">
            <w:rPr>
              <w:rFonts w:ascii="Times New Roman" w:hAnsi="Times New Roman" w:cs="Times New Roman"/>
              <w:sz w:val="22"/>
              <w:szCs w:val="22"/>
            </w:rPr>
            <w:fldChar w:fldCharType="end"/>
          </w:r>
          <w:r w:rsidRPr="0044692C">
            <w:rPr>
              <w:rFonts w:ascii="Times New Roman" w:hAnsi="Times New Roman" w:cs="Times New Roman"/>
              <w:sz w:val="22"/>
              <w:szCs w:val="22"/>
            </w:rPr>
            <w:t xml:space="preserve"> Location map of </w:t>
          </w:r>
          <w:proofErr w:type="spellStart"/>
          <w:r w:rsidRPr="0044692C">
            <w:rPr>
              <w:rFonts w:ascii="Times New Roman" w:hAnsi="Times New Roman" w:cs="Times New Roman"/>
              <w:sz w:val="22"/>
              <w:szCs w:val="22"/>
            </w:rPr>
            <w:t>Meeriyabadda</w:t>
          </w:r>
          <w:proofErr w:type="spellEnd"/>
          <w:r w:rsidRPr="0044692C">
            <w:rPr>
              <w:rFonts w:ascii="Times New Roman" w:hAnsi="Times New Roman" w:cs="Times New Roman"/>
              <w:sz w:val="22"/>
              <w:szCs w:val="22"/>
            </w:rPr>
            <w:t xml:space="preserve"> tea estate and relocated location</w:t>
          </w:r>
        </w:p>
        <w:p w14:paraId="13945277" w14:textId="3589AC73" w:rsidR="007865A1" w:rsidRPr="00690C01" w:rsidRDefault="007865A1" w:rsidP="00690C01">
          <w:pPr>
            <w:pStyle w:val="ListParagraph"/>
            <w:numPr>
              <w:ilvl w:val="0"/>
              <w:numId w:val="21"/>
            </w:numPr>
            <w:ind w:left="284" w:hanging="284"/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</w:pPr>
          <w:r w:rsidRPr="00690C01"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  <w:t>British history of the tea estate</w:t>
          </w:r>
        </w:p>
        <w:p w14:paraId="3C2C5075" w14:textId="4BB8866F" w:rsidR="007865A1" w:rsidRDefault="007865A1" w:rsidP="007865A1">
          <w:pPr>
            <w:spacing w:line="276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1B401B">
            <w:rPr>
              <w:rFonts w:ascii="Times New Roman" w:hAnsi="Times New Roman" w:cs="Times New Roman"/>
              <w:sz w:val="24"/>
              <w:szCs w:val="24"/>
            </w:rPr>
            <w:t xml:space="preserve">The </w:t>
          </w:r>
          <w:r>
            <w:rPr>
              <w:rFonts w:ascii="Times New Roman" w:hAnsi="Times New Roman" w:cs="Times New Roman"/>
              <w:sz w:val="24"/>
              <w:szCs w:val="24"/>
            </w:rPr>
            <w:t>t</w:t>
          </w:r>
          <w:r w:rsidRPr="001B401B">
            <w:rPr>
              <w:rFonts w:ascii="Times New Roman" w:hAnsi="Times New Roman" w:cs="Times New Roman"/>
              <w:sz w:val="24"/>
              <w:szCs w:val="24"/>
            </w:rPr>
            <w:t xml:space="preserve">ea plantations were commenced in 1880 by A. Gibson (1880- 19891).  The estate was under the British administration till 1891 under the management of several managers: Boyd, </w:t>
          </w:r>
          <w:proofErr w:type="spellStart"/>
          <w:r w:rsidRPr="001B401B">
            <w:rPr>
              <w:rFonts w:ascii="Times New Roman" w:hAnsi="Times New Roman" w:cs="Times New Roman"/>
              <w:sz w:val="24"/>
              <w:szCs w:val="24"/>
            </w:rPr>
            <w:t>E.W.M</w:t>
          </w:r>
          <w:proofErr w:type="spellEnd"/>
          <w:r w:rsidRPr="001B401B">
            <w:rPr>
              <w:rFonts w:ascii="Times New Roman" w:hAnsi="Times New Roman" w:cs="Times New Roman"/>
              <w:sz w:val="24"/>
              <w:szCs w:val="24"/>
            </w:rPr>
            <w:t>. (1885 - 1888)</w:t>
          </w:r>
          <w:r w:rsidR="00EB35AE">
            <w:rPr>
              <w:rFonts w:ascii="Times New Roman" w:hAnsi="Times New Roman" w:cs="Times New Roman"/>
              <w:sz w:val="24"/>
              <w:szCs w:val="24"/>
            </w:rPr>
            <w:t>;</w:t>
          </w:r>
          <w:r w:rsidRPr="001B401B">
            <w:rPr>
              <w:rFonts w:ascii="Times New Roman" w:hAnsi="Times New Roman" w:cs="Times New Roman"/>
              <w:sz w:val="24"/>
              <w:szCs w:val="24"/>
            </w:rPr>
            <w:t xml:space="preserve"> de Winton, E.H. (1885 - 1891)</w:t>
          </w:r>
          <w:r w:rsidR="00EB35AE">
            <w:rPr>
              <w:rFonts w:ascii="Times New Roman" w:hAnsi="Times New Roman" w:cs="Times New Roman"/>
              <w:sz w:val="24"/>
              <w:szCs w:val="24"/>
            </w:rPr>
            <w:t>;</w:t>
          </w:r>
          <w:r w:rsidRPr="001B401B">
            <w:rPr>
              <w:rFonts w:ascii="Times New Roman" w:hAnsi="Times New Roman" w:cs="Times New Roman"/>
              <w:sz w:val="24"/>
              <w:szCs w:val="24"/>
            </w:rPr>
            <w:t xml:space="preserve"> Thompson, C. (1880 - 1881)</w:t>
          </w:r>
          <w:r w:rsidR="00EB35AE">
            <w:rPr>
              <w:rFonts w:ascii="Times New Roman" w:hAnsi="Times New Roman" w:cs="Times New Roman"/>
              <w:sz w:val="24"/>
              <w:szCs w:val="24"/>
            </w:rPr>
            <w:t>;</w:t>
          </w:r>
          <w:r w:rsidRPr="001B401B">
            <w:rPr>
              <w:rFonts w:ascii="Times New Roman" w:hAnsi="Times New Roman" w:cs="Times New Roman"/>
              <w:sz w:val="24"/>
              <w:szCs w:val="24"/>
            </w:rPr>
            <w:t xml:space="preserve"> Brownhill, G.D. (1880 - 1881). </w:t>
          </w:r>
        </w:p>
        <w:p w14:paraId="4943E281" w14:textId="77777777" w:rsidR="00690C01" w:rsidRPr="001E1B84" w:rsidRDefault="00690C01" w:rsidP="007865A1">
          <w:pPr>
            <w:spacing w:line="276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14:paraId="0B177F4F" w14:textId="463FB202" w:rsidR="007865A1" w:rsidRPr="00690C01" w:rsidRDefault="007865A1" w:rsidP="00690C01">
          <w:pPr>
            <w:pStyle w:val="ListParagraph"/>
            <w:numPr>
              <w:ilvl w:val="0"/>
              <w:numId w:val="21"/>
            </w:numPr>
            <w:ind w:left="284" w:hanging="284"/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</w:pPr>
          <w:r w:rsidRPr="00690C01">
            <w:rPr>
              <w:rFonts w:ascii="Times New Roman" w:hAnsi="Times New Roman" w:cs="Times New Roman"/>
              <w:b/>
              <w:bCs/>
              <w:sz w:val="24"/>
              <w:szCs w:val="24"/>
              <w:lang w:val="en-US"/>
            </w:rPr>
            <w:lastRenderedPageBreak/>
            <w:t xml:space="preserve">Landslide vulnerability </w:t>
          </w:r>
        </w:p>
        <w:p w14:paraId="1F7BB545" w14:textId="1625CDD1" w:rsidR="007865A1" w:rsidRDefault="007865A1" w:rsidP="009E4AF5">
          <w:pPr>
            <w:spacing w:line="276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On </w:t>
          </w:r>
          <w:r w:rsidR="00A62894">
            <w:rPr>
              <w:rFonts w:ascii="Times New Roman" w:hAnsi="Times New Roman" w:cs="Times New Roman"/>
              <w:sz w:val="24"/>
              <w:szCs w:val="24"/>
            </w:rPr>
            <w:t xml:space="preserve">the </w:t>
          </w:r>
          <w:r w:rsidRPr="001B401B">
            <w:rPr>
              <w:rFonts w:ascii="Times New Roman" w:hAnsi="Times New Roman" w:cs="Times New Roman"/>
              <w:sz w:val="24"/>
              <w:szCs w:val="24"/>
            </w:rPr>
            <w:t>29</w:t>
          </w:r>
          <w:r w:rsidRPr="00985B30">
            <w:rPr>
              <w:rFonts w:ascii="Times New Roman" w:hAnsi="Times New Roman" w:cs="Times New Roman"/>
              <w:sz w:val="24"/>
              <w:szCs w:val="24"/>
              <w:vertAlign w:val="superscript"/>
            </w:rPr>
            <w:t>th</w:t>
          </w:r>
          <w:r w:rsidRPr="001B401B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4A58EB">
            <w:rPr>
              <w:rFonts w:ascii="Times New Roman" w:hAnsi="Times New Roman" w:cs="Times New Roman"/>
              <w:sz w:val="24"/>
              <w:szCs w:val="24"/>
            </w:rPr>
            <w:t xml:space="preserve">of </w:t>
          </w:r>
          <w:r w:rsidRPr="001B401B">
            <w:rPr>
              <w:rFonts w:ascii="Times New Roman" w:hAnsi="Times New Roman" w:cs="Times New Roman"/>
              <w:sz w:val="24"/>
              <w:szCs w:val="24"/>
            </w:rPr>
            <w:t>October 2014</w:t>
          </w:r>
          <w:r>
            <w:rPr>
              <w:rFonts w:ascii="Times New Roman" w:hAnsi="Times New Roman" w:cs="Times New Roman"/>
              <w:sz w:val="24"/>
              <w:szCs w:val="24"/>
            </w:rPr>
            <w:t>,</w:t>
          </w:r>
          <w:r w:rsidRPr="001B401B">
            <w:rPr>
              <w:rFonts w:ascii="Times New Roman" w:hAnsi="Times New Roman" w:cs="Times New Roman"/>
              <w:sz w:val="24"/>
              <w:szCs w:val="24"/>
            </w:rPr>
            <w:t xml:space="preserve"> a massive landslide occurred in the </w:t>
          </w:r>
          <w:proofErr w:type="spellStart"/>
          <w:r w:rsidRPr="001B401B">
            <w:rPr>
              <w:rFonts w:ascii="Times New Roman" w:hAnsi="Times New Roman" w:cs="Times New Roman"/>
              <w:sz w:val="24"/>
              <w:szCs w:val="24"/>
            </w:rPr>
            <w:t>Haldummulla</w:t>
          </w:r>
          <w:proofErr w:type="spellEnd"/>
          <w:r w:rsidRPr="001B401B">
            <w:rPr>
              <w:rFonts w:ascii="Times New Roman" w:hAnsi="Times New Roman" w:cs="Times New Roman"/>
              <w:sz w:val="24"/>
              <w:szCs w:val="24"/>
            </w:rPr>
            <w:t xml:space="preserve"> Divisional Secretary </w:t>
          </w:r>
          <w:r w:rsidR="004A58EB">
            <w:rPr>
              <w:rFonts w:ascii="Times New Roman" w:hAnsi="Times New Roman" w:cs="Times New Roman"/>
              <w:sz w:val="24"/>
              <w:szCs w:val="24"/>
            </w:rPr>
            <w:t xml:space="preserve">Division </w:t>
          </w:r>
          <w:r w:rsidRPr="001B401B">
            <w:rPr>
              <w:rFonts w:ascii="Times New Roman" w:hAnsi="Times New Roman" w:cs="Times New Roman"/>
              <w:sz w:val="24"/>
              <w:szCs w:val="24"/>
            </w:rPr>
            <w:t xml:space="preserve">area of Badulla district. The affected area </w:t>
          </w:r>
          <w:r w:rsidR="004A58EB">
            <w:rPr>
              <w:rFonts w:ascii="Times New Roman" w:hAnsi="Times New Roman" w:cs="Times New Roman"/>
              <w:sz w:val="24"/>
              <w:szCs w:val="24"/>
            </w:rPr>
            <w:t>was</w:t>
          </w:r>
          <w:r w:rsidR="004A58EB" w:rsidRPr="001B401B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4A58EB">
            <w:rPr>
              <w:rFonts w:ascii="Times New Roman" w:hAnsi="Times New Roman" w:cs="Times New Roman"/>
              <w:sz w:val="24"/>
              <w:szCs w:val="24"/>
            </w:rPr>
            <w:t>an</w:t>
          </w:r>
          <w:r w:rsidR="004A58EB" w:rsidRPr="001B401B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4A58EB">
            <w:rPr>
              <w:rFonts w:ascii="Times New Roman" w:hAnsi="Times New Roman" w:cs="Times New Roman"/>
              <w:sz w:val="24"/>
              <w:szCs w:val="24"/>
            </w:rPr>
            <w:t>identified</w:t>
          </w:r>
          <w:r w:rsidR="004A58EB" w:rsidRPr="001B401B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1B401B">
            <w:rPr>
              <w:rFonts w:ascii="Times New Roman" w:hAnsi="Times New Roman" w:cs="Times New Roman"/>
              <w:sz w:val="24"/>
              <w:szCs w:val="24"/>
            </w:rPr>
            <w:t xml:space="preserve">landslide-prone area and located in a tea estate known as </w:t>
          </w:r>
          <w:proofErr w:type="spellStart"/>
          <w:r w:rsidRPr="001B401B">
            <w:rPr>
              <w:rFonts w:ascii="Times New Roman" w:hAnsi="Times New Roman" w:cs="Times New Roman"/>
              <w:sz w:val="24"/>
              <w:szCs w:val="24"/>
            </w:rPr>
            <w:t>Meeriyabedda</w:t>
          </w:r>
          <w:proofErr w:type="spellEnd"/>
          <w:r w:rsidRPr="001B401B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z w:val="24"/>
              <w:szCs w:val="24"/>
            </w:rPr>
            <w:t>W</w:t>
          </w:r>
          <w:r w:rsidRPr="001B401B">
            <w:rPr>
              <w:rFonts w:ascii="Times New Roman" w:hAnsi="Times New Roman" w:cs="Times New Roman"/>
              <w:sz w:val="24"/>
              <w:szCs w:val="24"/>
            </w:rPr>
            <w:t>atta</w:t>
          </w:r>
          <w:proofErr w:type="spellEnd"/>
          <w:r w:rsidR="005B28C1">
            <w:rPr>
              <w:rFonts w:ascii="Times New Roman" w:hAnsi="Times New Roman" w:cs="Times New Roman"/>
              <w:sz w:val="24"/>
              <w:szCs w:val="24"/>
            </w:rPr>
            <w:t xml:space="preserve"> in </w:t>
          </w:r>
          <w:proofErr w:type="spellStart"/>
          <w:r w:rsidR="005B28C1">
            <w:rPr>
              <w:rFonts w:ascii="Times New Roman" w:hAnsi="Times New Roman" w:cs="Times New Roman"/>
              <w:sz w:val="24"/>
              <w:szCs w:val="24"/>
            </w:rPr>
            <w:t>Koslanda</w:t>
          </w:r>
          <w:proofErr w:type="spellEnd"/>
          <w:r w:rsidRPr="001B401B">
            <w:rPr>
              <w:rFonts w:ascii="Times New Roman" w:hAnsi="Times New Roman" w:cs="Times New Roman"/>
              <w:sz w:val="24"/>
              <w:szCs w:val="24"/>
            </w:rPr>
            <w:t xml:space="preserve">. The landslide was triggered by monsoon rains and was about 3 </w:t>
          </w:r>
          <w:proofErr w:type="spellStart"/>
          <w:r w:rsidRPr="001B401B">
            <w:rPr>
              <w:rFonts w:ascii="Times New Roman" w:hAnsi="Times New Roman" w:cs="Times New Roman"/>
              <w:sz w:val="24"/>
              <w:szCs w:val="24"/>
            </w:rPr>
            <w:t>kilomet</w:t>
          </w:r>
          <w:r>
            <w:rPr>
              <w:rFonts w:ascii="Times New Roman" w:hAnsi="Times New Roman" w:cs="Times New Roman"/>
              <w:sz w:val="24"/>
              <w:szCs w:val="24"/>
            </w:rPr>
            <w:t>er</w:t>
          </w:r>
          <w:r w:rsidRPr="001B401B">
            <w:rPr>
              <w:rFonts w:ascii="Times New Roman" w:hAnsi="Times New Roman" w:cs="Times New Roman"/>
              <w:sz w:val="24"/>
              <w:szCs w:val="24"/>
            </w:rPr>
            <w:t>s</w:t>
          </w:r>
          <w:proofErr w:type="spellEnd"/>
          <w:r w:rsidRPr="001B401B">
            <w:rPr>
              <w:rFonts w:ascii="Times New Roman" w:hAnsi="Times New Roman" w:cs="Times New Roman"/>
              <w:sz w:val="24"/>
              <w:szCs w:val="24"/>
            </w:rPr>
            <w:t xml:space="preserve"> long.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5770D9">
            <w:rPr>
              <w:rFonts w:ascii="Times New Roman" w:hAnsi="Times New Roman" w:cs="Times New Roman"/>
              <w:sz w:val="24"/>
              <w:szCs w:val="24"/>
            </w:rPr>
            <w:t>From</w:t>
          </w:r>
          <w:r w:rsidR="005770D9" w:rsidRPr="001B401B">
            <w:rPr>
              <w:rFonts w:ascii="Times New Roman" w:hAnsi="Times New Roman" w:cs="Times New Roman"/>
              <w:sz w:val="24"/>
              <w:szCs w:val="24"/>
            </w:rPr>
            <w:t xml:space="preserve"> th</w:t>
          </w:r>
          <w:r w:rsidR="005770D9">
            <w:rPr>
              <w:rFonts w:ascii="Times New Roman" w:hAnsi="Times New Roman" w:cs="Times New Roman"/>
              <w:sz w:val="24"/>
              <w:szCs w:val="24"/>
            </w:rPr>
            <w:t>at</w:t>
          </w:r>
          <w:r w:rsidR="005770D9" w:rsidRPr="001B401B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1B401B">
            <w:rPr>
              <w:rFonts w:ascii="Times New Roman" w:hAnsi="Times New Roman" w:cs="Times New Roman"/>
              <w:sz w:val="24"/>
              <w:szCs w:val="24"/>
            </w:rPr>
            <w:t xml:space="preserve">landslide, 37 people </w:t>
          </w:r>
          <w:r w:rsidR="005770D9">
            <w:rPr>
              <w:rFonts w:ascii="Times New Roman" w:hAnsi="Times New Roman" w:cs="Times New Roman"/>
              <w:sz w:val="24"/>
              <w:szCs w:val="24"/>
            </w:rPr>
            <w:t>were</w:t>
          </w:r>
          <w:r w:rsidR="005770D9" w:rsidRPr="001B401B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1B401B">
            <w:rPr>
              <w:rFonts w:ascii="Times New Roman" w:hAnsi="Times New Roman" w:cs="Times New Roman"/>
              <w:sz w:val="24"/>
              <w:szCs w:val="24"/>
            </w:rPr>
            <w:t>found dead or missing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. </w:t>
          </w:r>
          <w:r w:rsidRPr="006D2D65">
            <w:rPr>
              <w:rFonts w:ascii="Times New Roman" w:hAnsi="Times New Roman" w:cs="Times New Roman"/>
              <w:sz w:val="24"/>
              <w:szCs w:val="24"/>
            </w:rPr>
            <w:t xml:space="preserve">The landslide destroyed 70 houses completely, leaving over 275 individuals homeless. </w:t>
          </w:r>
          <w:r w:rsidRPr="001B401B">
            <w:rPr>
              <w:rFonts w:ascii="Times New Roman" w:hAnsi="Times New Roman" w:cs="Times New Roman"/>
              <w:sz w:val="24"/>
              <w:szCs w:val="24"/>
            </w:rPr>
            <w:t xml:space="preserve">According to </w:t>
          </w:r>
          <w:hyperlink r:id="rId12" w:history="1">
            <w:r w:rsidRPr="001B401B">
              <w:rPr>
                <w:rFonts w:ascii="Times New Roman" w:hAnsi="Times New Roman" w:cs="Times New Roman"/>
                <w:sz w:val="24"/>
                <w:szCs w:val="24"/>
              </w:rPr>
              <w:t>National Building Research Organisation</w:t>
            </w:r>
          </w:hyperlink>
          <w:r w:rsidRPr="001B401B">
            <w:rPr>
              <w:rFonts w:ascii="Times New Roman" w:hAnsi="Times New Roman" w:cs="Times New Roman"/>
              <w:sz w:val="24"/>
              <w:szCs w:val="24"/>
            </w:rPr>
            <w:t xml:space="preserve">, it had issued a warning of possible landslides on the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day before the incident. The </w:t>
          </w:r>
          <w:r w:rsidRPr="006D2D65">
            <w:rPr>
              <w:rFonts w:ascii="Times New Roman" w:hAnsi="Times New Roman" w:cs="Times New Roman"/>
              <w:sz w:val="24"/>
              <w:szCs w:val="24"/>
            </w:rPr>
            <w:t xml:space="preserve">Government </w:t>
          </w:r>
          <w:proofErr w:type="gramStart"/>
          <w:r w:rsidRPr="006D2D65">
            <w:rPr>
              <w:rFonts w:ascii="Times New Roman" w:hAnsi="Times New Roman" w:cs="Times New Roman"/>
              <w:sz w:val="24"/>
              <w:szCs w:val="24"/>
            </w:rPr>
            <w:t>of  Sri</w:t>
          </w:r>
          <w:proofErr w:type="gramEnd"/>
          <w:r w:rsidRPr="006D2D65">
            <w:rPr>
              <w:rFonts w:ascii="Times New Roman" w:hAnsi="Times New Roman" w:cs="Times New Roman"/>
              <w:sz w:val="24"/>
              <w:szCs w:val="24"/>
            </w:rPr>
            <w:t xml:space="preserve">  Lanka initiated a relocation program for the victims and constructed 75  housing units at </w:t>
          </w:r>
          <w:proofErr w:type="spellStart"/>
          <w:r w:rsidRPr="006D2D65">
            <w:rPr>
              <w:rFonts w:ascii="Times New Roman" w:hAnsi="Times New Roman" w:cs="Times New Roman"/>
              <w:sz w:val="24"/>
              <w:szCs w:val="24"/>
            </w:rPr>
            <w:t>Makaldeniya</w:t>
          </w:r>
          <w:proofErr w:type="spellEnd"/>
          <w:r w:rsidRPr="006D2D65">
            <w:rPr>
              <w:rFonts w:ascii="Times New Roman" w:hAnsi="Times New Roman" w:cs="Times New Roman"/>
              <w:sz w:val="24"/>
              <w:szCs w:val="24"/>
            </w:rPr>
            <w:t xml:space="preserve"> estate. </w:t>
          </w:r>
          <w:r w:rsidR="005B28C1">
            <w:rPr>
              <w:rFonts w:ascii="Times New Roman" w:hAnsi="Times New Roman" w:cs="Times New Roman"/>
              <w:sz w:val="24"/>
              <w:szCs w:val="24"/>
            </w:rPr>
            <w:t>However</w:t>
          </w:r>
          <w:r w:rsidR="00FF6EE2">
            <w:rPr>
              <w:rFonts w:ascii="Times New Roman" w:hAnsi="Times New Roman" w:cs="Times New Roman"/>
              <w:sz w:val="24"/>
              <w:szCs w:val="24"/>
            </w:rPr>
            <w:t>,</w:t>
          </w:r>
          <w:r w:rsidR="005B28C1">
            <w:rPr>
              <w:rFonts w:ascii="Times New Roman" w:hAnsi="Times New Roman" w:cs="Times New Roman"/>
              <w:sz w:val="24"/>
              <w:szCs w:val="24"/>
            </w:rPr>
            <w:t xml:space="preserve"> still there are vulnerable communities at the </w:t>
          </w:r>
          <w:proofErr w:type="spellStart"/>
          <w:r w:rsidR="005B28C1">
            <w:rPr>
              <w:rFonts w:ascii="Times New Roman" w:hAnsi="Times New Roman" w:cs="Times New Roman"/>
              <w:sz w:val="24"/>
              <w:szCs w:val="24"/>
            </w:rPr>
            <w:t>Meeriyabadda</w:t>
          </w:r>
          <w:proofErr w:type="spellEnd"/>
          <w:r w:rsidR="005B28C1">
            <w:rPr>
              <w:rFonts w:ascii="Times New Roman" w:hAnsi="Times New Roman" w:cs="Times New Roman"/>
              <w:sz w:val="24"/>
              <w:szCs w:val="24"/>
            </w:rPr>
            <w:t xml:space="preserve"> division and nobody has taken </w:t>
          </w:r>
          <w:r w:rsidR="005B28C1" w:rsidRPr="005B28C1">
            <w:rPr>
              <w:rFonts w:ascii="Times New Roman" w:hAnsi="Times New Roman" w:cs="Times New Roman"/>
              <w:sz w:val="24"/>
              <w:szCs w:val="24"/>
            </w:rPr>
            <w:t xml:space="preserve">any action to move </w:t>
          </w:r>
          <w:r w:rsidR="009E4AF5" w:rsidRPr="005B28C1">
            <w:rPr>
              <w:rFonts w:ascii="Times New Roman" w:hAnsi="Times New Roman" w:cs="Times New Roman"/>
              <w:sz w:val="24"/>
              <w:szCs w:val="24"/>
            </w:rPr>
            <w:t>th</w:t>
          </w:r>
          <w:r w:rsidR="009E4AF5">
            <w:rPr>
              <w:rFonts w:ascii="Times New Roman" w:hAnsi="Times New Roman" w:cs="Times New Roman"/>
              <w:sz w:val="24"/>
              <w:szCs w:val="24"/>
            </w:rPr>
            <w:t>o</w:t>
          </w:r>
          <w:r w:rsidR="009E4AF5" w:rsidRPr="005B28C1">
            <w:rPr>
              <w:rFonts w:ascii="Times New Roman" w:hAnsi="Times New Roman" w:cs="Times New Roman"/>
              <w:sz w:val="24"/>
              <w:szCs w:val="24"/>
            </w:rPr>
            <w:t xml:space="preserve">se </w:t>
          </w:r>
          <w:r w:rsidR="005B28C1" w:rsidRPr="005B28C1">
            <w:rPr>
              <w:rFonts w:ascii="Times New Roman" w:hAnsi="Times New Roman" w:cs="Times New Roman"/>
              <w:sz w:val="24"/>
              <w:szCs w:val="24"/>
            </w:rPr>
            <w:t>communities to a safe</w:t>
          </w:r>
          <w:r w:rsidR="009E4AF5">
            <w:rPr>
              <w:rFonts w:ascii="Times New Roman" w:hAnsi="Times New Roman" w:cs="Times New Roman"/>
              <w:sz w:val="24"/>
              <w:szCs w:val="24"/>
            </w:rPr>
            <w:t>r</w:t>
          </w:r>
          <w:r w:rsidR="005B28C1" w:rsidRPr="005B28C1">
            <w:rPr>
              <w:rFonts w:ascii="Times New Roman" w:hAnsi="Times New Roman" w:cs="Times New Roman"/>
              <w:sz w:val="24"/>
              <w:szCs w:val="24"/>
            </w:rPr>
            <w:t xml:space="preserve"> area. </w:t>
          </w:r>
          <w:r w:rsidR="00FF6EE2" w:rsidRPr="005B28C1">
            <w:rPr>
              <w:rFonts w:ascii="Times New Roman" w:hAnsi="Times New Roman" w:cs="Times New Roman"/>
              <w:sz w:val="24"/>
              <w:szCs w:val="24"/>
            </w:rPr>
            <w:t>Hence</w:t>
          </w:r>
          <w:r w:rsidR="005B28C1" w:rsidRPr="005B28C1">
            <w:rPr>
              <w:rFonts w:ascii="Times New Roman" w:hAnsi="Times New Roman" w:cs="Times New Roman"/>
              <w:sz w:val="24"/>
              <w:szCs w:val="24"/>
            </w:rPr>
            <w:t xml:space="preserve">, </w:t>
          </w:r>
          <w:proofErr w:type="spellStart"/>
          <w:r w:rsidR="005B28C1" w:rsidRPr="005B28C1">
            <w:rPr>
              <w:rFonts w:ascii="Times New Roman" w:hAnsi="Times New Roman" w:cs="Times New Roman"/>
              <w:sz w:val="24"/>
              <w:szCs w:val="24"/>
            </w:rPr>
            <w:t>Meeriyabadda's</w:t>
          </w:r>
          <w:proofErr w:type="spellEnd"/>
          <w:r w:rsidR="005B28C1" w:rsidRPr="005B28C1">
            <w:rPr>
              <w:rFonts w:ascii="Times New Roman" w:hAnsi="Times New Roman" w:cs="Times New Roman"/>
              <w:sz w:val="24"/>
              <w:szCs w:val="24"/>
            </w:rPr>
            <w:t xml:space="preserve"> existing community has high exposure to the next event.</w:t>
          </w:r>
        </w:p>
        <w:p w14:paraId="67E5DB0D" w14:textId="77777777" w:rsidR="007865A1" w:rsidRDefault="007865A1" w:rsidP="007865A1">
          <w:pPr>
            <w:pStyle w:val="Heading1"/>
            <w:numPr>
              <w:ilvl w:val="0"/>
              <w:numId w:val="15"/>
            </w:numPr>
            <w:ind w:left="284" w:hanging="284"/>
            <w:rPr>
              <w:rFonts w:ascii="Times New Roman" w:eastAsia="Times New Roman" w:hAnsi="Times New Roman" w:cs="Times New Roman"/>
              <w:b/>
              <w:bCs/>
              <w:color w:val="auto"/>
              <w:sz w:val="28"/>
              <w:szCs w:val="28"/>
            </w:rPr>
          </w:pPr>
          <w:bookmarkStart w:id="2" w:name="_Toc70787891"/>
          <w:bookmarkStart w:id="3" w:name="_Toc70861287"/>
          <w:r w:rsidRPr="007C7D27">
            <w:rPr>
              <w:rFonts w:ascii="Times New Roman" w:eastAsia="Times New Roman" w:hAnsi="Times New Roman" w:cs="Times New Roman"/>
              <w:b/>
              <w:bCs/>
              <w:color w:val="auto"/>
              <w:sz w:val="28"/>
              <w:szCs w:val="28"/>
            </w:rPr>
            <w:t>Summary of Key Findings</w:t>
          </w:r>
          <w:bookmarkEnd w:id="2"/>
          <w:bookmarkEnd w:id="3"/>
        </w:p>
        <w:p w14:paraId="78116A65" w14:textId="77777777" w:rsidR="007865A1" w:rsidRPr="007C7D27" w:rsidRDefault="007865A1" w:rsidP="007865A1">
          <w:pPr>
            <w:pStyle w:val="ListParagraph"/>
          </w:pPr>
        </w:p>
        <w:p w14:paraId="4F2B9B61" w14:textId="77777777" w:rsidR="007865A1" w:rsidRPr="00160E76" w:rsidRDefault="007865A1" w:rsidP="007865A1">
          <w:pPr>
            <w:spacing w:line="276" w:lineRule="auto"/>
            <w:jc w:val="both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160E76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a. Socio-Demographic Characteristics</w:t>
          </w:r>
        </w:p>
        <w:p w14:paraId="56F4A749" w14:textId="1E60F25C" w:rsidR="007865A1" w:rsidRDefault="007865A1" w:rsidP="000D4F8C">
          <w:pPr>
            <w:spacing w:line="276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054B9">
            <w:rPr>
              <w:rFonts w:ascii="Times New Roman" w:hAnsi="Times New Roman" w:cs="Times New Roman"/>
              <w:sz w:val="24"/>
              <w:szCs w:val="24"/>
            </w:rPr>
            <w:t>The five</w:t>
          </w:r>
          <w:r w:rsidR="009E4AF5">
            <w:rPr>
              <w:rFonts w:ascii="Times New Roman" w:hAnsi="Times New Roman" w:cs="Times New Roman"/>
              <w:sz w:val="24"/>
              <w:szCs w:val="24"/>
            </w:rPr>
            <w:t>-</w:t>
          </w:r>
          <w:r w:rsidRPr="004054B9">
            <w:rPr>
              <w:rFonts w:ascii="Times New Roman" w:hAnsi="Times New Roman" w:cs="Times New Roman"/>
              <w:sz w:val="24"/>
              <w:szCs w:val="24"/>
            </w:rPr>
            <w:t xml:space="preserve">selected respondents of this survey worked at the </w:t>
          </w:r>
          <w:proofErr w:type="spellStart"/>
          <w:r w:rsidRPr="004054B9">
            <w:rPr>
              <w:rFonts w:ascii="Times New Roman" w:hAnsi="Times New Roman" w:cs="Times New Roman"/>
              <w:sz w:val="24"/>
              <w:szCs w:val="24"/>
            </w:rPr>
            <w:t>Meeriyabadda</w:t>
          </w:r>
          <w:proofErr w:type="spellEnd"/>
          <w:r w:rsidRPr="004054B9">
            <w:rPr>
              <w:rFonts w:ascii="Times New Roman" w:hAnsi="Times New Roman" w:cs="Times New Roman"/>
              <w:sz w:val="24"/>
              <w:szCs w:val="24"/>
            </w:rPr>
            <w:t xml:space="preserve"> tea estate as </w:t>
          </w:r>
          <w:r w:rsidR="001860D7" w:rsidRPr="004054B9">
            <w:rPr>
              <w:rFonts w:ascii="Times New Roman" w:hAnsi="Times New Roman" w:cs="Times New Roman"/>
              <w:sz w:val="24"/>
              <w:szCs w:val="24"/>
            </w:rPr>
            <w:t>a supervisor</w:t>
          </w:r>
          <w:r w:rsidRPr="004054B9">
            <w:rPr>
              <w:rFonts w:ascii="Times New Roman" w:hAnsi="Times New Roman" w:cs="Times New Roman"/>
              <w:sz w:val="24"/>
              <w:szCs w:val="24"/>
            </w:rPr>
            <w:t>, a driver,</w:t>
          </w:r>
          <w:r w:rsidR="00510DB1">
            <w:rPr>
              <w:rFonts w:ascii="Times New Roman" w:hAnsi="Times New Roman" w:cs="Times New Roman"/>
              <w:sz w:val="24"/>
              <w:szCs w:val="24"/>
            </w:rPr>
            <w:t xml:space="preserve"> and</w:t>
          </w:r>
          <w:r w:rsidRPr="004054B9">
            <w:rPr>
              <w:rFonts w:ascii="Times New Roman" w:hAnsi="Times New Roman" w:cs="Times New Roman"/>
              <w:sz w:val="24"/>
              <w:szCs w:val="24"/>
            </w:rPr>
            <w:t xml:space="preserve"> tea </w:t>
          </w:r>
          <w:proofErr w:type="spellStart"/>
          <w:r w:rsidRPr="004054B9">
            <w:rPr>
              <w:rFonts w:ascii="Times New Roman" w:hAnsi="Times New Roman" w:cs="Times New Roman"/>
              <w:sz w:val="24"/>
              <w:szCs w:val="24"/>
            </w:rPr>
            <w:t>plucker</w:t>
          </w:r>
          <w:proofErr w:type="spellEnd"/>
          <w:r w:rsidR="00510DB1">
            <w:rPr>
              <w:rFonts w:ascii="Times New Roman" w:hAnsi="Times New Roman" w:cs="Times New Roman"/>
              <w:sz w:val="24"/>
              <w:szCs w:val="24"/>
            </w:rPr>
            <w:t xml:space="preserve"> who experienced the landslide and relocated later</w:t>
          </w:r>
          <w:r w:rsidRPr="004054B9">
            <w:rPr>
              <w:rFonts w:ascii="Times New Roman" w:hAnsi="Times New Roman" w:cs="Times New Roman"/>
              <w:sz w:val="24"/>
              <w:szCs w:val="24"/>
            </w:rPr>
            <w:t xml:space="preserve">. Apart 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from the work at the </w:t>
          </w:r>
          <w:proofErr w:type="spellStart"/>
          <w:r w:rsidRPr="00985B30">
            <w:rPr>
              <w:rFonts w:ascii="Times New Roman" w:hAnsi="Times New Roman" w:cs="Times New Roman"/>
              <w:sz w:val="24"/>
              <w:szCs w:val="24"/>
            </w:rPr>
            <w:t>Meeriyabada</w:t>
          </w:r>
          <w:proofErr w:type="spellEnd"/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 estate</w:t>
          </w:r>
          <w:r w:rsidR="00222CFB" w:rsidRPr="00985B30">
            <w:rPr>
              <w:rFonts w:ascii="Times New Roman" w:hAnsi="Times New Roman" w:cs="Times New Roman"/>
              <w:sz w:val="24"/>
              <w:szCs w:val="24"/>
            </w:rPr>
            <w:t>,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 they had several other income sources such as </w:t>
          </w:r>
          <w:r w:rsidR="00222CFB" w:rsidRPr="00985B30">
            <w:rPr>
              <w:rFonts w:ascii="Times New Roman" w:hAnsi="Times New Roman" w:cs="Times New Roman"/>
              <w:sz w:val="24"/>
              <w:szCs w:val="24"/>
            </w:rPr>
            <w:t>cultivations</w:t>
          </w:r>
          <w:r w:rsidR="004F504C" w:rsidRPr="00985B30">
            <w:rPr>
              <w:rFonts w:ascii="Times New Roman" w:hAnsi="Times New Roman" w:cs="Times New Roman"/>
              <w:sz w:val="24"/>
              <w:szCs w:val="24"/>
            </w:rPr>
            <w:t>;</w:t>
          </w:r>
          <w:r w:rsidR="00222CFB" w:rsidRPr="00985B30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4F504C" w:rsidRPr="00985B30">
            <w:rPr>
              <w:rFonts w:ascii="Times New Roman" w:hAnsi="Times New Roman" w:cs="Times New Roman"/>
              <w:sz w:val="24"/>
              <w:szCs w:val="24"/>
            </w:rPr>
            <w:t>animal husbandry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4F504C" w:rsidRPr="00985B30">
            <w:rPr>
              <w:rFonts w:ascii="Times New Roman" w:hAnsi="Times New Roman" w:cs="Times New Roman"/>
              <w:sz w:val="24"/>
              <w:szCs w:val="24"/>
            </w:rPr>
            <w:t>(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>ca</w:t>
          </w:r>
          <w:r w:rsidR="00222CFB" w:rsidRPr="00985B30">
            <w:rPr>
              <w:rFonts w:ascii="Times New Roman" w:hAnsi="Times New Roman" w:cs="Times New Roman"/>
              <w:sz w:val="24"/>
              <w:szCs w:val="24"/>
            </w:rPr>
            <w:t>t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tle, goat, </w:t>
          </w:r>
          <w:r w:rsidR="004F504C" w:rsidRPr="00985B30">
            <w:rPr>
              <w:rFonts w:ascii="Times New Roman" w:hAnsi="Times New Roman" w:cs="Times New Roman"/>
              <w:sz w:val="24"/>
              <w:szCs w:val="24"/>
            </w:rPr>
            <w:t xml:space="preserve">and 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>poultry farms</w:t>
          </w:r>
          <w:r w:rsidR="004F504C" w:rsidRPr="00985B30">
            <w:rPr>
              <w:rFonts w:ascii="Times New Roman" w:hAnsi="Times New Roman" w:cs="Times New Roman"/>
              <w:sz w:val="24"/>
              <w:szCs w:val="24"/>
            </w:rPr>
            <w:t>);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 and small</w:t>
          </w:r>
          <w:r w:rsidR="00222CFB" w:rsidRPr="00985B30">
            <w:rPr>
              <w:rFonts w:ascii="Times New Roman" w:hAnsi="Times New Roman" w:cs="Times New Roman"/>
              <w:sz w:val="24"/>
              <w:szCs w:val="24"/>
            </w:rPr>
            <w:t>-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scale businesses on building construction. </w:t>
          </w:r>
          <w:r w:rsidR="000D4F8C" w:rsidRPr="00985B30">
            <w:rPr>
              <w:rFonts w:ascii="Times New Roman" w:hAnsi="Times New Roman" w:cs="Times New Roman"/>
              <w:sz w:val="24"/>
              <w:szCs w:val="24"/>
            </w:rPr>
            <w:t xml:space="preserve">None of 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>the re</w:t>
          </w:r>
          <w:r w:rsidR="00222CFB" w:rsidRPr="00985B30">
            <w:rPr>
              <w:rFonts w:ascii="Times New Roman" w:hAnsi="Times New Roman" w:cs="Times New Roman"/>
              <w:sz w:val="24"/>
              <w:szCs w:val="24"/>
            </w:rPr>
            <w:t>spo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ndents are now </w:t>
          </w:r>
          <w:r w:rsidR="000D4F8C" w:rsidRPr="00985B30">
            <w:rPr>
              <w:rFonts w:ascii="Times New Roman" w:hAnsi="Times New Roman" w:cs="Times New Roman"/>
              <w:sz w:val="24"/>
              <w:szCs w:val="24"/>
            </w:rPr>
            <w:t>working at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 the estate</w:t>
          </w:r>
          <w:r w:rsidR="000D4F8C" w:rsidRPr="00985B30">
            <w:rPr>
              <w:rFonts w:ascii="Times New Roman" w:hAnsi="Times New Roman" w:cs="Times New Roman"/>
              <w:sz w:val="24"/>
              <w:szCs w:val="24"/>
            </w:rPr>
            <w:t>.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0D4F8C" w:rsidRPr="00985B30">
            <w:rPr>
              <w:rFonts w:ascii="Times New Roman" w:hAnsi="Times New Roman" w:cs="Times New Roman"/>
              <w:sz w:val="24"/>
              <w:szCs w:val="24"/>
            </w:rPr>
            <w:t>Instead</w:t>
          </w:r>
          <w:r w:rsidR="00985B30" w:rsidRPr="00985B30">
            <w:rPr>
              <w:rFonts w:ascii="Times New Roman" w:hAnsi="Times New Roman" w:cs="Times New Roman"/>
              <w:sz w:val="24"/>
              <w:szCs w:val="24"/>
            </w:rPr>
            <w:t>,</w:t>
          </w:r>
          <w:r w:rsidR="000D4F8C" w:rsidRPr="00985B30">
            <w:rPr>
              <w:rFonts w:ascii="Times New Roman" w:hAnsi="Times New Roman" w:cs="Times New Roman"/>
              <w:sz w:val="24"/>
              <w:szCs w:val="24"/>
            </w:rPr>
            <w:t xml:space="preserve"> they are 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engaging </w:t>
          </w:r>
          <w:r w:rsidR="00320995" w:rsidRPr="00985B30">
            <w:rPr>
              <w:rFonts w:ascii="Times New Roman" w:hAnsi="Times New Roman" w:cs="Times New Roman"/>
              <w:sz w:val="24"/>
              <w:szCs w:val="24"/>
            </w:rPr>
            <w:t xml:space="preserve">in 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several </w:t>
          </w:r>
          <w:r w:rsidR="000D4F8C" w:rsidRPr="00985B30">
            <w:rPr>
              <w:rFonts w:ascii="Times New Roman" w:hAnsi="Times New Roman" w:cs="Times New Roman"/>
              <w:sz w:val="24"/>
              <w:szCs w:val="24"/>
            </w:rPr>
            <w:t xml:space="preserve">other 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>kind</w:t>
          </w:r>
          <w:r w:rsidR="00222CFB" w:rsidRPr="00985B30">
            <w:rPr>
              <w:rFonts w:ascii="Times New Roman" w:hAnsi="Times New Roman" w:cs="Times New Roman"/>
              <w:sz w:val="24"/>
              <w:szCs w:val="24"/>
            </w:rPr>
            <w:t>s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 of jobs such as </w:t>
          </w:r>
          <w:r w:rsidR="000D4F8C" w:rsidRPr="00985B30">
            <w:rPr>
              <w:rFonts w:ascii="Times New Roman" w:hAnsi="Times New Roman" w:cs="Times New Roman"/>
              <w:sz w:val="24"/>
              <w:szCs w:val="24"/>
            </w:rPr>
            <w:t xml:space="preserve">small-scale 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>businesses (</w:t>
          </w:r>
          <w:proofErr w:type="gramStart"/>
          <w:r w:rsidR="000D4F8C" w:rsidRPr="00985B30">
            <w:rPr>
              <w:rFonts w:ascii="Times New Roman" w:hAnsi="Times New Roman" w:cs="Times New Roman"/>
              <w:sz w:val="24"/>
              <w:szCs w:val="24"/>
            </w:rPr>
            <w:t>e.g.</w:t>
          </w:r>
          <w:proofErr w:type="gramEnd"/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 retail shop</w:t>
          </w:r>
          <w:r w:rsidR="000D4F8C" w:rsidRPr="00985B30">
            <w:rPr>
              <w:rFonts w:ascii="Times New Roman" w:hAnsi="Times New Roman" w:cs="Times New Roman"/>
              <w:sz w:val="24"/>
              <w:szCs w:val="24"/>
            </w:rPr>
            <w:t>s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), work </w:t>
          </w:r>
          <w:r w:rsidR="000D4F8C" w:rsidRPr="00985B30">
            <w:rPr>
              <w:rFonts w:ascii="Times New Roman" w:hAnsi="Times New Roman" w:cs="Times New Roman"/>
              <w:sz w:val="24"/>
              <w:szCs w:val="24"/>
            </w:rPr>
            <w:t xml:space="preserve">in other private companies 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>as driver</w:t>
          </w:r>
          <w:r w:rsidR="000D4F8C" w:rsidRPr="00985B30">
            <w:rPr>
              <w:rFonts w:ascii="Times New Roman" w:hAnsi="Times New Roman" w:cs="Times New Roman"/>
              <w:sz w:val="24"/>
              <w:szCs w:val="24"/>
            </w:rPr>
            <w:t>s, store keepers, labourers;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0D4F8C" w:rsidRPr="00985B30">
            <w:rPr>
              <w:rFonts w:ascii="Times New Roman" w:hAnsi="Times New Roman" w:cs="Times New Roman"/>
              <w:sz w:val="24"/>
              <w:szCs w:val="24"/>
            </w:rPr>
            <w:t>and work in other cultivation sites (e.g. Fruit and vegetable farms)</w:t>
          </w:r>
          <w:r w:rsidR="00222CFB" w:rsidRPr="00985B30">
            <w:rPr>
              <w:rFonts w:ascii="Times New Roman" w:hAnsi="Times New Roman" w:cs="Times New Roman"/>
              <w:sz w:val="24"/>
              <w:szCs w:val="24"/>
            </w:rPr>
            <w:t>.</w:t>
          </w:r>
          <w:r w:rsidR="00320995" w:rsidRPr="00985B30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4F504C" w:rsidRPr="00985B30">
            <w:rPr>
              <w:rFonts w:ascii="Times New Roman" w:hAnsi="Times New Roman" w:cs="Times New Roman"/>
              <w:sz w:val="24"/>
              <w:szCs w:val="24"/>
            </w:rPr>
            <w:t>The main reason for changing their jobs was that they were relocated away from the estate that made them difficult to access</w:t>
          </w:r>
          <w:r w:rsidR="000D4F8C" w:rsidRPr="00985B30">
            <w:rPr>
              <w:rFonts w:ascii="Times New Roman" w:hAnsi="Times New Roman" w:cs="Times New Roman"/>
              <w:sz w:val="24"/>
              <w:szCs w:val="24"/>
            </w:rPr>
            <w:t xml:space="preserve"> to daily work</w:t>
          </w:r>
          <w:r w:rsidR="004F504C" w:rsidRPr="00985B30">
            <w:rPr>
              <w:rFonts w:ascii="Times New Roman" w:hAnsi="Times New Roman" w:cs="Times New Roman"/>
              <w:sz w:val="24"/>
              <w:szCs w:val="24"/>
            </w:rPr>
            <w:t xml:space="preserve">. </w:t>
          </w:r>
          <w:r w:rsidR="00320995" w:rsidRPr="00985B30">
            <w:rPr>
              <w:rFonts w:ascii="Times New Roman" w:hAnsi="Times New Roman" w:cs="Times New Roman"/>
              <w:sz w:val="24"/>
              <w:szCs w:val="24"/>
            </w:rPr>
            <w:t xml:space="preserve">Also, a few of the respondents </w:t>
          </w:r>
          <w:r w:rsidR="000D4F8C" w:rsidRPr="00985B30">
            <w:rPr>
              <w:rFonts w:ascii="Times New Roman" w:hAnsi="Times New Roman" w:cs="Times New Roman"/>
              <w:sz w:val="24"/>
              <w:szCs w:val="24"/>
            </w:rPr>
            <w:t xml:space="preserve">have </w:t>
          </w:r>
          <w:r w:rsidR="00320995" w:rsidRPr="00985B30">
            <w:rPr>
              <w:rFonts w:ascii="Times New Roman" w:hAnsi="Times New Roman" w:cs="Times New Roman"/>
              <w:sz w:val="24"/>
              <w:szCs w:val="24"/>
            </w:rPr>
            <w:t xml:space="preserve">migrated to Colombo for </w:t>
          </w:r>
          <w:r w:rsidR="000D4F8C" w:rsidRPr="00985B30">
            <w:rPr>
              <w:rFonts w:ascii="Times New Roman" w:hAnsi="Times New Roman" w:cs="Times New Roman"/>
              <w:sz w:val="24"/>
              <w:szCs w:val="24"/>
            </w:rPr>
            <w:t xml:space="preserve">finding alternative </w:t>
          </w:r>
          <w:r w:rsidR="00320995" w:rsidRPr="00985B30">
            <w:rPr>
              <w:rFonts w:ascii="Times New Roman" w:hAnsi="Times New Roman" w:cs="Times New Roman"/>
              <w:sz w:val="24"/>
              <w:szCs w:val="24"/>
            </w:rPr>
            <w:t xml:space="preserve">employment. 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222CFB" w:rsidRPr="00985B30">
            <w:rPr>
              <w:rFonts w:ascii="Times New Roman" w:hAnsi="Times New Roman" w:cs="Times New Roman"/>
              <w:sz w:val="24"/>
              <w:szCs w:val="24"/>
            </w:rPr>
            <w:t>M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>ost of the respondents</w:t>
          </w:r>
          <w:r w:rsidR="00320995" w:rsidRPr="00985B30">
            <w:rPr>
              <w:rFonts w:ascii="Times New Roman" w:hAnsi="Times New Roman" w:cs="Times New Roman"/>
              <w:sz w:val="24"/>
              <w:szCs w:val="24"/>
            </w:rPr>
            <w:t xml:space="preserve"> were 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not </w:t>
          </w:r>
          <w:r w:rsidR="000D4F8C" w:rsidRPr="00985B30">
            <w:rPr>
              <w:rFonts w:ascii="Times New Roman" w:hAnsi="Times New Roman" w:cs="Times New Roman"/>
              <w:sz w:val="24"/>
              <w:szCs w:val="24"/>
            </w:rPr>
            <w:t>in</w:t>
          </w:r>
          <w:r w:rsidR="00222CFB" w:rsidRPr="00985B30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debt to anybody at the time of the landslide. They had </w:t>
          </w:r>
          <w:r w:rsidR="00222CFB" w:rsidRPr="00985B30">
            <w:rPr>
              <w:rFonts w:ascii="Times New Roman" w:hAnsi="Times New Roman" w:cs="Times New Roman"/>
              <w:sz w:val="24"/>
              <w:szCs w:val="24"/>
            </w:rPr>
            <w:t xml:space="preserve">a 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good income source while they were in the </w:t>
          </w:r>
          <w:proofErr w:type="spellStart"/>
          <w:r w:rsidRPr="00985B30">
            <w:rPr>
              <w:rFonts w:ascii="Times New Roman" w:hAnsi="Times New Roman" w:cs="Times New Roman"/>
              <w:sz w:val="24"/>
              <w:szCs w:val="24"/>
            </w:rPr>
            <w:t>Meeriyabadda</w:t>
          </w:r>
          <w:proofErr w:type="spellEnd"/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 estate. </w:t>
          </w:r>
          <w:r w:rsidR="00320995" w:rsidRPr="00985B30">
            <w:rPr>
              <w:rFonts w:ascii="Times New Roman" w:hAnsi="Times New Roman" w:cs="Times New Roman"/>
              <w:sz w:val="24"/>
              <w:szCs w:val="24"/>
            </w:rPr>
            <w:t>However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 currently, few of them have taken loans for various purposes where they </w:t>
          </w:r>
          <w:proofErr w:type="gramStart"/>
          <w:r w:rsidRPr="00985B30">
            <w:rPr>
              <w:rFonts w:ascii="Times New Roman" w:hAnsi="Times New Roman" w:cs="Times New Roman"/>
              <w:sz w:val="24"/>
              <w:szCs w:val="24"/>
            </w:rPr>
            <w:t>have to</w:t>
          </w:r>
          <w:proofErr w:type="gramEnd"/>
          <w:r w:rsidRPr="00985B30">
            <w:rPr>
              <w:rFonts w:ascii="Times New Roman" w:hAnsi="Times New Roman" w:cs="Times New Roman"/>
              <w:sz w:val="24"/>
              <w:szCs w:val="24"/>
            </w:rPr>
            <w:t xml:space="preserve"> repay within the next </w:t>
          </w:r>
          <w:r w:rsidR="000D4F8C" w:rsidRPr="00985B30">
            <w:rPr>
              <w:rFonts w:ascii="Times New Roman" w:hAnsi="Times New Roman" w:cs="Times New Roman"/>
              <w:sz w:val="24"/>
              <w:szCs w:val="24"/>
            </w:rPr>
            <w:t xml:space="preserve">couple of </w:t>
          </w:r>
          <w:r w:rsidRPr="00985B30">
            <w:rPr>
              <w:rFonts w:ascii="Times New Roman" w:hAnsi="Times New Roman" w:cs="Times New Roman"/>
              <w:sz w:val="24"/>
              <w:szCs w:val="24"/>
            </w:rPr>
            <w:t>years.</w:t>
          </w:r>
        </w:p>
        <w:p w14:paraId="5D83E9B1" w14:textId="77777777" w:rsidR="00320995" w:rsidRDefault="00320995" w:rsidP="00320995">
          <w:pPr>
            <w:spacing w:after="0" w:line="276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14:paraId="02C28D90" w14:textId="77777777" w:rsidR="007865A1" w:rsidRPr="007E4D44" w:rsidRDefault="007865A1" w:rsidP="00320995">
          <w:pPr>
            <w:pStyle w:val="ListParagraph"/>
            <w:numPr>
              <w:ilvl w:val="0"/>
              <w:numId w:val="20"/>
            </w:numPr>
            <w:shd w:val="clear" w:color="auto" w:fill="FFFFFF"/>
            <w:spacing w:after="0" w:line="235" w:lineRule="atLeast"/>
            <w:ind w:left="284" w:hanging="284"/>
            <w:jc w:val="both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7E4D44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Working Arrangements </w:t>
          </w:r>
        </w:p>
        <w:p w14:paraId="7CBD9251" w14:textId="77777777" w:rsidR="007865A1" w:rsidRDefault="007865A1" w:rsidP="00320995">
          <w:pPr>
            <w:spacing w:after="0" w:line="276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14:paraId="0FA338CC" w14:textId="4A376293" w:rsidR="007865A1" w:rsidRDefault="007865A1" w:rsidP="000D4F8C">
          <w:pPr>
            <w:spacing w:after="0" w:line="276" w:lineRule="auto"/>
            <w:jc w:val="both"/>
          </w:pPr>
          <w:r w:rsidRPr="00A334BE">
            <w:rPr>
              <w:rFonts w:ascii="Times New Roman" w:hAnsi="Times New Roman" w:cs="Times New Roman"/>
              <w:sz w:val="24"/>
              <w:szCs w:val="24"/>
            </w:rPr>
            <w:t>Overall, the respondents are satisfied with their occupation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0D4F8C">
            <w:rPr>
              <w:rFonts w:ascii="Times New Roman" w:hAnsi="Times New Roman" w:cs="Times New Roman"/>
              <w:sz w:val="24"/>
              <w:szCs w:val="24"/>
            </w:rPr>
            <w:t xml:space="preserve">done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at the </w:t>
          </w:r>
          <w:proofErr w:type="spellStart"/>
          <w:r>
            <w:rPr>
              <w:rFonts w:ascii="Times New Roman" w:hAnsi="Times New Roman" w:cs="Times New Roman"/>
              <w:sz w:val="24"/>
              <w:szCs w:val="24"/>
            </w:rPr>
            <w:t>Meeriyabadda</w:t>
          </w:r>
          <w:proofErr w:type="spellEnd"/>
          <w:r>
            <w:rPr>
              <w:rFonts w:ascii="Times New Roman" w:hAnsi="Times New Roman" w:cs="Times New Roman"/>
              <w:sz w:val="24"/>
              <w:szCs w:val="24"/>
            </w:rPr>
            <w:t xml:space="preserve"> estate</w:t>
          </w:r>
          <w:r w:rsidRPr="00A334BE">
            <w:rPr>
              <w:rFonts w:ascii="Times New Roman" w:hAnsi="Times New Roman" w:cs="Times New Roman"/>
              <w:sz w:val="24"/>
              <w:szCs w:val="24"/>
            </w:rPr>
            <w:t xml:space="preserve">. The estate management </w:t>
          </w:r>
          <w:r w:rsidR="000D4F8C" w:rsidRPr="00A334BE">
            <w:rPr>
              <w:rFonts w:ascii="Times New Roman" w:hAnsi="Times New Roman" w:cs="Times New Roman"/>
              <w:sz w:val="24"/>
              <w:szCs w:val="24"/>
            </w:rPr>
            <w:t>ha</w:t>
          </w:r>
          <w:r w:rsidR="000D4F8C">
            <w:rPr>
              <w:rFonts w:ascii="Times New Roman" w:hAnsi="Times New Roman" w:cs="Times New Roman"/>
              <w:sz w:val="24"/>
              <w:szCs w:val="24"/>
            </w:rPr>
            <w:t>d</w:t>
          </w:r>
          <w:r w:rsidR="000D4F8C" w:rsidRPr="00A334BE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A334BE">
            <w:rPr>
              <w:rFonts w:ascii="Times New Roman" w:hAnsi="Times New Roman" w:cs="Times New Roman"/>
              <w:sz w:val="24"/>
              <w:szCs w:val="24"/>
            </w:rPr>
            <w:t xml:space="preserve">provided accommodation facilities and other basic infrastructure facilities for its workers. Moreover, they are satisfied with the living condition </w:t>
          </w:r>
          <w:r w:rsidR="000D4F8C">
            <w:rPr>
              <w:rFonts w:ascii="Times New Roman" w:hAnsi="Times New Roman" w:cs="Times New Roman"/>
              <w:sz w:val="24"/>
              <w:szCs w:val="24"/>
            </w:rPr>
            <w:t xml:space="preserve">they lived </w:t>
          </w:r>
          <w:r w:rsidRPr="00A334BE">
            <w:rPr>
              <w:rFonts w:ascii="Times New Roman" w:hAnsi="Times New Roman" w:cs="Times New Roman"/>
              <w:sz w:val="24"/>
              <w:szCs w:val="24"/>
            </w:rPr>
            <w:t>a</w:t>
          </w:r>
          <w:r>
            <w:rPr>
              <w:rFonts w:ascii="Times New Roman" w:hAnsi="Times New Roman" w:cs="Times New Roman"/>
              <w:sz w:val="24"/>
              <w:szCs w:val="24"/>
            </w:rPr>
            <w:t>t</w:t>
          </w:r>
          <w:r w:rsidRPr="00A334BE">
            <w:rPr>
              <w:rFonts w:ascii="Times New Roman" w:hAnsi="Times New Roman" w:cs="Times New Roman"/>
              <w:sz w:val="24"/>
              <w:szCs w:val="24"/>
            </w:rPr>
            <w:t xml:space="preserve"> the </w:t>
          </w:r>
          <w:proofErr w:type="spellStart"/>
          <w:r>
            <w:rPr>
              <w:rFonts w:ascii="Times New Roman" w:hAnsi="Times New Roman" w:cs="Times New Roman"/>
              <w:sz w:val="24"/>
              <w:szCs w:val="24"/>
            </w:rPr>
            <w:t>M</w:t>
          </w:r>
          <w:r w:rsidRPr="00A334BE">
            <w:rPr>
              <w:rFonts w:ascii="Times New Roman" w:hAnsi="Times New Roman" w:cs="Times New Roman"/>
              <w:sz w:val="24"/>
              <w:szCs w:val="24"/>
            </w:rPr>
            <w:t>eeriyabada</w:t>
          </w:r>
          <w:proofErr w:type="spellEnd"/>
          <w:r w:rsidRPr="00A334BE">
            <w:rPr>
              <w:rFonts w:ascii="Times New Roman" w:hAnsi="Times New Roman" w:cs="Times New Roman"/>
              <w:sz w:val="24"/>
              <w:szCs w:val="24"/>
            </w:rPr>
            <w:t xml:space="preserve"> estate. However</w:t>
          </w:r>
          <w:r w:rsidR="00222CFB">
            <w:rPr>
              <w:rFonts w:ascii="Times New Roman" w:hAnsi="Times New Roman" w:cs="Times New Roman"/>
              <w:sz w:val="24"/>
              <w:szCs w:val="24"/>
            </w:rPr>
            <w:t>,</w:t>
          </w:r>
          <w:r w:rsidRPr="00A334BE">
            <w:rPr>
              <w:rFonts w:ascii="Times New Roman" w:hAnsi="Times New Roman" w:cs="Times New Roman"/>
              <w:sz w:val="24"/>
              <w:szCs w:val="24"/>
            </w:rPr>
            <w:t xml:space="preserve"> they had the fear of landslide risk</w:t>
          </w:r>
          <w:r w:rsidR="000D4F8C">
            <w:rPr>
              <w:rFonts w:ascii="Times New Roman" w:hAnsi="Times New Roman" w:cs="Times New Roman"/>
              <w:sz w:val="24"/>
              <w:szCs w:val="24"/>
            </w:rPr>
            <w:t xml:space="preserve"> after receiving the relocation notice</w:t>
          </w:r>
          <w:r w:rsidRPr="00A334BE">
            <w:rPr>
              <w:rFonts w:ascii="Times New Roman" w:hAnsi="Times New Roman" w:cs="Times New Roman"/>
              <w:sz w:val="24"/>
              <w:szCs w:val="24"/>
            </w:rPr>
            <w:t>.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Considering the current location, </w:t>
          </w:r>
          <w:r w:rsidR="000D4F8C">
            <w:rPr>
              <w:rFonts w:ascii="Times New Roman" w:hAnsi="Times New Roman" w:cs="Times New Roman"/>
              <w:sz w:val="24"/>
              <w:szCs w:val="24"/>
            </w:rPr>
            <w:t xml:space="preserve">all have got the landownership of their new houses whereas the estate houses were </w:t>
          </w:r>
          <w:proofErr w:type="gramStart"/>
          <w:r w:rsidR="000D4F8C">
            <w:rPr>
              <w:rFonts w:ascii="Times New Roman" w:hAnsi="Times New Roman" w:cs="Times New Roman"/>
              <w:sz w:val="24"/>
              <w:szCs w:val="24"/>
            </w:rPr>
            <w:t>belong</w:t>
          </w:r>
          <w:proofErr w:type="gramEnd"/>
          <w:r w:rsidR="000D4F8C">
            <w:rPr>
              <w:rFonts w:ascii="Times New Roman" w:hAnsi="Times New Roman" w:cs="Times New Roman"/>
              <w:sz w:val="24"/>
              <w:szCs w:val="24"/>
            </w:rPr>
            <w:t xml:space="preserve"> to the plantation. However,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the </w:t>
          </w:r>
          <w:r w:rsidRPr="00A334BE">
            <w:rPr>
              <w:rFonts w:ascii="Times New Roman" w:hAnsi="Times New Roman" w:cs="Times New Roman"/>
              <w:sz w:val="24"/>
              <w:szCs w:val="24"/>
            </w:rPr>
            <w:t>majority of the respondents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A334BE">
            <w:rPr>
              <w:rFonts w:ascii="Times New Roman" w:hAnsi="Times New Roman" w:cs="Times New Roman"/>
              <w:sz w:val="24"/>
              <w:szCs w:val="24"/>
            </w:rPr>
            <w:t xml:space="preserve">are dissatisfied with the plot size of their </w:t>
          </w:r>
          <w:r w:rsidR="000D4F8C">
            <w:rPr>
              <w:rFonts w:ascii="Times New Roman" w:hAnsi="Times New Roman" w:cs="Times New Roman"/>
              <w:sz w:val="24"/>
              <w:szCs w:val="24"/>
            </w:rPr>
            <w:t xml:space="preserve">current </w:t>
          </w:r>
          <w:r w:rsidRPr="00A334BE">
            <w:rPr>
              <w:rFonts w:ascii="Times New Roman" w:hAnsi="Times New Roman" w:cs="Times New Roman"/>
              <w:sz w:val="24"/>
              <w:szCs w:val="24"/>
            </w:rPr>
            <w:t>lands. Each relocated family w</w:t>
          </w:r>
          <w:r w:rsidR="00222CFB">
            <w:rPr>
              <w:rFonts w:ascii="Times New Roman" w:hAnsi="Times New Roman" w:cs="Times New Roman"/>
              <w:sz w:val="24"/>
              <w:szCs w:val="24"/>
            </w:rPr>
            <w:t>as</w:t>
          </w:r>
          <w:r w:rsidRPr="00A334BE">
            <w:rPr>
              <w:rFonts w:ascii="Times New Roman" w:hAnsi="Times New Roman" w:cs="Times New Roman"/>
              <w:sz w:val="24"/>
              <w:szCs w:val="24"/>
            </w:rPr>
            <w:t xml:space="preserve"> given a seven perch land with a house </w:t>
          </w:r>
          <w:r>
            <w:rPr>
              <w:rFonts w:ascii="Times New Roman" w:hAnsi="Times New Roman" w:cs="Times New Roman"/>
              <w:sz w:val="24"/>
              <w:szCs w:val="24"/>
            </w:rPr>
            <w:t>and they were dis</w:t>
          </w:r>
          <w:r w:rsidR="00222CFB">
            <w:rPr>
              <w:rFonts w:ascii="Times New Roman" w:hAnsi="Times New Roman" w:cs="Times New Roman"/>
              <w:sz w:val="24"/>
              <w:szCs w:val="24"/>
            </w:rPr>
            <w:t>sa</w:t>
          </w:r>
          <w:r>
            <w:rPr>
              <w:rFonts w:ascii="Times New Roman" w:hAnsi="Times New Roman" w:cs="Times New Roman"/>
              <w:sz w:val="24"/>
              <w:szCs w:val="24"/>
            </w:rPr>
            <w:t>tisfied with</w:t>
          </w:r>
          <w:r w:rsidR="00222CFB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320995">
            <w:rPr>
              <w:rFonts w:ascii="Times New Roman" w:hAnsi="Times New Roman" w:cs="Times New Roman"/>
              <w:sz w:val="24"/>
              <w:szCs w:val="24"/>
            </w:rPr>
            <w:t xml:space="preserve">the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space available to carry out </w:t>
          </w:r>
          <w:r w:rsidR="000D4F8C">
            <w:rPr>
              <w:rFonts w:ascii="Times New Roman" w:hAnsi="Times New Roman" w:cs="Times New Roman"/>
              <w:sz w:val="24"/>
              <w:szCs w:val="24"/>
            </w:rPr>
            <w:t xml:space="preserve">other </w:t>
          </w:r>
          <w:r>
            <w:rPr>
              <w:rFonts w:ascii="Times New Roman" w:hAnsi="Times New Roman" w:cs="Times New Roman"/>
              <w:sz w:val="24"/>
              <w:szCs w:val="24"/>
            </w:rPr>
            <w:t>income</w:t>
          </w:r>
          <w:r w:rsidR="00222CFB">
            <w:rPr>
              <w:rFonts w:ascii="Times New Roman" w:hAnsi="Times New Roman" w:cs="Times New Roman"/>
              <w:sz w:val="24"/>
              <w:szCs w:val="24"/>
            </w:rPr>
            <w:t>-</w:t>
          </w:r>
          <w:r>
            <w:rPr>
              <w:rFonts w:ascii="Times New Roman" w:hAnsi="Times New Roman" w:cs="Times New Roman"/>
              <w:sz w:val="24"/>
              <w:szCs w:val="24"/>
            </w:rPr>
            <w:t>earning activities</w:t>
          </w:r>
          <w:r w:rsidR="000D4F8C">
            <w:rPr>
              <w:rFonts w:ascii="Times New Roman" w:hAnsi="Times New Roman" w:cs="Times New Roman"/>
              <w:sz w:val="24"/>
              <w:szCs w:val="24"/>
            </w:rPr>
            <w:t xml:space="preserve"> which they carried previously</w:t>
          </w:r>
          <w:r>
            <w:rPr>
              <w:rFonts w:ascii="Times New Roman" w:hAnsi="Times New Roman" w:cs="Times New Roman"/>
              <w:sz w:val="24"/>
              <w:szCs w:val="24"/>
            </w:rPr>
            <w:t>. Especially</w:t>
          </w:r>
          <w:r w:rsidR="000D4F8C">
            <w:rPr>
              <w:rFonts w:ascii="Times New Roman" w:hAnsi="Times New Roman" w:cs="Times New Roman"/>
              <w:sz w:val="24"/>
              <w:szCs w:val="24"/>
            </w:rPr>
            <w:t>,</w:t>
          </w:r>
          <w:r w:rsidRPr="00F31B47">
            <w:rPr>
              <w:rFonts w:ascii="Times New Roman" w:hAnsi="Times New Roman" w:cs="Times New Roman"/>
              <w:sz w:val="24"/>
              <w:szCs w:val="24"/>
            </w:rPr>
            <w:t xml:space="preserve"> they lack </w:t>
          </w:r>
          <w:r w:rsidR="000D4F8C">
            <w:rPr>
              <w:rFonts w:ascii="Times New Roman" w:hAnsi="Times New Roman" w:cs="Times New Roman"/>
              <w:sz w:val="24"/>
              <w:szCs w:val="24"/>
            </w:rPr>
            <w:t>open</w:t>
          </w:r>
          <w:r w:rsidR="000D4F8C" w:rsidRPr="00F31B47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F31B47">
            <w:rPr>
              <w:rFonts w:ascii="Times New Roman" w:hAnsi="Times New Roman" w:cs="Times New Roman"/>
              <w:sz w:val="24"/>
              <w:szCs w:val="24"/>
            </w:rPr>
            <w:t xml:space="preserve">space for </w:t>
          </w:r>
          <w:r w:rsidR="000D4F8C">
            <w:rPr>
              <w:rFonts w:ascii="Times New Roman" w:hAnsi="Times New Roman" w:cs="Times New Roman"/>
              <w:sz w:val="24"/>
              <w:szCs w:val="24"/>
            </w:rPr>
            <w:t xml:space="preserve">animal </w:t>
          </w:r>
          <w:r w:rsidRPr="00F31B47">
            <w:rPr>
              <w:rFonts w:ascii="Times New Roman" w:hAnsi="Times New Roman" w:cs="Times New Roman"/>
              <w:sz w:val="24"/>
              <w:szCs w:val="24"/>
            </w:rPr>
            <w:t>husbandry.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Therefore, the</w:t>
          </w:r>
          <w:r w:rsidRPr="00A334BE">
            <w:rPr>
              <w:rFonts w:ascii="Times New Roman" w:hAnsi="Times New Roman" w:cs="Times New Roman"/>
              <w:sz w:val="24"/>
              <w:szCs w:val="24"/>
            </w:rPr>
            <w:t xml:space="preserve"> respondents experience economic difficulties due to the loss of harves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t, </w:t>
          </w:r>
          <w:r w:rsidRPr="00A334BE">
            <w:rPr>
              <w:rFonts w:ascii="Times New Roman" w:hAnsi="Times New Roman" w:cs="Times New Roman"/>
              <w:sz w:val="24"/>
              <w:szCs w:val="24"/>
            </w:rPr>
            <w:t>live</w:t>
          </w:r>
          <w:r w:rsidR="00222CFB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A334BE">
            <w:rPr>
              <w:rFonts w:ascii="Times New Roman" w:hAnsi="Times New Roman" w:cs="Times New Roman"/>
              <w:sz w:val="24"/>
              <w:szCs w:val="24"/>
            </w:rPr>
            <w:t>stocks</w:t>
          </w:r>
          <w:r w:rsidR="00222CFB">
            <w:rPr>
              <w:rFonts w:ascii="Times New Roman" w:hAnsi="Times New Roman" w:cs="Times New Roman"/>
              <w:sz w:val="24"/>
              <w:szCs w:val="24"/>
            </w:rPr>
            <w:t>,</w:t>
          </w:r>
          <w:r w:rsidRPr="00A334BE">
            <w:rPr>
              <w:rFonts w:ascii="Times New Roman" w:hAnsi="Times New Roman" w:cs="Times New Roman"/>
              <w:sz w:val="24"/>
              <w:szCs w:val="24"/>
            </w:rPr>
            <w:t xml:space="preserve"> and other assets by the landslide as well as the relocation.   </w:t>
          </w:r>
          <w:r w:rsidRPr="00A334BE">
            <w:rPr>
              <w:rFonts w:ascii="Times New Roman" w:hAnsi="Times New Roman" w:cs="Times New Roman"/>
              <w:sz w:val="24"/>
              <w:szCs w:val="24"/>
            </w:rPr>
            <w:lastRenderedPageBreak/>
            <w:t>This is mainly due to the reasons of distance to the previous workplace, lack of new employment opportunities in the new setting</w:t>
          </w:r>
          <w:r w:rsidR="00222CFB">
            <w:rPr>
              <w:rFonts w:ascii="Times New Roman" w:hAnsi="Times New Roman" w:cs="Times New Roman"/>
              <w:sz w:val="24"/>
              <w:szCs w:val="24"/>
            </w:rPr>
            <w:t>,</w:t>
          </w:r>
          <w:r w:rsidRPr="00A334BE">
            <w:rPr>
              <w:rFonts w:ascii="Times New Roman" w:hAnsi="Times New Roman" w:cs="Times New Roman"/>
              <w:sz w:val="24"/>
              <w:szCs w:val="24"/>
            </w:rPr>
            <w:t xml:space="preserve"> and lack of skills and financial assets to start a self-employment activity.   </w:t>
          </w:r>
          <w:r w:rsidRPr="00F31B47">
            <w:rPr>
              <w:rFonts w:ascii="Times New Roman" w:hAnsi="Times New Roman" w:cs="Times New Roman"/>
              <w:sz w:val="24"/>
              <w:szCs w:val="24"/>
            </w:rPr>
            <w:t>Water and electricity are available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in the current location</w:t>
          </w:r>
          <w:r w:rsidRPr="00F31B47">
            <w:rPr>
              <w:rFonts w:ascii="Times New Roman" w:hAnsi="Times New Roman" w:cs="Times New Roman"/>
              <w:sz w:val="24"/>
              <w:szCs w:val="24"/>
            </w:rPr>
            <w:t>. However</w:t>
          </w:r>
          <w:r w:rsidR="00222CFB">
            <w:rPr>
              <w:rFonts w:ascii="Times New Roman" w:hAnsi="Times New Roman" w:cs="Times New Roman"/>
              <w:sz w:val="24"/>
              <w:szCs w:val="24"/>
            </w:rPr>
            <w:t>,</w:t>
          </w:r>
          <w:r w:rsidRPr="00F31B47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="004677BD">
            <w:rPr>
              <w:rFonts w:ascii="Times New Roman" w:hAnsi="Times New Roman" w:cs="Times New Roman"/>
              <w:sz w:val="24"/>
              <w:szCs w:val="24"/>
            </w:rPr>
            <w:t xml:space="preserve">the </w:t>
          </w:r>
          <w:r w:rsidRPr="00F31B47">
            <w:rPr>
              <w:rFonts w:ascii="Times New Roman" w:hAnsi="Times New Roman" w:cs="Times New Roman"/>
              <w:sz w:val="24"/>
              <w:szCs w:val="24"/>
            </w:rPr>
            <w:t xml:space="preserve">water is </w:t>
          </w:r>
          <w:r>
            <w:rPr>
              <w:rFonts w:ascii="Times New Roman" w:hAnsi="Times New Roman" w:cs="Times New Roman"/>
              <w:sz w:val="24"/>
              <w:szCs w:val="24"/>
            </w:rPr>
            <w:t>contaminated and m</w:t>
          </w:r>
          <w:r w:rsidRPr="00F31B47">
            <w:rPr>
              <w:rFonts w:ascii="Times New Roman" w:hAnsi="Times New Roman" w:cs="Times New Roman"/>
              <w:sz w:val="24"/>
              <w:szCs w:val="24"/>
            </w:rPr>
            <w:t xml:space="preserve">ost of the </w:t>
          </w:r>
          <w:r w:rsidR="000D4F8C">
            <w:rPr>
              <w:rFonts w:ascii="Times New Roman" w:hAnsi="Times New Roman" w:cs="Times New Roman"/>
              <w:sz w:val="24"/>
              <w:szCs w:val="24"/>
            </w:rPr>
            <w:t xml:space="preserve">water-borne </w:t>
          </w:r>
          <w:r w:rsidRPr="00F31B47">
            <w:rPr>
              <w:rFonts w:ascii="Times New Roman" w:hAnsi="Times New Roman" w:cs="Times New Roman"/>
              <w:sz w:val="24"/>
              <w:szCs w:val="24"/>
            </w:rPr>
            <w:t>diseases have been reported because of low-quality water.</w:t>
          </w:r>
          <w:r w:rsidRPr="00F31B47">
            <w:t xml:space="preserve"> </w:t>
          </w:r>
        </w:p>
        <w:p w14:paraId="7C6E9C6E" w14:textId="77777777" w:rsidR="004677BD" w:rsidRPr="00A334BE" w:rsidRDefault="004677BD" w:rsidP="00320995">
          <w:pPr>
            <w:spacing w:after="0" w:line="276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14:paraId="03C6AEF9" w14:textId="77777777" w:rsidR="007865A1" w:rsidRPr="00D80FB5" w:rsidRDefault="007865A1" w:rsidP="007865A1">
          <w:pPr>
            <w:pStyle w:val="ListParagraph"/>
            <w:numPr>
              <w:ilvl w:val="0"/>
              <w:numId w:val="20"/>
            </w:numPr>
            <w:shd w:val="clear" w:color="auto" w:fill="FFFFFF"/>
            <w:spacing w:after="0" w:line="235" w:lineRule="atLeast"/>
            <w:ind w:left="284" w:hanging="284"/>
            <w:jc w:val="both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D80FB5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Physical Health </w:t>
          </w:r>
        </w:p>
        <w:p w14:paraId="78333728" w14:textId="77777777" w:rsidR="007865A1" w:rsidRDefault="007865A1" w:rsidP="004677BD">
          <w:pPr>
            <w:spacing w:after="0" w:line="276" w:lineRule="auto"/>
            <w:jc w:val="both"/>
            <w:rPr>
              <w:rFonts w:ascii="Times New Roman" w:hAnsi="Times New Roman" w:cs="Times New Roman"/>
              <w:color w:val="1F3864" w:themeColor="accent1" w:themeShade="80"/>
              <w:sz w:val="24"/>
              <w:szCs w:val="24"/>
            </w:rPr>
          </w:pPr>
        </w:p>
        <w:p w14:paraId="5FD7FC48" w14:textId="0E54C871" w:rsidR="007865A1" w:rsidRDefault="007865A1" w:rsidP="00D44602">
          <w:pPr>
            <w:spacing w:after="0" w:line="276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217541">
            <w:rPr>
              <w:rFonts w:ascii="Times New Roman" w:hAnsi="Times New Roman" w:cs="Times New Roman"/>
              <w:sz w:val="24"/>
              <w:szCs w:val="24"/>
            </w:rPr>
            <w:t xml:space="preserve">Respondents mentioned that the </w:t>
          </w:r>
          <w:r w:rsidR="004677BD">
            <w:rPr>
              <w:rFonts w:ascii="Times New Roman" w:hAnsi="Times New Roman" w:cs="Times New Roman"/>
              <w:sz w:val="24"/>
              <w:szCs w:val="24"/>
            </w:rPr>
            <w:t xml:space="preserve">working </w:t>
          </w:r>
          <w:r w:rsidRPr="00217541">
            <w:rPr>
              <w:rFonts w:ascii="Times New Roman" w:hAnsi="Times New Roman" w:cs="Times New Roman"/>
              <w:sz w:val="24"/>
              <w:szCs w:val="24"/>
            </w:rPr>
            <w:t xml:space="preserve">conditions in the tea plantation </w:t>
          </w:r>
          <w:r w:rsidR="0007436F" w:rsidRPr="00217541">
            <w:rPr>
              <w:rFonts w:ascii="Times New Roman" w:hAnsi="Times New Roman" w:cs="Times New Roman"/>
              <w:sz w:val="24"/>
              <w:szCs w:val="24"/>
            </w:rPr>
            <w:t>d</w:t>
          </w:r>
          <w:r w:rsidR="0007436F">
            <w:rPr>
              <w:rFonts w:ascii="Times New Roman" w:hAnsi="Times New Roman" w:cs="Times New Roman"/>
              <w:sz w:val="24"/>
              <w:szCs w:val="24"/>
            </w:rPr>
            <w:t>id</w:t>
          </w:r>
          <w:r w:rsidR="0007436F" w:rsidRPr="00217541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217541">
            <w:rPr>
              <w:rFonts w:ascii="Times New Roman" w:hAnsi="Times New Roman" w:cs="Times New Roman"/>
              <w:sz w:val="24"/>
              <w:szCs w:val="24"/>
            </w:rPr>
            <w:t>not lead to health problems for them or their fellow workers.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217541">
            <w:rPr>
              <w:rFonts w:ascii="Times New Roman" w:hAnsi="Times New Roman" w:cs="Times New Roman"/>
              <w:sz w:val="24"/>
              <w:szCs w:val="24"/>
            </w:rPr>
            <w:t xml:space="preserve">If </w:t>
          </w:r>
          <w:r>
            <w:rPr>
              <w:rFonts w:ascii="Times New Roman" w:hAnsi="Times New Roman" w:cs="Times New Roman"/>
              <w:sz w:val="24"/>
              <w:szCs w:val="24"/>
            </w:rPr>
            <w:t>accidents occurred during working hours</w:t>
          </w:r>
          <w:r w:rsidRPr="00217541">
            <w:rPr>
              <w:rFonts w:ascii="Times New Roman" w:hAnsi="Times New Roman" w:cs="Times New Roman"/>
              <w:sz w:val="24"/>
              <w:szCs w:val="24"/>
            </w:rPr>
            <w:t xml:space="preserve">, the estate </w:t>
          </w:r>
          <w:r w:rsidR="00D44602" w:rsidRPr="00217541">
            <w:rPr>
              <w:rFonts w:ascii="Times New Roman" w:hAnsi="Times New Roman" w:cs="Times New Roman"/>
              <w:sz w:val="24"/>
              <w:szCs w:val="24"/>
            </w:rPr>
            <w:t>provide</w:t>
          </w:r>
          <w:r w:rsidR="00D44602">
            <w:rPr>
              <w:rFonts w:ascii="Times New Roman" w:hAnsi="Times New Roman" w:cs="Times New Roman"/>
              <w:sz w:val="24"/>
              <w:szCs w:val="24"/>
            </w:rPr>
            <w:t>d</w:t>
          </w:r>
          <w:r w:rsidR="00D44602" w:rsidRPr="00217541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217541">
            <w:rPr>
              <w:rFonts w:ascii="Times New Roman" w:hAnsi="Times New Roman" w:cs="Times New Roman"/>
              <w:sz w:val="24"/>
              <w:szCs w:val="24"/>
            </w:rPr>
            <w:t xml:space="preserve">the necessary medical facilities for them. Further, the estate is </w:t>
          </w:r>
          <w:r w:rsidR="00D44602">
            <w:rPr>
              <w:rFonts w:ascii="Times New Roman" w:hAnsi="Times New Roman" w:cs="Times New Roman"/>
              <w:sz w:val="24"/>
              <w:szCs w:val="24"/>
            </w:rPr>
            <w:t>equipped</w:t>
          </w:r>
          <w:r w:rsidR="00D44602" w:rsidRPr="00217541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217541">
            <w:rPr>
              <w:rFonts w:ascii="Times New Roman" w:hAnsi="Times New Roman" w:cs="Times New Roman"/>
              <w:sz w:val="24"/>
              <w:szCs w:val="24"/>
            </w:rPr>
            <w:t>with medical facilities for workers such as an estate dispensary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. </w:t>
          </w:r>
          <w:r w:rsidRPr="00217541">
            <w:rPr>
              <w:rFonts w:ascii="Times New Roman" w:hAnsi="Times New Roman" w:cs="Times New Roman"/>
              <w:sz w:val="24"/>
              <w:szCs w:val="24"/>
            </w:rPr>
            <w:t xml:space="preserve">If any worker suffers </w:t>
          </w:r>
          <w:r w:rsidR="00222CFB">
            <w:rPr>
              <w:rFonts w:ascii="Times New Roman" w:hAnsi="Times New Roman" w:cs="Times New Roman"/>
              <w:sz w:val="24"/>
              <w:szCs w:val="24"/>
            </w:rPr>
            <w:t xml:space="preserve">a </w:t>
          </w:r>
          <w:r w:rsidRPr="00217541">
            <w:rPr>
              <w:rFonts w:ascii="Times New Roman" w:hAnsi="Times New Roman" w:cs="Times New Roman"/>
              <w:sz w:val="24"/>
              <w:szCs w:val="24"/>
            </w:rPr>
            <w:t xml:space="preserve">serious illness, they </w:t>
          </w:r>
          <w:r w:rsidR="00D44602">
            <w:rPr>
              <w:rFonts w:ascii="Times New Roman" w:hAnsi="Times New Roman" w:cs="Times New Roman"/>
              <w:sz w:val="24"/>
              <w:szCs w:val="24"/>
            </w:rPr>
            <w:t>were</w:t>
          </w:r>
          <w:r w:rsidR="00D44602" w:rsidRPr="00217541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 w:rsidRPr="00217541">
            <w:rPr>
              <w:rFonts w:ascii="Times New Roman" w:hAnsi="Times New Roman" w:cs="Times New Roman"/>
              <w:sz w:val="24"/>
              <w:szCs w:val="24"/>
            </w:rPr>
            <w:t xml:space="preserve">transformed into the </w:t>
          </w:r>
          <w:proofErr w:type="spellStart"/>
          <w:r>
            <w:rPr>
              <w:rFonts w:ascii="Times New Roman" w:hAnsi="Times New Roman" w:cs="Times New Roman"/>
              <w:sz w:val="24"/>
              <w:szCs w:val="24"/>
            </w:rPr>
            <w:t>Koslanda</w:t>
          </w:r>
          <w:proofErr w:type="spellEnd"/>
          <w:r w:rsidRPr="00217541">
            <w:rPr>
              <w:rFonts w:ascii="Times New Roman" w:hAnsi="Times New Roman" w:cs="Times New Roman"/>
              <w:sz w:val="24"/>
              <w:szCs w:val="24"/>
            </w:rPr>
            <w:t xml:space="preserve"> Hospital</w:t>
          </w:r>
          <w:r w:rsidR="00D44602">
            <w:rPr>
              <w:rFonts w:ascii="Times New Roman" w:hAnsi="Times New Roman" w:cs="Times New Roman"/>
              <w:sz w:val="24"/>
              <w:szCs w:val="24"/>
            </w:rPr>
            <w:t>,</w:t>
          </w:r>
          <w:r w:rsidRPr="00217541">
            <w:rPr>
              <w:rFonts w:ascii="Times New Roman" w:hAnsi="Times New Roman" w:cs="Times New Roman"/>
              <w:sz w:val="24"/>
              <w:szCs w:val="24"/>
            </w:rPr>
            <w:t xml:space="preserve"> operated by the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government. </w:t>
          </w:r>
          <w:r w:rsidRPr="00A364C5">
            <w:rPr>
              <w:rFonts w:ascii="Times New Roman" w:hAnsi="Times New Roman" w:cs="Times New Roman"/>
              <w:sz w:val="24"/>
              <w:szCs w:val="24"/>
            </w:rPr>
            <w:t xml:space="preserve">Moreover, they have not suffered from any special disease after joining the tea plantation. However, they have a few problems related to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bee </w:t>
          </w:r>
          <w:r w:rsidRPr="00A364C5">
            <w:rPr>
              <w:rFonts w:ascii="Times New Roman" w:hAnsi="Times New Roman" w:cs="Times New Roman"/>
              <w:sz w:val="24"/>
              <w:szCs w:val="24"/>
            </w:rPr>
            <w:t xml:space="preserve">and </w:t>
          </w:r>
          <w:r>
            <w:rPr>
              <w:rFonts w:ascii="Times New Roman" w:hAnsi="Times New Roman" w:cs="Times New Roman"/>
              <w:sz w:val="24"/>
              <w:szCs w:val="24"/>
            </w:rPr>
            <w:t>wasp attacks</w:t>
          </w:r>
          <w:r w:rsidRPr="00A364C5">
            <w:rPr>
              <w:rFonts w:ascii="Times New Roman" w:hAnsi="Times New Roman" w:cs="Times New Roman"/>
              <w:sz w:val="24"/>
              <w:szCs w:val="24"/>
            </w:rPr>
            <w:t xml:space="preserve"> while working in the field.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</w:p>
        <w:p w14:paraId="7EE037F7" w14:textId="77777777" w:rsidR="004677BD" w:rsidRPr="004054B9" w:rsidRDefault="004677BD" w:rsidP="004677BD">
          <w:pPr>
            <w:spacing w:after="0" w:line="276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14:paraId="7BF62EA5" w14:textId="77777777" w:rsidR="007865A1" w:rsidRDefault="007865A1" w:rsidP="007865A1">
          <w:pPr>
            <w:pStyle w:val="ListParagraph"/>
            <w:numPr>
              <w:ilvl w:val="0"/>
              <w:numId w:val="20"/>
            </w:numPr>
            <w:shd w:val="clear" w:color="auto" w:fill="FFFFFF"/>
            <w:spacing w:after="0" w:line="235" w:lineRule="atLeast"/>
            <w:ind w:left="284" w:hanging="284"/>
            <w:jc w:val="both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9A381A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 Environmental Hazards</w:t>
          </w:r>
        </w:p>
        <w:p w14:paraId="2E685DA3" w14:textId="77777777" w:rsidR="007865A1" w:rsidRDefault="007865A1" w:rsidP="007865A1">
          <w:pPr>
            <w:shd w:val="clear" w:color="auto" w:fill="FFFFFF"/>
            <w:spacing w:after="0" w:line="235" w:lineRule="atLeast"/>
            <w:jc w:val="both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</w:p>
        <w:p w14:paraId="74DD0D0E" w14:textId="083E8878" w:rsidR="007865A1" w:rsidRDefault="007865A1" w:rsidP="007371CE">
          <w:pPr>
            <w:shd w:val="clear" w:color="auto" w:fill="FFFFFF"/>
            <w:spacing w:after="0" w:line="276" w:lineRule="auto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>Landslides, thunderstorms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>,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and </w:t>
          </w:r>
          <w:r w:rsidR="00D44602">
            <w:rPr>
              <w:rFonts w:ascii="Times New Roman" w:eastAsia="Times New Roman" w:hAnsi="Times New Roman" w:cs="Times New Roman"/>
              <w:sz w:val="24"/>
              <w:szCs w:val="24"/>
            </w:rPr>
            <w:t>strong winds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r w:rsidRPr="00CA638C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are the natural hazards that </w:t>
          </w:r>
          <w:r w:rsidR="00D44602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had </w:t>
          </w:r>
          <w:r w:rsidRPr="00CA638C">
            <w:rPr>
              <w:rFonts w:ascii="Times New Roman" w:eastAsia="Times New Roman" w:hAnsi="Times New Roman" w:cs="Times New Roman"/>
              <w:sz w:val="24"/>
              <w:szCs w:val="24"/>
            </w:rPr>
            <w:t>affect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ed</w:t>
          </w:r>
          <w:r w:rsidRPr="00CA638C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their work and living conditions in the tea plantation.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They have experienced </w:t>
          </w:r>
          <w:r w:rsidR="007371CE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fallen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trees on</w:t>
          </w:r>
          <w:r w:rsidR="007371CE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the roofs of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r w:rsidR="004677BD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the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ca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>t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tle </w:t>
          </w:r>
          <w:r w:rsidR="007371CE">
            <w:rPr>
              <w:rFonts w:ascii="Times New Roman" w:eastAsia="Times New Roman" w:hAnsi="Times New Roman" w:cs="Times New Roman"/>
              <w:sz w:val="24"/>
              <w:szCs w:val="24"/>
            </w:rPr>
            <w:t>sheds during heavy winds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. However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>,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no injuries </w:t>
          </w:r>
          <w:r w:rsidR="007371CE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were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occurred</w:t>
          </w:r>
          <w:r w:rsidR="007371CE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apart from the property damages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.  </w:t>
          </w:r>
          <w:r w:rsidR="007371CE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>Whenever</w:t>
          </w:r>
          <w:r w:rsidRPr="00AC23CA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 xml:space="preserve"> damages to roofs </w:t>
          </w:r>
          <w:r w:rsidR="007371CE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 xml:space="preserve">were </w:t>
          </w:r>
          <w:r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 xml:space="preserve">reported </w:t>
          </w:r>
          <w:r w:rsidRPr="00AC23CA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>during</w:t>
          </w:r>
          <w:r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 xml:space="preserve"> disasters</w:t>
          </w:r>
          <w:r w:rsidRPr="00AC23CA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 xml:space="preserve">, the </w:t>
          </w:r>
          <w:proofErr w:type="spellStart"/>
          <w:r w:rsidRPr="00AC23CA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>neighbors</w:t>
          </w:r>
          <w:proofErr w:type="spellEnd"/>
          <w:r w:rsidRPr="00AC23CA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 xml:space="preserve"> </w:t>
          </w:r>
          <w:r w:rsidR="007371CE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 xml:space="preserve">had </w:t>
          </w:r>
          <w:r w:rsidRPr="00AC23CA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>support</w:t>
          </w:r>
          <w:r w:rsidR="007371CE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>ed</w:t>
          </w:r>
          <w:r w:rsidRPr="00AC23CA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 xml:space="preserve"> them</w:t>
          </w:r>
          <w:r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>. Apart from that, the p</w:t>
          </w:r>
          <w:r w:rsidRPr="00CA638C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 xml:space="preserve">lantation administration </w:t>
          </w:r>
          <w:r w:rsidR="007371CE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 xml:space="preserve">had </w:t>
          </w:r>
          <w:proofErr w:type="spellStart"/>
          <w:proofErr w:type="gramStart"/>
          <w:r w:rsidRPr="00CA638C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>gives</w:t>
          </w:r>
          <w:proofErr w:type="spellEnd"/>
          <w:proofErr w:type="gramEnd"/>
          <w:r w:rsidRPr="00CA638C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 xml:space="preserve"> their attention to protect vulnerable </w:t>
          </w:r>
          <w:r w:rsidR="007371CE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>properties</w:t>
          </w:r>
          <w:r w:rsidR="007371CE" w:rsidRPr="00CA638C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 xml:space="preserve"> </w:t>
          </w:r>
          <w:r w:rsidRPr="00CA638C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 xml:space="preserve">by </w:t>
          </w:r>
          <w:r w:rsidR="007371CE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>removing dangerous</w:t>
          </w:r>
          <w:r w:rsidRPr="00CA638C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 xml:space="preserve"> trees.</w:t>
          </w:r>
          <w:r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 xml:space="preserve"> Affected communities due to </w:t>
          </w:r>
          <w:r w:rsidR="00222CFB"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 xml:space="preserve">the </w:t>
          </w:r>
          <w:r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 xml:space="preserve">landslide incident, were resettled to </w:t>
          </w:r>
          <w:proofErr w:type="spellStart"/>
          <w:r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>Poonagala</w:t>
          </w:r>
          <w:proofErr w:type="spellEnd"/>
          <w:r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  <w:t xml:space="preserve"> and the respondents stated that their current location </w:t>
          </w:r>
          <w:r w:rsidRPr="00E6624B">
            <w:rPr>
              <w:rFonts w:ascii="Times New Roman" w:hAnsi="Times New Roman" w:cs="Times New Roman"/>
              <w:noProof/>
              <w:sz w:val="24"/>
              <w:szCs w:val="24"/>
            </w:rPr>
            <w:t>is safe from environmental hazards.</w:t>
          </w:r>
          <w:r>
            <w:rPr>
              <w:rFonts w:ascii="Times New Roman" w:hAnsi="Times New Roman" w:cs="Times New Roman"/>
              <w:noProof/>
              <w:sz w:val="24"/>
              <w:szCs w:val="24"/>
            </w:rPr>
            <w:t xml:space="preserve"> Noteworthy,</w:t>
          </w:r>
          <w:r w:rsidRPr="005E287A">
            <w:rPr>
              <w:rFonts w:ascii="Times New Roman" w:hAnsi="Times New Roman" w:cs="Times New Roman"/>
              <w:noProof/>
              <w:sz w:val="24"/>
              <w:szCs w:val="24"/>
            </w:rPr>
            <w:t xml:space="preserve"> few people are </w:t>
          </w:r>
          <w:r>
            <w:rPr>
              <w:rFonts w:ascii="Times New Roman" w:hAnsi="Times New Roman" w:cs="Times New Roman"/>
              <w:noProof/>
              <w:sz w:val="24"/>
              <w:szCs w:val="24"/>
            </w:rPr>
            <w:t xml:space="preserve">still </w:t>
          </w:r>
          <w:r w:rsidRPr="005E287A">
            <w:rPr>
              <w:rFonts w:ascii="Times New Roman" w:hAnsi="Times New Roman" w:cs="Times New Roman"/>
              <w:noProof/>
              <w:sz w:val="24"/>
              <w:szCs w:val="24"/>
            </w:rPr>
            <w:t>living in the Meeriyabadda estate</w:t>
          </w:r>
          <w:r>
            <w:rPr>
              <w:rFonts w:ascii="Times New Roman" w:hAnsi="Times New Roman" w:cs="Times New Roman"/>
              <w:noProof/>
              <w:sz w:val="24"/>
              <w:szCs w:val="24"/>
            </w:rPr>
            <w:t xml:space="preserve"> and they have </w:t>
          </w:r>
          <w:r w:rsidR="00222CFB">
            <w:rPr>
              <w:rFonts w:ascii="Times New Roman" w:hAnsi="Times New Roman" w:cs="Times New Roman"/>
              <w:noProof/>
              <w:sz w:val="24"/>
              <w:szCs w:val="24"/>
            </w:rPr>
            <w:t xml:space="preserve">a </w:t>
          </w:r>
          <w:r>
            <w:rPr>
              <w:rFonts w:ascii="Times New Roman" w:hAnsi="Times New Roman" w:cs="Times New Roman"/>
              <w:noProof/>
              <w:sz w:val="24"/>
              <w:szCs w:val="24"/>
            </w:rPr>
            <w:t xml:space="preserve">high </w:t>
          </w:r>
          <w:r w:rsidRPr="005E287A">
            <w:rPr>
              <w:rFonts w:ascii="Times New Roman" w:hAnsi="Times New Roman" w:cs="Times New Roman"/>
              <w:noProof/>
              <w:sz w:val="24"/>
              <w:szCs w:val="24"/>
            </w:rPr>
            <w:t>risk</w:t>
          </w:r>
          <w:r>
            <w:rPr>
              <w:rFonts w:ascii="Times New Roman" w:hAnsi="Times New Roman" w:cs="Times New Roman"/>
              <w:noProof/>
              <w:sz w:val="24"/>
              <w:szCs w:val="24"/>
            </w:rPr>
            <w:t xml:space="preserve"> of another possible landslide. The </w:t>
          </w:r>
          <w:r w:rsidRPr="001857DD">
            <w:rPr>
              <w:rFonts w:ascii="Times New Roman" w:hAnsi="Times New Roman" w:cs="Times New Roman"/>
              <w:noProof/>
              <w:sz w:val="24"/>
              <w:szCs w:val="24"/>
            </w:rPr>
            <w:t xml:space="preserve">risk of the </w:t>
          </w:r>
          <w:r>
            <w:rPr>
              <w:rFonts w:ascii="Times New Roman" w:hAnsi="Times New Roman" w:cs="Times New Roman"/>
              <w:noProof/>
              <w:sz w:val="24"/>
              <w:szCs w:val="24"/>
            </w:rPr>
            <w:t xml:space="preserve">Meeriyabadda estate </w:t>
          </w:r>
          <w:r w:rsidRPr="001857DD">
            <w:rPr>
              <w:rFonts w:ascii="Times New Roman" w:hAnsi="Times New Roman" w:cs="Times New Roman"/>
              <w:noProof/>
              <w:sz w:val="24"/>
              <w:szCs w:val="24"/>
            </w:rPr>
            <w:t>area is very high when compared with the other areas of the country.</w:t>
          </w:r>
        </w:p>
        <w:p w14:paraId="5F4ABFEE" w14:textId="77777777" w:rsidR="007865A1" w:rsidRDefault="007865A1" w:rsidP="007865A1">
          <w:pPr>
            <w:shd w:val="clear" w:color="auto" w:fill="FFFFFF"/>
            <w:spacing w:after="0" w:line="235" w:lineRule="atLeast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</w:p>
        <w:p w14:paraId="51B1F263" w14:textId="77777777" w:rsidR="007865A1" w:rsidRPr="006231B7" w:rsidRDefault="007865A1" w:rsidP="007865A1">
          <w:pPr>
            <w:pStyle w:val="ListParagraph"/>
            <w:numPr>
              <w:ilvl w:val="0"/>
              <w:numId w:val="20"/>
            </w:numPr>
            <w:shd w:val="clear" w:color="auto" w:fill="FFFFFF"/>
            <w:spacing w:after="0" w:line="235" w:lineRule="atLeast"/>
            <w:ind w:left="284" w:hanging="284"/>
            <w:jc w:val="both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 w:rsidRPr="006231B7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Experience of Landslides </w:t>
          </w:r>
        </w:p>
        <w:p w14:paraId="32ACB381" w14:textId="77777777" w:rsidR="007865A1" w:rsidRDefault="007865A1" w:rsidP="007865A1">
          <w:pPr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</w:p>
        <w:p w14:paraId="266F3927" w14:textId="4F543A0D" w:rsidR="007865A1" w:rsidRDefault="007865A1" w:rsidP="00CA266E">
          <w:pPr>
            <w:shd w:val="clear" w:color="auto" w:fill="FFFFFF"/>
            <w:spacing w:after="0" w:line="276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The respondents observed several </w:t>
          </w:r>
          <w:r w:rsidR="000A33E7">
            <w:rPr>
              <w:rFonts w:ascii="Times New Roman" w:eastAsia="Times New Roman" w:hAnsi="Times New Roman" w:cs="Times New Roman"/>
              <w:sz w:val="24"/>
              <w:szCs w:val="24"/>
            </w:rPr>
            <w:t>early warning</w:t>
          </w:r>
          <w:r w:rsidR="00985B30">
            <w:rPr>
              <w:rFonts w:ascii="Times New Roman" w:eastAsia="Times New Roman" w:hAnsi="Times New Roman" w:cs="Times New Roman"/>
              <w:sz w:val="24"/>
              <w:szCs w:val="24"/>
            </w:rPr>
            <w:t>s</w:t>
          </w:r>
          <w:r w:rsidR="000A33E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r w:rsidRPr="003F5722">
            <w:rPr>
              <w:rFonts w:ascii="Times New Roman" w:eastAsia="Times New Roman" w:hAnsi="Times New Roman" w:cs="Times New Roman"/>
              <w:sz w:val="24"/>
              <w:szCs w:val="24"/>
            </w:rPr>
            <w:t>of landslide</w:t>
          </w:r>
          <w:r w:rsidR="000A33E7">
            <w:rPr>
              <w:rFonts w:ascii="Times New Roman" w:eastAsia="Times New Roman" w:hAnsi="Times New Roman" w:cs="Times New Roman"/>
              <w:sz w:val="24"/>
              <w:szCs w:val="24"/>
            </w:rPr>
            <w:t>s</w:t>
          </w:r>
          <w:r w:rsidRPr="003F5722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r w:rsidR="004677BD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such as </w:t>
          </w:r>
          <w:r w:rsidR="000A33E7">
            <w:rPr>
              <w:rFonts w:ascii="Times New Roman" w:eastAsia="Times New Roman" w:hAnsi="Times New Roman" w:cs="Times New Roman"/>
              <w:sz w:val="24"/>
              <w:szCs w:val="24"/>
            </w:rPr>
            <w:t>appe</w:t>
          </w:r>
          <w:r w:rsidR="00985B30">
            <w:rPr>
              <w:rFonts w:ascii="Times New Roman" w:eastAsia="Times New Roman" w:hAnsi="Times New Roman" w:cs="Times New Roman"/>
              <w:sz w:val="24"/>
              <w:szCs w:val="24"/>
            </w:rPr>
            <w:t>a</w:t>
          </w:r>
          <w:r w:rsidR="000A33E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ring of </w:t>
          </w:r>
          <w:r w:rsidRPr="003F5722">
            <w:rPr>
              <w:rFonts w:ascii="Times New Roman" w:eastAsia="Times New Roman" w:hAnsi="Times New Roman" w:cs="Times New Roman"/>
              <w:sz w:val="24"/>
              <w:szCs w:val="24"/>
            </w:rPr>
            <w:t>small cracks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, 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the </w:t>
          </w:r>
          <w:proofErr w:type="spellStart"/>
          <w:r w:rsidRPr="0051442A">
            <w:rPr>
              <w:rFonts w:ascii="Times New Roman" w:eastAsia="Times New Roman" w:hAnsi="Times New Roman" w:cs="Times New Roman"/>
              <w:sz w:val="24"/>
              <w:szCs w:val="24"/>
            </w:rPr>
            <w:t>color</w:t>
          </w:r>
          <w:proofErr w:type="spellEnd"/>
          <w:r w:rsidRPr="0051442A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of 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the </w:t>
          </w:r>
          <w:r w:rsidRPr="0051442A">
            <w:rPr>
              <w:rFonts w:ascii="Times New Roman" w:eastAsia="Times New Roman" w:hAnsi="Times New Roman" w:cs="Times New Roman"/>
              <w:sz w:val="24"/>
              <w:szCs w:val="24"/>
            </w:rPr>
            <w:t>water changed into brown</w:t>
          </w:r>
          <w:r w:rsidR="004677BD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the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day before the landslide event. Even though they informed </w:t>
          </w:r>
          <w:r w:rsidR="004677BD">
            <w:rPr>
              <w:rFonts w:ascii="Times New Roman" w:eastAsia="Times New Roman" w:hAnsi="Times New Roman" w:cs="Times New Roman"/>
              <w:sz w:val="24"/>
              <w:szCs w:val="24"/>
            </w:rPr>
            <w:t>about those signs of a landslide</w:t>
          </w:r>
          <w:r w:rsidR="000A33E7">
            <w:rPr>
              <w:rFonts w:ascii="Times New Roman" w:eastAsia="Times New Roman" w:hAnsi="Times New Roman" w:cs="Times New Roman"/>
              <w:sz w:val="24"/>
              <w:szCs w:val="24"/>
            </w:rPr>
            <w:t>,</w:t>
          </w:r>
          <w:r w:rsidR="004677BD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the plantation administration </w:t>
          </w:r>
          <w:r w:rsidR="000A33E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had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not taken 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the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necessary actions</w:t>
          </w:r>
          <w:r w:rsidR="000A33E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to evacuate people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. In addition to that, the government </w:t>
          </w:r>
          <w:r w:rsidR="004677BD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has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dis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>semina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ted the landslide warnings to 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the </w:t>
          </w:r>
          <w:proofErr w:type="gram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community</w:t>
          </w:r>
          <w:proofErr w:type="gram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but they </w:t>
          </w:r>
          <w:r w:rsidR="000A33E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have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not 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>consider</w:t>
          </w:r>
          <w:r w:rsidR="00985B30">
            <w:rPr>
              <w:rFonts w:ascii="Times New Roman" w:eastAsia="Times New Roman" w:hAnsi="Times New Roman" w:cs="Times New Roman"/>
              <w:sz w:val="24"/>
              <w:szCs w:val="24"/>
            </w:rPr>
            <w:t>ed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them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.  </w:t>
          </w:r>
          <w:r w:rsidRPr="00314333">
            <w:rPr>
              <w:rFonts w:ascii="Times New Roman" w:eastAsia="Times New Roman" w:hAnsi="Times New Roman" w:cs="Times New Roman"/>
              <w:sz w:val="24"/>
              <w:szCs w:val="24"/>
            </w:rPr>
            <w:t>Even when they heard warning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>s</w:t>
          </w:r>
          <w:r w:rsidRPr="00314333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multiple times, they </w:t>
          </w:r>
          <w:r w:rsidR="000A33E7">
            <w:rPr>
              <w:rFonts w:ascii="Times New Roman" w:eastAsia="Times New Roman" w:hAnsi="Times New Roman" w:cs="Times New Roman"/>
              <w:sz w:val="24"/>
              <w:szCs w:val="24"/>
            </w:rPr>
            <w:t>misbelieved that a</w:t>
          </w:r>
          <w:r w:rsidR="000A33E7" w:rsidRPr="00314333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r w:rsidRPr="00314333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landslide </w:t>
          </w:r>
          <w:proofErr w:type="gramStart"/>
          <w:r w:rsidRPr="00314333">
            <w:rPr>
              <w:rFonts w:ascii="Times New Roman" w:eastAsia="Times New Roman" w:hAnsi="Times New Roman" w:cs="Times New Roman"/>
              <w:sz w:val="24"/>
              <w:szCs w:val="24"/>
            </w:rPr>
            <w:t>won’t</w:t>
          </w:r>
          <w:proofErr w:type="gramEnd"/>
          <w:r w:rsidRPr="00314333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occur</w:t>
          </w:r>
          <w:r w:rsidR="004677BD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r w:rsidR="000A33E7">
            <w:rPr>
              <w:rFonts w:ascii="Times New Roman" w:eastAsia="Times New Roman" w:hAnsi="Times New Roman" w:cs="Times New Roman"/>
              <w:sz w:val="24"/>
              <w:szCs w:val="24"/>
            </w:rPr>
            <w:t>in their estate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. Fu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>r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thermore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>,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they </w:t>
          </w:r>
          <w:r w:rsidR="000A33E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had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not experience</w:t>
          </w:r>
          <w:r w:rsidR="000A33E7">
            <w:rPr>
              <w:rFonts w:ascii="Times New Roman" w:eastAsia="Times New Roman" w:hAnsi="Times New Roman" w:cs="Times New Roman"/>
              <w:sz w:val="24"/>
              <w:szCs w:val="24"/>
            </w:rPr>
            <w:t>d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any landslides near 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the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</w:rPr>
            <w:t>Meeriyabadda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estate before </w:t>
          </w:r>
          <w:r w:rsidR="000A33E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that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incident. </w:t>
          </w:r>
          <w:r>
            <w:rPr>
              <w:rFonts w:ascii="Times New Roman" w:hAnsi="Times New Roman" w:cs="Times New Roman"/>
              <w:noProof/>
              <w:sz w:val="24"/>
              <w:szCs w:val="24"/>
            </w:rPr>
            <w:t xml:space="preserve">Approximately </w:t>
          </w:r>
          <w:r w:rsidRPr="00C7012E">
            <w:rPr>
              <w:rFonts w:ascii="Times New Roman" w:hAnsi="Times New Roman" w:cs="Times New Roman"/>
              <w:noProof/>
              <w:sz w:val="24"/>
              <w:szCs w:val="24"/>
            </w:rPr>
            <w:t>37 people los</w:t>
          </w:r>
          <w:r>
            <w:rPr>
              <w:rFonts w:ascii="Times New Roman" w:hAnsi="Times New Roman" w:cs="Times New Roman"/>
              <w:noProof/>
              <w:sz w:val="24"/>
              <w:szCs w:val="24"/>
            </w:rPr>
            <w:t>t</w:t>
          </w:r>
          <w:r w:rsidRPr="00C7012E">
            <w:rPr>
              <w:rFonts w:ascii="Times New Roman" w:hAnsi="Times New Roman" w:cs="Times New Roman"/>
              <w:noProof/>
              <w:sz w:val="24"/>
              <w:szCs w:val="24"/>
            </w:rPr>
            <w:t xml:space="preserve"> their lives</w:t>
          </w:r>
          <w:r>
            <w:rPr>
              <w:rFonts w:ascii="Times New Roman" w:hAnsi="Times New Roman" w:cs="Times New Roman"/>
              <w:noProof/>
              <w:sz w:val="24"/>
              <w:szCs w:val="24"/>
            </w:rPr>
            <w:t xml:space="preserve"> due to the disaster</w:t>
          </w:r>
          <w:r w:rsidRPr="00C7012E">
            <w:rPr>
              <w:rFonts w:ascii="Times New Roman" w:hAnsi="Times New Roman" w:cs="Times New Roman"/>
              <w:noProof/>
              <w:sz w:val="24"/>
              <w:szCs w:val="24"/>
            </w:rPr>
            <w:t>. All of the</w:t>
          </w:r>
          <w:r w:rsidR="000A33E7">
            <w:rPr>
              <w:rFonts w:ascii="Times New Roman" w:hAnsi="Times New Roman" w:cs="Times New Roman"/>
              <w:noProof/>
              <w:sz w:val="24"/>
              <w:szCs w:val="24"/>
            </w:rPr>
            <w:t>m were estate</w:t>
          </w:r>
          <w:r w:rsidRPr="00C7012E">
            <w:rPr>
              <w:rFonts w:ascii="Times New Roman" w:hAnsi="Times New Roman" w:cs="Times New Roman"/>
              <w:noProof/>
              <w:sz w:val="24"/>
              <w:szCs w:val="24"/>
            </w:rPr>
            <w:t xml:space="preserve"> laborers </w:t>
          </w:r>
          <w:r w:rsidR="000A33E7">
            <w:rPr>
              <w:rFonts w:ascii="Times New Roman" w:hAnsi="Times New Roman" w:cs="Times New Roman"/>
              <w:noProof/>
              <w:sz w:val="24"/>
              <w:szCs w:val="24"/>
            </w:rPr>
            <w:t>and their properties (</w:t>
          </w:r>
          <w:r w:rsidRPr="00C7012E">
            <w:rPr>
              <w:rFonts w:ascii="Times New Roman" w:hAnsi="Times New Roman" w:cs="Times New Roman"/>
              <w:noProof/>
              <w:sz w:val="24"/>
              <w:szCs w:val="24"/>
            </w:rPr>
            <w:t xml:space="preserve">houses and </w:t>
          </w:r>
          <w:r w:rsidR="000A33E7">
            <w:rPr>
              <w:rFonts w:ascii="Times New Roman" w:hAnsi="Times New Roman" w:cs="Times New Roman"/>
              <w:noProof/>
              <w:sz w:val="24"/>
              <w:szCs w:val="24"/>
            </w:rPr>
            <w:t>farms)</w:t>
          </w:r>
          <w:r w:rsidRPr="00242089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were destroyed. The disaster victims have received compensation from </w:t>
          </w:r>
          <w:r w:rsidR="000A33E7">
            <w:rPr>
              <w:rFonts w:ascii="Times New Roman" w:eastAsia="Times New Roman" w:hAnsi="Times New Roman" w:cs="Times New Roman"/>
              <w:sz w:val="24"/>
              <w:szCs w:val="24"/>
            </w:rPr>
            <w:t>several sources</w:t>
          </w:r>
          <w:r w:rsidRPr="00242089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. The government has provided a house </w:t>
          </w:r>
          <w:r w:rsidR="000A33E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with the </w:t>
          </w:r>
          <w:r w:rsidRPr="00242089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land. </w:t>
          </w:r>
          <w:r w:rsidR="004677BD">
            <w:rPr>
              <w:rFonts w:ascii="Times New Roman" w:eastAsia="Times New Roman" w:hAnsi="Times New Roman" w:cs="Times New Roman"/>
              <w:sz w:val="24"/>
              <w:szCs w:val="24"/>
            </w:rPr>
            <w:t>T</w:t>
          </w:r>
          <w:r w:rsidR="004677BD" w:rsidRPr="004677BD">
            <w:rPr>
              <w:rFonts w:ascii="Times New Roman" w:eastAsia="Times New Roman" w:hAnsi="Times New Roman" w:cs="Times New Roman"/>
              <w:sz w:val="24"/>
              <w:szCs w:val="24"/>
            </w:rPr>
            <w:t>he respondents are not satisfied regarding the plot size of the</w:t>
          </w:r>
          <w:r w:rsidR="000A33E7">
            <w:rPr>
              <w:rFonts w:ascii="Times New Roman" w:eastAsia="Times New Roman" w:hAnsi="Times New Roman" w:cs="Times New Roman"/>
              <w:sz w:val="24"/>
              <w:szCs w:val="24"/>
            </w:rPr>
            <w:t>ir</w:t>
          </w:r>
          <w:r w:rsidR="004677BD" w:rsidRPr="004677BD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land. </w:t>
          </w:r>
          <w:r w:rsidR="004677BD" w:rsidRPr="00242089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The respondents complained about the limited space of the land </w:t>
          </w:r>
          <w:r w:rsidR="004451A7">
            <w:rPr>
              <w:rFonts w:ascii="Times New Roman" w:eastAsia="Times New Roman" w:hAnsi="Times New Roman" w:cs="Times New Roman"/>
              <w:sz w:val="24"/>
              <w:szCs w:val="24"/>
            </w:rPr>
            <w:t>which</w:t>
          </w:r>
          <w:r w:rsidR="004451A7" w:rsidRPr="00242089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r w:rsidR="004451A7">
            <w:rPr>
              <w:rFonts w:ascii="Times New Roman" w:eastAsia="Times New Roman" w:hAnsi="Times New Roman" w:cs="Times New Roman"/>
              <w:sz w:val="24"/>
              <w:szCs w:val="24"/>
            </w:rPr>
            <w:t>prevent</w:t>
          </w:r>
          <w:r w:rsidR="00985B30">
            <w:rPr>
              <w:rFonts w:ascii="Times New Roman" w:eastAsia="Times New Roman" w:hAnsi="Times New Roman" w:cs="Times New Roman"/>
              <w:sz w:val="24"/>
              <w:szCs w:val="24"/>
            </w:rPr>
            <w:t>s</w:t>
          </w:r>
          <w:r w:rsidR="004451A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them from continuing</w:t>
          </w:r>
          <w:r w:rsidR="004677BD" w:rsidRPr="00242089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cultivation or </w:t>
          </w:r>
          <w:r w:rsidR="004451A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animal </w:t>
          </w:r>
          <w:r w:rsidR="004677BD" w:rsidRPr="00242089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husbandry. </w:t>
          </w:r>
          <w:r w:rsidR="004677BD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Further, they pointed out </w:t>
          </w:r>
          <w:r w:rsidR="004451A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that </w:t>
          </w:r>
          <w:r w:rsidR="004677BD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the </w:t>
          </w:r>
          <w:r w:rsidR="004677BD" w:rsidRPr="00D3601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significant </w:t>
          </w:r>
          <w:r w:rsidR="004677BD" w:rsidRPr="00D36017">
            <w:rPr>
              <w:rFonts w:ascii="Times New Roman" w:eastAsia="Times New Roman" w:hAnsi="Times New Roman" w:cs="Times New Roman"/>
              <w:sz w:val="24"/>
              <w:szCs w:val="24"/>
            </w:rPr>
            <w:lastRenderedPageBreak/>
            <w:t xml:space="preserve">distance from the settlement to the </w:t>
          </w:r>
          <w:proofErr w:type="gramStart"/>
          <w:r w:rsidR="004677BD" w:rsidRPr="00D36017">
            <w:rPr>
              <w:rFonts w:ascii="Times New Roman" w:eastAsia="Times New Roman" w:hAnsi="Times New Roman" w:cs="Times New Roman"/>
              <w:sz w:val="24"/>
              <w:szCs w:val="24"/>
            </w:rPr>
            <w:t>workplaces,  lack</w:t>
          </w:r>
          <w:proofErr w:type="gramEnd"/>
          <w:r w:rsidR="004677BD" w:rsidRPr="00D3601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of new employment opportunities in the new setting</w:t>
          </w:r>
          <w:r w:rsidR="004677BD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as </w:t>
          </w:r>
          <w:r w:rsidR="004451A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the </w:t>
          </w:r>
          <w:r w:rsidR="004677BD">
            <w:rPr>
              <w:rFonts w:ascii="Times New Roman" w:eastAsia="Times New Roman" w:hAnsi="Times New Roman" w:cs="Times New Roman"/>
              <w:sz w:val="24"/>
              <w:szCs w:val="24"/>
            </w:rPr>
            <w:t>key issues of relocation.</w:t>
          </w:r>
          <w:r w:rsidR="004677BD" w:rsidRPr="00D36017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The plantation company has only provided </w:t>
          </w:r>
          <w:r w:rsidR="00CA266E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relief including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food for the victims when they lived in temporary camps. However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>,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they did not </w:t>
          </w:r>
          <w:r w:rsidR="004677BD">
            <w:rPr>
              <w:rFonts w:ascii="Times New Roman" w:eastAsia="Times New Roman" w:hAnsi="Times New Roman" w:cs="Times New Roman"/>
              <w:sz w:val="24"/>
              <w:szCs w:val="24"/>
            </w:rPr>
            <w:t>provide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any support </w:t>
          </w:r>
          <w:r w:rsidR="00CA266E">
            <w:rPr>
              <w:rFonts w:ascii="Times New Roman" w:eastAsia="Times New Roman" w:hAnsi="Times New Roman" w:cs="Times New Roman"/>
              <w:sz w:val="24"/>
              <w:szCs w:val="24"/>
            </w:rPr>
            <w:t>thereafter.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</w:t>
          </w:r>
          <w:r w:rsidR="004677BD">
            <w:rPr>
              <w:rFonts w:ascii="Times New Roman" w:eastAsia="Times New Roman" w:hAnsi="Times New Roman" w:cs="Times New Roman"/>
              <w:sz w:val="24"/>
              <w:szCs w:val="24"/>
            </w:rPr>
            <w:t>Additionally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, the respondents </w:t>
          </w:r>
          <w:r w:rsidR="00CA266E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complained about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the in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>e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ffective way</w:t>
          </w:r>
          <w:r w:rsidR="00CA266E">
            <w:rPr>
              <w:rFonts w:ascii="Times New Roman" w:eastAsia="Times New Roman" w:hAnsi="Times New Roman" w:cs="Times New Roman"/>
              <w:sz w:val="24"/>
              <w:szCs w:val="24"/>
            </w:rPr>
            <w:t>s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of diss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>e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minating </w:t>
          </w:r>
          <w:r w:rsidR="00CA266E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the 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donat</w:t>
          </w:r>
          <w:r w:rsidR="00222CFB">
            <w:rPr>
              <w:rFonts w:ascii="Times New Roman" w:eastAsia="Times New Roman" w:hAnsi="Times New Roman" w:cs="Times New Roman"/>
              <w:sz w:val="24"/>
              <w:szCs w:val="24"/>
            </w:rPr>
            <w:t>ion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>s among the victims</w:t>
          </w:r>
          <w:r w:rsidR="00CA266E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during their recovery process</w:t>
          </w:r>
          <w:r>
            <w:rPr>
              <w:rFonts w:ascii="Times New Roman" w:eastAsia="Times New Roman" w:hAnsi="Times New Roman" w:cs="Times New Roman"/>
              <w:sz w:val="24"/>
              <w:szCs w:val="24"/>
            </w:rPr>
            <w:t xml:space="preserve">. </w:t>
          </w:r>
        </w:p>
        <w:p w14:paraId="13F0461E" w14:textId="77777777" w:rsidR="007865A1" w:rsidRDefault="007865A1" w:rsidP="007865A1">
          <w:pPr>
            <w:shd w:val="clear" w:color="auto" w:fill="FFFFFF"/>
            <w:spacing w:after="0" w:line="276" w:lineRule="auto"/>
            <w:jc w:val="both"/>
          </w:pPr>
        </w:p>
        <w:p w14:paraId="1BD36961" w14:textId="49580371" w:rsidR="001A19D0" w:rsidRDefault="00710871" w:rsidP="007865A1">
          <w:pPr>
            <w:rPr>
              <w:rFonts w:ascii="Times New Roman" w:eastAsia="Times New Roman" w:hAnsi="Times New Roman" w:cs="Times New Roman"/>
              <w:color w:val="222222"/>
              <w:sz w:val="24"/>
              <w:szCs w:val="24"/>
            </w:rPr>
          </w:pPr>
        </w:p>
      </w:sdtContent>
    </w:sdt>
    <w:p w14:paraId="5DB9983A" w14:textId="77777777" w:rsidR="001A19D0" w:rsidRPr="001A19D0" w:rsidRDefault="001A19D0" w:rsidP="001A19D0">
      <w:pPr>
        <w:pStyle w:val="ListParagrap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sectPr w:rsidR="001A19D0" w:rsidRPr="001A19D0" w:rsidSect="00B65F9D"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CE6BB" w14:textId="77777777" w:rsidR="00710871" w:rsidRDefault="00710871" w:rsidP="00A212B1">
      <w:pPr>
        <w:spacing w:after="0" w:line="240" w:lineRule="auto"/>
      </w:pPr>
      <w:r>
        <w:separator/>
      </w:r>
    </w:p>
  </w:endnote>
  <w:endnote w:type="continuationSeparator" w:id="0">
    <w:p w14:paraId="09B89940" w14:textId="77777777" w:rsidR="00710871" w:rsidRDefault="00710871" w:rsidP="00A21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69972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2842D721" w14:textId="706EA20B" w:rsidR="001A19D0" w:rsidRPr="00FB7442" w:rsidRDefault="001A19D0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74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744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B74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A266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FB744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076453BD" w14:textId="77777777" w:rsidR="001A19D0" w:rsidRDefault="001A19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83705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1E01A4F5" w14:textId="0B3FF6C4" w:rsidR="001A19D0" w:rsidRPr="00B65F9D" w:rsidRDefault="00B65F9D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noProof/>
            <w:sz w:val="24"/>
            <w:szCs w:val="24"/>
            <w:lang w:val="en-US" w:eastAsia="zh-CN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FEA75B3" wp14:editId="3D604947">
                  <wp:simplePos x="0" y="0"/>
                  <wp:positionH relativeFrom="column">
                    <wp:posOffset>2704465</wp:posOffset>
                  </wp:positionH>
                  <wp:positionV relativeFrom="paragraph">
                    <wp:posOffset>-5715</wp:posOffset>
                  </wp:positionV>
                  <wp:extent cx="396240" cy="243840"/>
                  <wp:effectExtent l="0" t="0" r="22860" b="22860"/>
                  <wp:wrapNone/>
                  <wp:docPr id="3" name="Rectangle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96240" cy="2438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 xmlns:mv="urn:schemas-microsoft-com:mac:vml" xmlns:mo="http://schemas.microsoft.com/office/mac/office/2008/main">
              <w:pict>
                <v:rect w14:anchorId="203CDD34" id="Rectangle 3" o:spid="_x0000_s1026" style="position:absolute;margin-left:212.95pt;margin-top:-.45pt;width:31.2pt;height:19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" fillcolor="white [3212]" strokecolor="white [3212]" strokeweight="1pt"/>
              </w:pict>
            </mc:Fallback>
          </mc:AlternateContent>
        </w:r>
        <w:r w:rsidR="001A19D0" w:rsidRPr="00B65F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A19D0" w:rsidRPr="00B65F9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1A19D0" w:rsidRPr="00B65F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1C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1A19D0" w:rsidRPr="00B65F9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C81F7EF" w14:textId="77777777" w:rsidR="001A19D0" w:rsidRDefault="001A19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C0B18" w14:textId="77777777" w:rsidR="00710871" w:rsidRDefault="00710871" w:rsidP="00A212B1">
      <w:pPr>
        <w:spacing w:after="0" w:line="240" w:lineRule="auto"/>
      </w:pPr>
      <w:r>
        <w:separator/>
      </w:r>
    </w:p>
  </w:footnote>
  <w:footnote w:type="continuationSeparator" w:id="0">
    <w:p w14:paraId="6C0F9113" w14:textId="77777777" w:rsidR="00710871" w:rsidRDefault="00710871" w:rsidP="00A212B1">
      <w:pPr>
        <w:spacing w:after="0" w:line="240" w:lineRule="auto"/>
      </w:pPr>
      <w:r>
        <w:continuationSeparator/>
      </w:r>
    </w:p>
  </w:footnote>
  <w:footnote w:id="1">
    <w:p w14:paraId="6121459F" w14:textId="42DE3274" w:rsidR="007865A1" w:rsidRPr="00F53EB0" w:rsidRDefault="007865A1" w:rsidP="007865A1">
      <w:pPr>
        <w:pStyle w:val="FootnoteText"/>
        <w:jc w:val="both"/>
        <w:rPr>
          <w:rFonts w:ascii="Times New Roman" w:hAnsi="Times New Roman" w:cs="Times New Roman"/>
          <w:sz w:val="20"/>
          <w:szCs w:val="20"/>
        </w:rPr>
      </w:pPr>
      <w:r w:rsidRPr="00F53EB0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F53EB0">
        <w:rPr>
          <w:rFonts w:ascii="Times New Roman" w:hAnsi="Times New Roman" w:cs="Times New Roman"/>
          <w:sz w:val="20"/>
          <w:szCs w:val="20"/>
        </w:rPr>
        <w:t xml:space="preserve"> For the purpose of administration, Sri Lanka is divided into 9 provinces. </w:t>
      </w:r>
      <w:r>
        <w:rPr>
          <w:rFonts w:ascii="Times New Roman" w:hAnsi="Times New Roman" w:cs="Times New Roman"/>
          <w:sz w:val="20"/>
          <w:szCs w:val="20"/>
        </w:rPr>
        <w:t xml:space="preserve">The Uva </w:t>
      </w:r>
      <w:r w:rsidRPr="00F53EB0">
        <w:rPr>
          <w:rFonts w:ascii="Times New Roman" w:hAnsi="Times New Roman" w:cs="Times New Roman"/>
          <w:sz w:val="20"/>
          <w:szCs w:val="20"/>
        </w:rPr>
        <w:t xml:space="preserve">is one of those nine. Each Province is divided into several districts. </w:t>
      </w:r>
      <w:r>
        <w:rPr>
          <w:rFonts w:ascii="Times New Roman" w:hAnsi="Times New Roman" w:cs="Times New Roman"/>
          <w:sz w:val="20"/>
          <w:szCs w:val="20"/>
        </w:rPr>
        <w:t>Badulla</w:t>
      </w:r>
      <w:r w:rsidRPr="00F53EB0">
        <w:rPr>
          <w:rFonts w:ascii="Times New Roman" w:hAnsi="Times New Roman" w:cs="Times New Roman"/>
          <w:sz w:val="20"/>
          <w:szCs w:val="20"/>
        </w:rPr>
        <w:t xml:space="preserve"> is one such district in </w:t>
      </w:r>
      <w:r>
        <w:rPr>
          <w:rFonts w:ascii="Times New Roman" w:hAnsi="Times New Roman" w:cs="Times New Roman"/>
          <w:sz w:val="20"/>
          <w:szCs w:val="20"/>
        </w:rPr>
        <w:t xml:space="preserve">the </w:t>
      </w:r>
      <w:r w:rsidR="00690C01">
        <w:rPr>
          <w:rFonts w:ascii="Times New Roman" w:hAnsi="Times New Roman" w:cs="Times New Roman"/>
          <w:sz w:val="20"/>
          <w:szCs w:val="20"/>
        </w:rPr>
        <w:t>Uva</w:t>
      </w:r>
      <w:r w:rsidRPr="00F53EB0">
        <w:rPr>
          <w:rFonts w:ascii="Times New Roman" w:hAnsi="Times New Roman" w:cs="Times New Roman"/>
          <w:sz w:val="20"/>
          <w:szCs w:val="20"/>
        </w:rPr>
        <w:t xml:space="preserve"> province. Each district is divided into Divisional Secretariat Divisions (DSDs). </w:t>
      </w:r>
      <w:r w:rsidRPr="00D06F2C">
        <w:rPr>
          <w:rFonts w:ascii="Times New Roman" w:hAnsi="Times New Roman" w:cs="Times New Roman"/>
          <w:sz w:val="20"/>
          <w:szCs w:val="20"/>
        </w:rPr>
        <w:t>Haldamulla</w:t>
      </w:r>
      <w:r w:rsidRPr="00F53EB0">
        <w:rPr>
          <w:rFonts w:ascii="Times New Roman" w:hAnsi="Times New Roman" w:cs="Times New Roman"/>
          <w:sz w:val="20"/>
          <w:szCs w:val="20"/>
        </w:rPr>
        <w:t xml:space="preserve"> is a DSD in </w:t>
      </w:r>
      <w:r>
        <w:rPr>
          <w:rFonts w:ascii="Times New Roman" w:hAnsi="Times New Roman" w:cs="Times New Roman"/>
          <w:sz w:val="20"/>
          <w:szCs w:val="20"/>
        </w:rPr>
        <w:t>Badulla</w:t>
      </w:r>
      <w:r w:rsidRPr="00F53EB0">
        <w:rPr>
          <w:rFonts w:ascii="Times New Roman" w:hAnsi="Times New Roman" w:cs="Times New Roman"/>
          <w:sz w:val="20"/>
          <w:szCs w:val="20"/>
        </w:rPr>
        <w:t xml:space="preserve"> district.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413F"/>
    <w:multiLevelType w:val="hybridMultilevel"/>
    <w:tmpl w:val="E2CE77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62B3E"/>
    <w:multiLevelType w:val="hybridMultilevel"/>
    <w:tmpl w:val="67DE45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32D5B"/>
    <w:multiLevelType w:val="hybridMultilevel"/>
    <w:tmpl w:val="C9F2D6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D1D16"/>
    <w:multiLevelType w:val="hybridMultilevel"/>
    <w:tmpl w:val="7C2410A4"/>
    <w:lvl w:ilvl="0" w:tplc="D032C4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C3771"/>
    <w:multiLevelType w:val="hybridMultilevel"/>
    <w:tmpl w:val="03D2D7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57BD0"/>
    <w:multiLevelType w:val="hybridMultilevel"/>
    <w:tmpl w:val="AC2A4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25E3F"/>
    <w:multiLevelType w:val="hybridMultilevel"/>
    <w:tmpl w:val="E162E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82D0F"/>
    <w:multiLevelType w:val="hybridMultilevel"/>
    <w:tmpl w:val="03D2D7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10CCD"/>
    <w:multiLevelType w:val="hybridMultilevel"/>
    <w:tmpl w:val="71BCC6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936AD"/>
    <w:multiLevelType w:val="hybridMultilevel"/>
    <w:tmpl w:val="860CD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85213"/>
    <w:multiLevelType w:val="hybridMultilevel"/>
    <w:tmpl w:val="92C4CC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C1FCA"/>
    <w:multiLevelType w:val="hybridMultilevel"/>
    <w:tmpl w:val="2722A9C4"/>
    <w:lvl w:ilvl="0" w:tplc="4CF49FA6">
      <w:start w:val="1"/>
      <w:numFmt w:val="lowerLetter"/>
      <w:lvlText w:val="%1."/>
      <w:lvlJc w:val="left"/>
      <w:pPr>
        <w:ind w:left="37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E7093C"/>
    <w:multiLevelType w:val="hybridMultilevel"/>
    <w:tmpl w:val="2722A9C4"/>
    <w:lvl w:ilvl="0" w:tplc="4CF49FA6">
      <w:start w:val="1"/>
      <w:numFmt w:val="lowerLetter"/>
      <w:lvlText w:val="%1.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F26166"/>
    <w:multiLevelType w:val="hybridMultilevel"/>
    <w:tmpl w:val="15048298"/>
    <w:lvl w:ilvl="0" w:tplc="9738C23C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5FDB22E9"/>
    <w:multiLevelType w:val="hybridMultilevel"/>
    <w:tmpl w:val="92A89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C21845"/>
    <w:multiLevelType w:val="hybridMultilevel"/>
    <w:tmpl w:val="67B89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2120E"/>
    <w:multiLevelType w:val="hybridMultilevel"/>
    <w:tmpl w:val="4E58F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41C3C"/>
    <w:multiLevelType w:val="hybridMultilevel"/>
    <w:tmpl w:val="A7421DFC"/>
    <w:lvl w:ilvl="0" w:tplc="D032C4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7E612A"/>
    <w:multiLevelType w:val="hybridMultilevel"/>
    <w:tmpl w:val="71BCC6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46DAD"/>
    <w:multiLevelType w:val="hybridMultilevel"/>
    <w:tmpl w:val="C878349A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E5891"/>
    <w:multiLevelType w:val="multilevel"/>
    <w:tmpl w:val="0A26B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"/>
  </w:num>
  <w:num w:numId="3">
    <w:abstractNumId w:val="15"/>
  </w:num>
  <w:num w:numId="4">
    <w:abstractNumId w:val="6"/>
  </w:num>
  <w:num w:numId="5">
    <w:abstractNumId w:val="5"/>
  </w:num>
  <w:num w:numId="6">
    <w:abstractNumId w:val="16"/>
  </w:num>
  <w:num w:numId="7">
    <w:abstractNumId w:val="9"/>
  </w:num>
  <w:num w:numId="8">
    <w:abstractNumId w:val="14"/>
  </w:num>
  <w:num w:numId="9">
    <w:abstractNumId w:val="11"/>
  </w:num>
  <w:num w:numId="10">
    <w:abstractNumId w:val="0"/>
  </w:num>
  <w:num w:numId="11">
    <w:abstractNumId w:val="4"/>
  </w:num>
  <w:num w:numId="12">
    <w:abstractNumId w:val="12"/>
  </w:num>
  <w:num w:numId="13">
    <w:abstractNumId w:val="7"/>
  </w:num>
  <w:num w:numId="14">
    <w:abstractNumId w:val="10"/>
  </w:num>
  <w:num w:numId="15">
    <w:abstractNumId w:val="3"/>
  </w:num>
  <w:num w:numId="16">
    <w:abstractNumId w:val="8"/>
  </w:num>
  <w:num w:numId="17">
    <w:abstractNumId w:val="18"/>
  </w:num>
  <w:num w:numId="18">
    <w:abstractNumId w:val="17"/>
  </w:num>
  <w:num w:numId="19">
    <w:abstractNumId w:val="13"/>
  </w:num>
  <w:num w:numId="20">
    <w:abstractNumId w:val="1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rUwNTcxsTAwtTBW0lEKTi0uzszPAykwtqgFAK6ZwX0tAAAA"/>
  </w:docVars>
  <w:rsids>
    <w:rsidRoot w:val="000D76D6"/>
    <w:rsid w:val="00002A3E"/>
    <w:rsid w:val="00006A78"/>
    <w:rsid w:val="000125C3"/>
    <w:rsid w:val="00013648"/>
    <w:rsid w:val="00025153"/>
    <w:rsid w:val="00027701"/>
    <w:rsid w:val="00031551"/>
    <w:rsid w:val="0003327E"/>
    <w:rsid w:val="00037BEA"/>
    <w:rsid w:val="0004256E"/>
    <w:rsid w:val="00044BBE"/>
    <w:rsid w:val="0005090D"/>
    <w:rsid w:val="00052E0E"/>
    <w:rsid w:val="000540C9"/>
    <w:rsid w:val="00064B71"/>
    <w:rsid w:val="00072178"/>
    <w:rsid w:val="00072CC2"/>
    <w:rsid w:val="0007436F"/>
    <w:rsid w:val="00083BEE"/>
    <w:rsid w:val="00092C0A"/>
    <w:rsid w:val="000967A2"/>
    <w:rsid w:val="000A33E7"/>
    <w:rsid w:val="000A7D52"/>
    <w:rsid w:val="000D4F8C"/>
    <w:rsid w:val="000D74F6"/>
    <w:rsid w:val="000D76D6"/>
    <w:rsid w:val="000E4E9B"/>
    <w:rsid w:val="000F5837"/>
    <w:rsid w:val="000F725D"/>
    <w:rsid w:val="0010017A"/>
    <w:rsid w:val="0012026F"/>
    <w:rsid w:val="00130197"/>
    <w:rsid w:val="001462A0"/>
    <w:rsid w:val="00147FF0"/>
    <w:rsid w:val="00151551"/>
    <w:rsid w:val="00156EFA"/>
    <w:rsid w:val="00161C7A"/>
    <w:rsid w:val="00162DF4"/>
    <w:rsid w:val="00162F1C"/>
    <w:rsid w:val="001642DD"/>
    <w:rsid w:val="001770D6"/>
    <w:rsid w:val="0018429A"/>
    <w:rsid w:val="001860D7"/>
    <w:rsid w:val="001A19D0"/>
    <w:rsid w:val="001A2590"/>
    <w:rsid w:val="001B6897"/>
    <w:rsid w:val="001B7DE7"/>
    <w:rsid w:val="001C1E84"/>
    <w:rsid w:val="001C4867"/>
    <w:rsid w:val="001D104C"/>
    <w:rsid w:val="001D7736"/>
    <w:rsid w:val="001D7C9B"/>
    <w:rsid w:val="001F5D31"/>
    <w:rsid w:val="001F7E06"/>
    <w:rsid w:val="00204D77"/>
    <w:rsid w:val="00207977"/>
    <w:rsid w:val="00214E27"/>
    <w:rsid w:val="002176CD"/>
    <w:rsid w:val="00220736"/>
    <w:rsid w:val="00222CFB"/>
    <w:rsid w:val="0022455F"/>
    <w:rsid w:val="002307E3"/>
    <w:rsid w:val="002354D4"/>
    <w:rsid w:val="002375F2"/>
    <w:rsid w:val="00242D36"/>
    <w:rsid w:val="00246F40"/>
    <w:rsid w:val="00253F45"/>
    <w:rsid w:val="002566FC"/>
    <w:rsid w:val="00262B35"/>
    <w:rsid w:val="0027472B"/>
    <w:rsid w:val="00292847"/>
    <w:rsid w:val="00295601"/>
    <w:rsid w:val="002B0380"/>
    <w:rsid w:val="002B6ADC"/>
    <w:rsid w:val="002C667C"/>
    <w:rsid w:val="002D1E73"/>
    <w:rsid w:val="002E44BA"/>
    <w:rsid w:val="002E6F44"/>
    <w:rsid w:val="002F12C9"/>
    <w:rsid w:val="00304CCF"/>
    <w:rsid w:val="00305C52"/>
    <w:rsid w:val="00312197"/>
    <w:rsid w:val="00313990"/>
    <w:rsid w:val="003157B3"/>
    <w:rsid w:val="00320995"/>
    <w:rsid w:val="003247CE"/>
    <w:rsid w:val="00333E36"/>
    <w:rsid w:val="00340E1F"/>
    <w:rsid w:val="00345A54"/>
    <w:rsid w:val="00347709"/>
    <w:rsid w:val="00347C55"/>
    <w:rsid w:val="00362BD1"/>
    <w:rsid w:val="00362E04"/>
    <w:rsid w:val="00370D6B"/>
    <w:rsid w:val="003731C7"/>
    <w:rsid w:val="003750B8"/>
    <w:rsid w:val="00380F47"/>
    <w:rsid w:val="00390337"/>
    <w:rsid w:val="00393D80"/>
    <w:rsid w:val="003A0C7B"/>
    <w:rsid w:val="003A4942"/>
    <w:rsid w:val="003B06B7"/>
    <w:rsid w:val="003D0342"/>
    <w:rsid w:val="003E0982"/>
    <w:rsid w:val="003F1940"/>
    <w:rsid w:val="0040147D"/>
    <w:rsid w:val="00401C00"/>
    <w:rsid w:val="00412A73"/>
    <w:rsid w:val="00413DFC"/>
    <w:rsid w:val="00414638"/>
    <w:rsid w:val="00424E0F"/>
    <w:rsid w:val="00426D63"/>
    <w:rsid w:val="00434692"/>
    <w:rsid w:val="00436D77"/>
    <w:rsid w:val="00444EBA"/>
    <w:rsid w:val="004451A7"/>
    <w:rsid w:val="00454933"/>
    <w:rsid w:val="004605E2"/>
    <w:rsid w:val="00463D78"/>
    <w:rsid w:val="004651DC"/>
    <w:rsid w:val="004677BD"/>
    <w:rsid w:val="00475673"/>
    <w:rsid w:val="004764E6"/>
    <w:rsid w:val="0048528E"/>
    <w:rsid w:val="004928E9"/>
    <w:rsid w:val="0049470B"/>
    <w:rsid w:val="00496A3D"/>
    <w:rsid w:val="00497BCD"/>
    <w:rsid w:val="004A2AA5"/>
    <w:rsid w:val="004A58EB"/>
    <w:rsid w:val="004A5FB4"/>
    <w:rsid w:val="004C0787"/>
    <w:rsid w:val="004D0810"/>
    <w:rsid w:val="004D274E"/>
    <w:rsid w:val="004D3389"/>
    <w:rsid w:val="004D3E9E"/>
    <w:rsid w:val="004D53D4"/>
    <w:rsid w:val="004D58F5"/>
    <w:rsid w:val="004E2200"/>
    <w:rsid w:val="004E4FAF"/>
    <w:rsid w:val="004F22F4"/>
    <w:rsid w:val="004F452F"/>
    <w:rsid w:val="004F504C"/>
    <w:rsid w:val="005056C1"/>
    <w:rsid w:val="00506649"/>
    <w:rsid w:val="00510DB1"/>
    <w:rsid w:val="00513A2C"/>
    <w:rsid w:val="00513FEC"/>
    <w:rsid w:val="00525D5E"/>
    <w:rsid w:val="00526986"/>
    <w:rsid w:val="005437AA"/>
    <w:rsid w:val="005518C2"/>
    <w:rsid w:val="00553B52"/>
    <w:rsid w:val="005637D9"/>
    <w:rsid w:val="00574648"/>
    <w:rsid w:val="005755E7"/>
    <w:rsid w:val="005770D9"/>
    <w:rsid w:val="00583134"/>
    <w:rsid w:val="005859B3"/>
    <w:rsid w:val="00593E0F"/>
    <w:rsid w:val="005A4DA4"/>
    <w:rsid w:val="005B28C1"/>
    <w:rsid w:val="005B4DAE"/>
    <w:rsid w:val="005D4684"/>
    <w:rsid w:val="005E4A51"/>
    <w:rsid w:val="005F36FF"/>
    <w:rsid w:val="005F63D3"/>
    <w:rsid w:val="00601239"/>
    <w:rsid w:val="0060693D"/>
    <w:rsid w:val="006203BD"/>
    <w:rsid w:val="006513EC"/>
    <w:rsid w:val="006533C0"/>
    <w:rsid w:val="00655DBB"/>
    <w:rsid w:val="00661308"/>
    <w:rsid w:val="00677EA6"/>
    <w:rsid w:val="006811D1"/>
    <w:rsid w:val="006826AC"/>
    <w:rsid w:val="00690C01"/>
    <w:rsid w:val="00694381"/>
    <w:rsid w:val="00695959"/>
    <w:rsid w:val="00697553"/>
    <w:rsid w:val="006A4164"/>
    <w:rsid w:val="006B3AC3"/>
    <w:rsid w:val="006B6ECD"/>
    <w:rsid w:val="006B7759"/>
    <w:rsid w:val="006C1CD8"/>
    <w:rsid w:val="006D52B6"/>
    <w:rsid w:val="006D551F"/>
    <w:rsid w:val="006D5FF8"/>
    <w:rsid w:val="00710871"/>
    <w:rsid w:val="007202D5"/>
    <w:rsid w:val="00725652"/>
    <w:rsid w:val="007371CE"/>
    <w:rsid w:val="00740387"/>
    <w:rsid w:val="00744FB9"/>
    <w:rsid w:val="00753C79"/>
    <w:rsid w:val="00760024"/>
    <w:rsid w:val="007628ED"/>
    <w:rsid w:val="00773033"/>
    <w:rsid w:val="00774332"/>
    <w:rsid w:val="00781D55"/>
    <w:rsid w:val="007865A1"/>
    <w:rsid w:val="007A18F6"/>
    <w:rsid w:val="007B2740"/>
    <w:rsid w:val="007C586C"/>
    <w:rsid w:val="007D6396"/>
    <w:rsid w:val="007E7416"/>
    <w:rsid w:val="007E74B7"/>
    <w:rsid w:val="007F161E"/>
    <w:rsid w:val="008025BC"/>
    <w:rsid w:val="00803C84"/>
    <w:rsid w:val="00804A12"/>
    <w:rsid w:val="00810EF2"/>
    <w:rsid w:val="00816333"/>
    <w:rsid w:val="00816BF1"/>
    <w:rsid w:val="008250F4"/>
    <w:rsid w:val="00830913"/>
    <w:rsid w:val="008322E9"/>
    <w:rsid w:val="00832BF6"/>
    <w:rsid w:val="00842025"/>
    <w:rsid w:val="00846D74"/>
    <w:rsid w:val="00850E8C"/>
    <w:rsid w:val="008857B2"/>
    <w:rsid w:val="008903B1"/>
    <w:rsid w:val="00890DCB"/>
    <w:rsid w:val="00891002"/>
    <w:rsid w:val="008920C5"/>
    <w:rsid w:val="008949D1"/>
    <w:rsid w:val="008A4115"/>
    <w:rsid w:val="008B1382"/>
    <w:rsid w:val="008C59A1"/>
    <w:rsid w:val="008D4343"/>
    <w:rsid w:val="008F11F4"/>
    <w:rsid w:val="00905C38"/>
    <w:rsid w:val="00905E3E"/>
    <w:rsid w:val="00907420"/>
    <w:rsid w:val="00912895"/>
    <w:rsid w:val="00916952"/>
    <w:rsid w:val="009246A4"/>
    <w:rsid w:val="00927B08"/>
    <w:rsid w:val="0093121C"/>
    <w:rsid w:val="00940713"/>
    <w:rsid w:val="009532A4"/>
    <w:rsid w:val="00955A56"/>
    <w:rsid w:val="00957F68"/>
    <w:rsid w:val="00971D1C"/>
    <w:rsid w:val="00976832"/>
    <w:rsid w:val="00985B30"/>
    <w:rsid w:val="0099275E"/>
    <w:rsid w:val="00992B7D"/>
    <w:rsid w:val="00993B59"/>
    <w:rsid w:val="009A2916"/>
    <w:rsid w:val="009B27DC"/>
    <w:rsid w:val="009B5944"/>
    <w:rsid w:val="009B709E"/>
    <w:rsid w:val="009C2ED3"/>
    <w:rsid w:val="009C35DD"/>
    <w:rsid w:val="009C6749"/>
    <w:rsid w:val="009C70A1"/>
    <w:rsid w:val="009E4AF5"/>
    <w:rsid w:val="009F02CE"/>
    <w:rsid w:val="009F0D7D"/>
    <w:rsid w:val="009F1338"/>
    <w:rsid w:val="00A01E29"/>
    <w:rsid w:val="00A05191"/>
    <w:rsid w:val="00A06AC5"/>
    <w:rsid w:val="00A10905"/>
    <w:rsid w:val="00A13E77"/>
    <w:rsid w:val="00A14B9A"/>
    <w:rsid w:val="00A212B1"/>
    <w:rsid w:val="00A341BC"/>
    <w:rsid w:val="00A342EF"/>
    <w:rsid w:val="00A34E74"/>
    <w:rsid w:val="00A51F4B"/>
    <w:rsid w:val="00A53616"/>
    <w:rsid w:val="00A61B53"/>
    <w:rsid w:val="00A62894"/>
    <w:rsid w:val="00A6766F"/>
    <w:rsid w:val="00A727B2"/>
    <w:rsid w:val="00A72F18"/>
    <w:rsid w:val="00A80F88"/>
    <w:rsid w:val="00A8329C"/>
    <w:rsid w:val="00A837FF"/>
    <w:rsid w:val="00A94FF0"/>
    <w:rsid w:val="00AA58C1"/>
    <w:rsid w:val="00AA609D"/>
    <w:rsid w:val="00AB582F"/>
    <w:rsid w:val="00AC02BC"/>
    <w:rsid w:val="00AD04AF"/>
    <w:rsid w:val="00AD1378"/>
    <w:rsid w:val="00AD3CC9"/>
    <w:rsid w:val="00AE002B"/>
    <w:rsid w:val="00AE3F00"/>
    <w:rsid w:val="00AE4FD9"/>
    <w:rsid w:val="00AE5343"/>
    <w:rsid w:val="00AF6567"/>
    <w:rsid w:val="00AF7B22"/>
    <w:rsid w:val="00B64272"/>
    <w:rsid w:val="00B65F9D"/>
    <w:rsid w:val="00B74E9A"/>
    <w:rsid w:val="00B872C4"/>
    <w:rsid w:val="00B9726D"/>
    <w:rsid w:val="00BA15D8"/>
    <w:rsid w:val="00BA1A50"/>
    <w:rsid w:val="00BA36DE"/>
    <w:rsid w:val="00BB0BE2"/>
    <w:rsid w:val="00BB694D"/>
    <w:rsid w:val="00BB7170"/>
    <w:rsid w:val="00BB74AB"/>
    <w:rsid w:val="00BD7A0C"/>
    <w:rsid w:val="00BE2279"/>
    <w:rsid w:val="00BE4277"/>
    <w:rsid w:val="00BF34E9"/>
    <w:rsid w:val="00BF4DDB"/>
    <w:rsid w:val="00BF6D50"/>
    <w:rsid w:val="00C153B9"/>
    <w:rsid w:val="00C17DF1"/>
    <w:rsid w:val="00C226FA"/>
    <w:rsid w:val="00C234F8"/>
    <w:rsid w:val="00C264F6"/>
    <w:rsid w:val="00C30EE1"/>
    <w:rsid w:val="00C37E29"/>
    <w:rsid w:val="00C474EB"/>
    <w:rsid w:val="00C90A73"/>
    <w:rsid w:val="00C92136"/>
    <w:rsid w:val="00CA266E"/>
    <w:rsid w:val="00CA290D"/>
    <w:rsid w:val="00CA2A06"/>
    <w:rsid w:val="00CB4E97"/>
    <w:rsid w:val="00CB58F5"/>
    <w:rsid w:val="00CB5C1D"/>
    <w:rsid w:val="00CB6804"/>
    <w:rsid w:val="00CC28CA"/>
    <w:rsid w:val="00CE3DE4"/>
    <w:rsid w:val="00CF6737"/>
    <w:rsid w:val="00D009CE"/>
    <w:rsid w:val="00D04565"/>
    <w:rsid w:val="00D12A50"/>
    <w:rsid w:val="00D2115B"/>
    <w:rsid w:val="00D24186"/>
    <w:rsid w:val="00D30AFC"/>
    <w:rsid w:val="00D33893"/>
    <w:rsid w:val="00D34180"/>
    <w:rsid w:val="00D43C56"/>
    <w:rsid w:val="00D44602"/>
    <w:rsid w:val="00D46463"/>
    <w:rsid w:val="00D50F20"/>
    <w:rsid w:val="00D55DD1"/>
    <w:rsid w:val="00D600A0"/>
    <w:rsid w:val="00D63764"/>
    <w:rsid w:val="00D6591C"/>
    <w:rsid w:val="00D77CCD"/>
    <w:rsid w:val="00D77D28"/>
    <w:rsid w:val="00D85E9D"/>
    <w:rsid w:val="00D90218"/>
    <w:rsid w:val="00D95005"/>
    <w:rsid w:val="00DA72E3"/>
    <w:rsid w:val="00DB62F7"/>
    <w:rsid w:val="00DC0626"/>
    <w:rsid w:val="00DC1CA1"/>
    <w:rsid w:val="00DD1282"/>
    <w:rsid w:val="00E1276D"/>
    <w:rsid w:val="00E15E07"/>
    <w:rsid w:val="00E23AC8"/>
    <w:rsid w:val="00E35091"/>
    <w:rsid w:val="00E4202E"/>
    <w:rsid w:val="00E43561"/>
    <w:rsid w:val="00E52929"/>
    <w:rsid w:val="00E54EBD"/>
    <w:rsid w:val="00E61F3B"/>
    <w:rsid w:val="00E64A2A"/>
    <w:rsid w:val="00E664B0"/>
    <w:rsid w:val="00E66974"/>
    <w:rsid w:val="00E66CEE"/>
    <w:rsid w:val="00E70FA8"/>
    <w:rsid w:val="00E73419"/>
    <w:rsid w:val="00E73758"/>
    <w:rsid w:val="00E77285"/>
    <w:rsid w:val="00E80612"/>
    <w:rsid w:val="00E91084"/>
    <w:rsid w:val="00E937CC"/>
    <w:rsid w:val="00EB35AE"/>
    <w:rsid w:val="00EB74D3"/>
    <w:rsid w:val="00EC76D2"/>
    <w:rsid w:val="00EC7BDE"/>
    <w:rsid w:val="00ED7A77"/>
    <w:rsid w:val="00EE15E3"/>
    <w:rsid w:val="00EE29DB"/>
    <w:rsid w:val="00F04AAC"/>
    <w:rsid w:val="00F07A7E"/>
    <w:rsid w:val="00F1072B"/>
    <w:rsid w:val="00F1110E"/>
    <w:rsid w:val="00F15254"/>
    <w:rsid w:val="00F165D5"/>
    <w:rsid w:val="00F30A58"/>
    <w:rsid w:val="00F35E6C"/>
    <w:rsid w:val="00F54E7B"/>
    <w:rsid w:val="00F93857"/>
    <w:rsid w:val="00FA0A60"/>
    <w:rsid w:val="00FA1ECC"/>
    <w:rsid w:val="00FA2144"/>
    <w:rsid w:val="00FA2450"/>
    <w:rsid w:val="00FA375A"/>
    <w:rsid w:val="00FB7442"/>
    <w:rsid w:val="00FC37B2"/>
    <w:rsid w:val="00FC4289"/>
    <w:rsid w:val="00FD2DF0"/>
    <w:rsid w:val="00FD5730"/>
    <w:rsid w:val="00FF2FC8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F63AC7"/>
  <w15:chartTrackingRefBased/>
  <w15:docId w15:val="{3920AAD0-E89A-4F66-95D5-6DA216092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92C0A"/>
  </w:style>
  <w:style w:type="paragraph" w:styleId="Heading1">
    <w:name w:val="heading 1"/>
    <w:basedOn w:val="Normal"/>
    <w:next w:val="Normal"/>
    <w:link w:val="Heading1Char"/>
    <w:uiPriority w:val="9"/>
    <w:qFormat/>
    <w:rsid w:val="00781D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33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33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33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33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33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33C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33C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33C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81D55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81D55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81D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FA0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D63764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6533C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6533C0"/>
    <w:rPr>
      <w:color w:val="808080"/>
    </w:rPr>
  </w:style>
  <w:style w:type="paragraph" w:customStyle="1" w:styleId="CitaviBibliographyEntry">
    <w:name w:val="Citavi Bibliography Entry"/>
    <w:basedOn w:val="Normal"/>
    <w:link w:val="CitaviBibliographyEntryChar"/>
    <w:rsid w:val="006533C0"/>
    <w:pPr>
      <w:tabs>
        <w:tab w:val="left" w:pos="283"/>
      </w:tabs>
      <w:spacing w:after="60"/>
      <w:ind w:left="283" w:hanging="283"/>
    </w:pPr>
  </w:style>
  <w:style w:type="character" w:customStyle="1" w:styleId="CitaviBibliographyEntryChar">
    <w:name w:val="Citavi Bibliography Entry Char"/>
    <w:basedOn w:val="DefaultParagraphFont"/>
    <w:link w:val="CitaviBibliographyEntry"/>
    <w:rsid w:val="006533C0"/>
  </w:style>
  <w:style w:type="paragraph" w:customStyle="1" w:styleId="CitaviBibliographyHeading">
    <w:name w:val="Citavi Bibliography Heading"/>
    <w:basedOn w:val="Heading1"/>
    <w:link w:val="CitaviBibliographyHeadingChar"/>
    <w:rsid w:val="006533C0"/>
  </w:style>
  <w:style w:type="character" w:customStyle="1" w:styleId="CitaviBibliographyHeadingChar">
    <w:name w:val="Citavi Bibliography Heading Char"/>
    <w:basedOn w:val="DefaultParagraphFont"/>
    <w:link w:val="CitaviBibliographyHeading"/>
    <w:rsid w:val="006533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itaviBibliographySubheading1">
    <w:name w:val="Citavi Bibliography Subheading 1"/>
    <w:basedOn w:val="Heading2"/>
    <w:link w:val="CitaviBibliographySubheading1Char"/>
    <w:rsid w:val="006533C0"/>
    <w:pPr>
      <w:spacing w:line="276" w:lineRule="auto"/>
      <w:outlineLvl w:val="9"/>
    </w:pPr>
    <w:rPr>
      <w:rFonts w:ascii="Times New Roman" w:hAnsi="Times New Roman" w:cs="Times New Roman"/>
      <w:sz w:val="24"/>
      <w:szCs w:val="24"/>
    </w:rPr>
  </w:style>
  <w:style w:type="character" w:customStyle="1" w:styleId="CitaviBibliographySubheading1Char">
    <w:name w:val="Citavi Bibliography Subheading 1 Char"/>
    <w:basedOn w:val="DefaultParagraphFont"/>
    <w:link w:val="CitaviBibliographySubheading1"/>
    <w:rsid w:val="006533C0"/>
    <w:rPr>
      <w:rFonts w:ascii="Times New Roman" w:eastAsiaTheme="majorEastAsia" w:hAnsi="Times New Roman" w:cs="Times New Roman"/>
      <w:color w:val="2F5496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33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itaviBibliographySubheading2">
    <w:name w:val="Citavi Bibliography Subheading 2"/>
    <w:basedOn w:val="Heading3"/>
    <w:link w:val="CitaviBibliographySubheading2Char"/>
    <w:rsid w:val="006533C0"/>
    <w:pPr>
      <w:spacing w:line="276" w:lineRule="auto"/>
      <w:outlineLvl w:val="9"/>
    </w:pPr>
    <w:rPr>
      <w:rFonts w:ascii="Times New Roman" w:hAnsi="Times New Roman" w:cs="Times New Roman"/>
    </w:rPr>
  </w:style>
  <w:style w:type="character" w:customStyle="1" w:styleId="CitaviBibliographySubheading2Char">
    <w:name w:val="Citavi Bibliography Subheading 2 Char"/>
    <w:basedOn w:val="DefaultParagraphFont"/>
    <w:link w:val="CitaviBibliographySubheading2"/>
    <w:rsid w:val="006533C0"/>
    <w:rPr>
      <w:rFonts w:ascii="Times New Roman" w:eastAsiaTheme="majorEastAsia" w:hAnsi="Times New Roman" w:cs="Times New Roman"/>
      <w:color w:val="1F3763" w:themeColor="accent1" w:themeShade="7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33C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itaviBibliographySubheading3">
    <w:name w:val="Citavi Bibliography Subheading 3"/>
    <w:basedOn w:val="Heading4"/>
    <w:link w:val="CitaviBibliographySubheading3Char"/>
    <w:rsid w:val="006533C0"/>
    <w:pPr>
      <w:spacing w:line="276" w:lineRule="auto"/>
      <w:outlineLvl w:val="9"/>
    </w:pPr>
    <w:rPr>
      <w:rFonts w:ascii="Times New Roman" w:hAnsi="Times New Roman" w:cs="Times New Roman"/>
      <w:sz w:val="24"/>
      <w:szCs w:val="24"/>
    </w:rPr>
  </w:style>
  <w:style w:type="character" w:customStyle="1" w:styleId="CitaviBibliographySubheading3Char">
    <w:name w:val="Citavi Bibliography Subheading 3 Char"/>
    <w:basedOn w:val="DefaultParagraphFont"/>
    <w:link w:val="CitaviBibliographySubheading3"/>
    <w:rsid w:val="006533C0"/>
    <w:rPr>
      <w:rFonts w:ascii="Times New Roman" w:eastAsiaTheme="majorEastAsia" w:hAnsi="Times New Roman" w:cs="Times New Roman"/>
      <w:i/>
      <w:iCs/>
      <w:color w:val="2F5496" w:themeColor="accent1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33C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CitaviBibliographySubheading4">
    <w:name w:val="Citavi Bibliography Subheading 4"/>
    <w:basedOn w:val="Heading5"/>
    <w:link w:val="CitaviBibliographySubheading4Char"/>
    <w:rsid w:val="006533C0"/>
    <w:pPr>
      <w:spacing w:line="276" w:lineRule="auto"/>
      <w:outlineLvl w:val="9"/>
    </w:pPr>
    <w:rPr>
      <w:rFonts w:ascii="Times New Roman" w:hAnsi="Times New Roman" w:cs="Times New Roman"/>
      <w:sz w:val="24"/>
      <w:szCs w:val="24"/>
    </w:rPr>
  </w:style>
  <w:style w:type="character" w:customStyle="1" w:styleId="CitaviBibliographySubheading4Char">
    <w:name w:val="Citavi Bibliography Subheading 4 Char"/>
    <w:basedOn w:val="DefaultParagraphFont"/>
    <w:link w:val="CitaviBibliographySubheading4"/>
    <w:rsid w:val="006533C0"/>
    <w:rPr>
      <w:rFonts w:ascii="Times New Roman" w:eastAsiaTheme="majorEastAsia" w:hAnsi="Times New Roman" w:cs="Times New Roman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33C0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CitaviBibliographySubheading5">
    <w:name w:val="Citavi Bibliography Subheading 5"/>
    <w:basedOn w:val="Heading6"/>
    <w:link w:val="CitaviBibliographySubheading5Char"/>
    <w:rsid w:val="006533C0"/>
    <w:pPr>
      <w:spacing w:line="276" w:lineRule="auto"/>
      <w:jc w:val="both"/>
      <w:outlineLvl w:val="9"/>
    </w:pPr>
    <w:rPr>
      <w:rFonts w:ascii="Times New Roman" w:hAnsi="Times New Roman" w:cs="Times New Roman"/>
      <w:sz w:val="24"/>
      <w:szCs w:val="24"/>
    </w:rPr>
  </w:style>
  <w:style w:type="character" w:customStyle="1" w:styleId="CitaviBibliographySubheading5Char">
    <w:name w:val="Citavi Bibliography Subheading 5 Char"/>
    <w:basedOn w:val="DefaultParagraphFont"/>
    <w:link w:val="CitaviBibliographySubheading5"/>
    <w:rsid w:val="006533C0"/>
    <w:rPr>
      <w:rFonts w:ascii="Times New Roman" w:eastAsiaTheme="majorEastAsia" w:hAnsi="Times New Roman" w:cs="Times New Roman"/>
      <w:color w:val="1F3763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33C0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CitaviBibliographySubheading6">
    <w:name w:val="Citavi Bibliography Subheading 6"/>
    <w:basedOn w:val="Heading7"/>
    <w:link w:val="CitaviBibliographySubheading6Char"/>
    <w:rsid w:val="006533C0"/>
    <w:pPr>
      <w:spacing w:line="276" w:lineRule="auto"/>
      <w:jc w:val="both"/>
      <w:outlineLvl w:val="9"/>
    </w:pPr>
    <w:rPr>
      <w:rFonts w:ascii="Times New Roman" w:hAnsi="Times New Roman" w:cs="Times New Roman"/>
      <w:sz w:val="24"/>
      <w:szCs w:val="24"/>
    </w:rPr>
  </w:style>
  <w:style w:type="character" w:customStyle="1" w:styleId="CitaviBibliographySubheading6Char">
    <w:name w:val="Citavi Bibliography Subheading 6 Char"/>
    <w:basedOn w:val="DefaultParagraphFont"/>
    <w:link w:val="CitaviBibliographySubheading6"/>
    <w:rsid w:val="006533C0"/>
    <w:rPr>
      <w:rFonts w:ascii="Times New Roman" w:eastAsiaTheme="majorEastAsia" w:hAnsi="Times New Roman" w:cs="Times New Roman"/>
      <w:i/>
      <w:iCs/>
      <w:color w:val="1F3763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33C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CitaviBibliographySubheading7">
    <w:name w:val="Citavi Bibliography Subheading 7"/>
    <w:basedOn w:val="Heading8"/>
    <w:link w:val="CitaviBibliographySubheading7Char"/>
    <w:rsid w:val="006533C0"/>
    <w:pPr>
      <w:spacing w:line="276" w:lineRule="auto"/>
      <w:jc w:val="both"/>
      <w:outlineLvl w:val="9"/>
    </w:pPr>
    <w:rPr>
      <w:rFonts w:ascii="Times New Roman" w:hAnsi="Times New Roman" w:cs="Times New Roman"/>
      <w:sz w:val="24"/>
      <w:szCs w:val="24"/>
    </w:rPr>
  </w:style>
  <w:style w:type="character" w:customStyle="1" w:styleId="CitaviBibliographySubheading7Char">
    <w:name w:val="Citavi Bibliography Subheading 7 Char"/>
    <w:basedOn w:val="DefaultParagraphFont"/>
    <w:link w:val="CitaviBibliographySubheading7"/>
    <w:rsid w:val="006533C0"/>
    <w:rPr>
      <w:rFonts w:ascii="Times New Roman" w:eastAsiaTheme="majorEastAsia" w:hAnsi="Times New Roman" w:cs="Times New Roman"/>
      <w:color w:val="272727" w:themeColor="text1" w:themeTint="D8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33C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CitaviBibliographySubheading8">
    <w:name w:val="Citavi Bibliography Subheading 8"/>
    <w:basedOn w:val="Heading9"/>
    <w:link w:val="CitaviBibliographySubheading8Char"/>
    <w:rsid w:val="006533C0"/>
    <w:pPr>
      <w:spacing w:line="276" w:lineRule="auto"/>
      <w:jc w:val="both"/>
      <w:outlineLvl w:val="9"/>
    </w:pPr>
    <w:rPr>
      <w:rFonts w:ascii="Times New Roman" w:hAnsi="Times New Roman" w:cs="Times New Roman"/>
      <w:sz w:val="24"/>
      <w:szCs w:val="24"/>
    </w:rPr>
  </w:style>
  <w:style w:type="character" w:customStyle="1" w:styleId="CitaviBibliographySubheading8Char">
    <w:name w:val="Citavi Bibliography Subheading 8 Char"/>
    <w:basedOn w:val="DefaultParagraphFont"/>
    <w:link w:val="CitaviBibliographySubheading8"/>
    <w:rsid w:val="006533C0"/>
    <w:rPr>
      <w:rFonts w:ascii="Times New Roman" w:eastAsiaTheme="majorEastAsia" w:hAnsi="Times New Roman" w:cs="Times New Roman"/>
      <w:i/>
      <w:iCs/>
      <w:color w:val="272727" w:themeColor="text1" w:themeTint="D8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33C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itaviChapterBibliographyHeading">
    <w:name w:val="Citavi Chapter Bibliography Heading"/>
    <w:basedOn w:val="Heading2"/>
    <w:link w:val="CitaviChapterBibliographyHeadingChar"/>
    <w:uiPriority w:val="99"/>
    <w:rsid w:val="00905C38"/>
  </w:style>
  <w:style w:type="character" w:customStyle="1" w:styleId="CitaviChapterBibliographyHeadingChar">
    <w:name w:val="Citavi Chapter Bibliography Heading Char"/>
    <w:basedOn w:val="DefaultParagraphFont"/>
    <w:link w:val="CitaviChapterBibliographyHeading"/>
    <w:uiPriority w:val="99"/>
    <w:rsid w:val="00905C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21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2B1"/>
  </w:style>
  <w:style w:type="paragraph" w:styleId="Footer">
    <w:name w:val="footer"/>
    <w:basedOn w:val="Normal"/>
    <w:link w:val="FooterChar"/>
    <w:uiPriority w:val="99"/>
    <w:unhideWhenUsed/>
    <w:rsid w:val="00A21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2B1"/>
  </w:style>
  <w:style w:type="character" w:styleId="Hyperlink">
    <w:name w:val="Hyperlink"/>
    <w:basedOn w:val="DefaultParagraphFont"/>
    <w:uiPriority w:val="99"/>
    <w:unhideWhenUsed/>
    <w:rsid w:val="00E70F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70FA8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49470B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9470B"/>
    <w:pPr>
      <w:spacing w:after="100"/>
    </w:pPr>
  </w:style>
  <w:style w:type="paragraph" w:styleId="TableofFigures">
    <w:name w:val="table of figures"/>
    <w:basedOn w:val="Normal"/>
    <w:next w:val="Normal"/>
    <w:uiPriority w:val="99"/>
    <w:unhideWhenUsed/>
    <w:rsid w:val="000F725D"/>
    <w:pPr>
      <w:spacing w:after="0"/>
    </w:pPr>
  </w:style>
  <w:style w:type="character" w:styleId="FollowedHyperlink">
    <w:name w:val="FollowedHyperlink"/>
    <w:basedOn w:val="DefaultParagraphFont"/>
    <w:uiPriority w:val="99"/>
    <w:semiHidden/>
    <w:unhideWhenUsed/>
    <w:rsid w:val="000F725D"/>
    <w:rPr>
      <w:color w:val="954F72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A80F88"/>
    <w:rPr>
      <w:i/>
      <w:iCs/>
      <w:color w:val="4472C4" w:themeColor="accent1"/>
    </w:rPr>
  </w:style>
  <w:style w:type="paragraph" w:styleId="FootnoteText">
    <w:name w:val="footnote text"/>
    <w:basedOn w:val="Normal"/>
    <w:link w:val="FootnoteTextChar"/>
    <w:uiPriority w:val="99"/>
    <w:unhideWhenUsed/>
    <w:rsid w:val="007865A1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865A1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7865A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5A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5A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9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n.wikipedia.org/wiki/National_Building_Research_Organisatio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2021-05-02T00:00:00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88284C-76FD-574E-99A2-0F2B6A407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 Aravinda Abeygunawardane</dc:creator>
  <cp:keywords/>
  <dc:description/>
  <cp:lastModifiedBy>Amila</cp:lastModifiedBy>
  <cp:revision>16</cp:revision>
  <cp:lastPrinted>2021-02-12T15:59:00Z</cp:lastPrinted>
  <dcterms:created xsi:type="dcterms:W3CDTF">2021-02-12T16:00:00Z</dcterms:created>
  <dcterms:modified xsi:type="dcterms:W3CDTF">2021-05-05T14:22:00Z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7">
    <vt:lpwstr>report2</vt:lpwstr>
  </property>
  <property fmtid="{D5CDD505-2E9C-101B-9397-08002B2CF9AE}" pid="3" name="CitaviDocumentProperty_0">
    <vt:lpwstr>a497688b-32bf-4a30-a6ed-cca847fabde3</vt:lpwstr>
  </property>
  <property fmtid="{D5CDD505-2E9C-101B-9397-08002B2CF9AE}" pid="4" name="CitaviDocumentProperty_6">
    <vt:lpwstr>False</vt:lpwstr>
  </property>
  <property fmtid="{D5CDD505-2E9C-101B-9397-08002B2CF9AE}" pid="5" name="CitaviDocumentProperty_8">
    <vt:lpwstr>CloudProjectKey=aqcuqk8dao8047dpwcinjectfuvvazwmw1f3q7j22b5mczw9j; ProjectName=report2</vt:lpwstr>
  </property>
  <property fmtid="{D5CDD505-2E9C-101B-9397-08002B2CF9AE}" pid="6" name="CitaviDocumentProperty_1">
    <vt:lpwstr>6.8.0.0</vt:lpwstr>
  </property>
</Properties>
</file>