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FBD16C" w14:textId="749D9152" w:rsidR="00484FAB" w:rsidRPr="00F13133" w:rsidRDefault="00000000">
      <w:pPr>
        <w:pStyle w:val="Body"/>
        <w:rPr>
          <w:lang w:val="en-GB"/>
        </w:rPr>
      </w:pPr>
      <w:r w:rsidRPr="00F13133">
        <w:rPr>
          <w:b/>
          <w:bCs/>
          <w:lang w:val="en-GB"/>
        </w:rPr>
        <w:t>Grant Number:</w:t>
      </w:r>
      <w:r w:rsidRPr="00F13133">
        <w:rPr>
          <w:lang w:val="en-GB"/>
        </w:rPr>
        <w:t xml:space="preserve"> </w:t>
      </w:r>
      <w:r w:rsidR="00F22037">
        <w:rPr>
          <w:lang w:val="en-GB"/>
        </w:rPr>
        <w:t>ES/P000746/1</w:t>
      </w:r>
    </w:p>
    <w:p w14:paraId="769DD82D" w14:textId="77777777" w:rsidR="00484FAB" w:rsidRPr="00F13133" w:rsidRDefault="00484FAB">
      <w:pPr>
        <w:pStyle w:val="Body"/>
        <w:rPr>
          <w:lang w:val="en-GB"/>
        </w:rPr>
      </w:pPr>
    </w:p>
    <w:p w14:paraId="207B1C2D" w14:textId="7415AC86" w:rsidR="00484FAB" w:rsidRPr="00F13133" w:rsidRDefault="00000000">
      <w:pPr>
        <w:pStyle w:val="Body"/>
        <w:rPr>
          <w:lang w:val="en-GB"/>
        </w:rPr>
      </w:pPr>
      <w:r w:rsidRPr="00F13133">
        <w:rPr>
          <w:b/>
          <w:bCs/>
          <w:lang w:val="en-GB"/>
        </w:rPr>
        <w:t>Sponsor:</w:t>
      </w:r>
      <w:r w:rsidRPr="00F13133">
        <w:rPr>
          <w:lang w:val="en-GB"/>
        </w:rPr>
        <w:t xml:space="preserve"> E</w:t>
      </w:r>
      <w:r w:rsidR="00852174">
        <w:rPr>
          <w:lang w:val="en-GB"/>
        </w:rPr>
        <w:t>SRC</w:t>
      </w:r>
    </w:p>
    <w:p w14:paraId="2DF4BE7E" w14:textId="77777777" w:rsidR="00484FAB" w:rsidRPr="00F13133" w:rsidRDefault="00484FAB">
      <w:pPr>
        <w:pStyle w:val="Body"/>
        <w:rPr>
          <w:lang w:val="en-GB"/>
        </w:rPr>
      </w:pPr>
    </w:p>
    <w:p w14:paraId="213CC0F1" w14:textId="77777777" w:rsidR="00484FAB" w:rsidRPr="00F13133" w:rsidRDefault="00000000">
      <w:pPr>
        <w:pStyle w:val="Body"/>
        <w:rPr>
          <w:b/>
          <w:bCs/>
          <w:sz w:val="32"/>
          <w:szCs w:val="32"/>
          <w:lang w:val="en-GB"/>
        </w:rPr>
      </w:pPr>
      <w:r w:rsidRPr="00F13133">
        <w:rPr>
          <w:b/>
          <w:bCs/>
          <w:lang w:val="en-GB"/>
        </w:rPr>
        <w:t xml:space="preserve">Project title: </w:t>
      </w:r>
      <w:proofErr w:type="gramStart"/>
      <w:r w:rsidRPr="00F13133">
        <w:rPr>
          <w:lang w:val="en-GB"/>
        </w:rPr>
        <w:t>In light of</w:t>
      </w:r>
      <w:proofErr w:type="gramEnd"/>
      <w:r w:rsidRPr="00F13133">
        <w:rPr>
          <w:lang w:val="en-GB"/>
        </w:rPr>
        <w:t xml:space="preserve"> the ‘Prison Crisis’, what are the explanations of, and solutions to, violence within prison? A qualitative study of recently released prisoners’ perceptions of the current prison environment within England and Wales using a General Strain Theory theoretical framework.</w:t>
      </w:r>
    </w:p>
    <w:p w14:paraId="32C296DF" w14:textId="77777777" w:rsidR="00484FAB" w:rsidRPr="00F13133" w:rsidRDefault="00484FAB">
      <w:pPr>
        <w:pStyle w:val="Body"/>
        <w:rPr>
          <w:b/>
          <w:bCs/>
          <w:lang w:val="en-GB"/>
        </w:rPr>
      </w:pPr>
    </w:p>
    <w:p w14:paraId="6E22C120" w14:textId="77777777" w:rsidR="00484FAB" w:rsidRPr="00F13133" w:rsidRDefault="00000000">
      <w:pPr>
        <w:pStyle w:val="Body"/>
        <w:rPr>
          <w:lang w:val="en-GB"/>
        </w:rPr>
      </w:pPr>
      <w:r w:rsidRPr="00F13133">
        <w:rPr>
          <w:lang w:val="en-GB"/>
        </w:rPr>
        <w:t>The following files have been archived:</w:t>
      </w:r>
    </w:p>
    <w:tbl>
      <w:tblPr>
        <w:tblW w:w="963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8755"/>
        <w:tblLayout w:type="fixed"/>
        <w:tblLook w:val="04A0" w:firstRow="1" w:lastRow="0" w:firstColumn="1" w:lastColumn="0" w:noHBand="0" w:noVBand="1"/>
      </w:tblPr>
      <w:tblGrid>
        <w:gridCol w:w="4815"/>
        <w:gridCol w:w="4818"/>
      </w:tblGrid>
      <w:tr w:rsidR="00484FAB" w:rsidRPr="00F13133" w14:paraId="2AEB0511" w14:textId="77777777">
        <w:trPr>
          <w:trHeight w:val="1258"/>
          <w:tblHeader/>
        </w:trPr>
        <w:tc>
          <w:tcPr>
            <w:tcW w:w="4815" w:type="dxa"/>
            <w:tcBorders>
              <w:top w:val="single" w:sz="4" w:space="0" w:color="702082"/>
              <w:left w:val="single" w:sz="4" w:space="0" w:color="702082"/>
              <w:bottom w:val="single" w:sz="4" w:space="0" w:color="49146A"/>
              <w:right w:val="single" w:sz="4" w:space="0" w:color="FFFFFF"/>
            </w:tcBorders>
            <w:shd w:val="clear" w:color="auto" w:fill="70208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7D9D7" w14:textId="77777777" w:rsidR="00484FAB" w:rsidRPr="00F13133" w:rsidRDefault="00000000">
            <w:pPr>
              <w:pStyle w:val="Heading3"/>
              <w:rPr>
                <w:lang w:val="en-GB"/>
              </w:rPr>
            </w:pPr>
            <w:r w:rsidRPr="00F13133">
              <w:rPr>
                <w:b/>
                <w:bCs/>
                <w:color w:val="FFFFFF"/>
                <w:sz w:val="28"/>
                <w:szCs w:val="28"/>
                <w:u w:color="FFFFFF"/>
                <w:lang w:val="en-GB"/>
              </w:rPr>
              <w:t>File name</w:t>
            </w:r>
          </w:p>
        </w:tc>
        <w:tc>
          <w:tcPr>
            <w:tcW w:w="4818" w:type="dxa"/>
            <w:tcBorders>
              <w:top w:val="single" w:sz="4" w:space="0" w:color="702082"/>
              <w:left w:val="single" w:sz="4" w:space="0" w:color="FFFFFF"/>
              <w:bottom w:val="single" w:sz="4" w:space="0" w:color="49146A"/>
              <w:right w:val="single" w:sz="4" w:space="0" w:color="FFFFFF"/>
            </w:tcBorders>
            <w:shd w:val="clear" w:color="auto" w:fill="70208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CF8A1" w14:textId="77777777" w:rsidR="00484FAB" w:rsidRPr="00F13133" w:rsidRDefault="00000000">
            <w:pPr>
              <w:pStyle w:val="Heading3"/>
              <w:rPr>
                <w:lang w:val="en-GB"/>
              </w:rPr>
            </w:pPr>
            <w:r w:rsidRPr="00F13133">
              <w:rPr>
                <w:b/>
                <w:bCs/>
                <w:color w:val="FFFFFF"/>
                <w:sz w:val="28"/>
                <w:szCs w:val="28"/>
                <w:u w:color="FFFFFF"/>
                <w:lang w:val="en-GB"/>
              </w:rPr>
              <w:t>File description</w:t>
            </w:r>
            <w:r w:rsidRPr="00F13133">
              <w:rPr>
                <w:rFonts w:ascii="Arial Unicode MS" w:hAnsi="Arial Unicode MS"/>
                <w:color w:val="FFFFFF"/>
                <w:u w:color="FFFFFF"/>
                <w:lang w:val="en-GB"/>
              </w:rPr>
              <w:br/>
            </w:r>
            <w:r w:rsidRPr="00F13133">
              <w:rPr>
                <w:color w:val="FFFFFF"/>
                <w:sz w:val="22"/>
                <w:szCs w:val="22"/>
                <w:u w:color="FFFFFF"/>
                <w:lang w:val="en-GB"/>
              </w:rPr>
              <w:t>(Short description of content, sample size, format, any linking between different types of data, i.e. survey and interviews/focus groups)</w:t>
            </w:r>
          </w:p>
        </w:tc>
      </w:tr>
      <w:tr w:rsidR="00484FAB" w:rsidRPr="00F13133" w14:paraId="168EC35B" w14:textId="77777777">
        <w:tblPrEx>
          <w:shd w:val="clear" w:color="auto" w:fill="CAD8CF"/>
        </w:tblPrEx>
        <w:trPr>
          <w:trHeight w:val="1682"/>
        </w:trPr>
        <w:tc>
          <w:tcPr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E2915" w14:textId="13678901" w:rsidR="00484FAB" w:rsidRPr="00F13133" w:rsidRDefault="0077788D">
            <w:pPr>
              <w:pStyle w:val="Body"/>
              <w:rPr>
                <w:lang w:val="en-GB"/>
              </w:rPr>
            </w:pPr>
            <w:proofErr w:type="spellStart"/>
            <w:r>
              <w:rPr>
                <w:b/>
                <w:bCs/>
                <w:lang w:val="en-GB"/>
              </w:rPr>
              <w:t>Interview_</w:t>
            </w:r>
            <w:r w:rsidR="00000000" w:rsidRPr="00F13133">
              <w:rPr>
                <w:b/>
                <w:bCs/>
                <w:lang w:val="en-GB"/>
              </w:rPr>
              <w:t>Transcripts</w:t>
            </w:r>
            <w:proofErr w:type="spellEnd"/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ABE2E" w14:textId="77777777" w:rsidR="00484FAB" w:rsidRPr="00F13133" w:rsidRDefault="00000000">
            <w:pPr>
              <w:pStyle w:val="Body"/>
              <w:rPr>
                <w:lang w:val="en-GB"/>
              </w:rPr>
            </w:pPr>
            <w:r w:rsidRPr="00F13133">
              <w:rPr>
                <w:lang w:val="en-GB"/>
              </w:rPr>
              <w:t xml:space="preserve">Contains 41 Word document interview transcripts. The individuals interviewed are Approved Premises residents who were asked questions related to their experiences in English and Welsh </w:t>
            </w:r>
            <w:r w:rsidRPr="00F13133">
              <w:rPr>
                <w:color w:val="000000" w:themeColor="text1"/>
                <w:sz w:val="22"/>
                <w:szCs w:val="22"/>
                <w:lang w:val="en-GB"/>
              </w:rPr>
              <w:t>prisons.</w:t>
            </w:r>
            <w:r w:rsidRPr="00F13133">
              <w:rPr>
                <w:color w:val="000000" w:themeColor="text1"/>
                <w:lang w:val="en-GB"/>
              </w:rPr>
              <w:t xml:space="preserve">  </w:t>
            </w:r>
          </w:p>
        </w:tc>
      </w:tr>
      <w:tr w:rsidR="00484FAB" w:rsidRPr="00F13133" w14:paraId="37F7372F" w14:textId="77777777">
        <w:tblPrEx>
          <w:shd w:val="clear" w:color="auto" w:fill="CAD8CF"/>
        </w:tblPrEx>
        <w:trPr>
          <w:trHeight w:val="924"/>
        </w:trPr>
        <w:tc>
          <w:tcPr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928F6" w14:textId="1B9D3937" w:rsidR="00484FAB" w:rsidRPr="00F13133" w:rsidRDefault="00000000">
            <w:pPr>
              <w:pStyle w:val="Body"/>
              <w:rPr>
                <w:lang w:val="en-GB"/>
              </w:rPr>
            </w:pPr>
            <w:proofErr w:type="spellStart"/>
            <w:r w:rsidRPr="00F13133">
              <w:rPr>
                <w:b/>
                <w:bCs/>
                <w:lang w:val="en-GB"/>
              </w:rPr>
              <w:t>Information</w:t>
            </w:r>
            <w:r w:rsidR="00F13133" w:rsidRPr="00F13133">
              <w:rPr>
                <w:b/>
                <w:bCs/>
                <w:lang w:val="en-GB"/>
              </w:rPr>
              <w:t>_</w:t>
            </w:r>
            <w:r w:rsidRPr="00F13133">
              <w:rPr>
                <w:b/>
                <w:bCs/>
                <w:lang w:val="en-GB"/>
              </w:rPr>
              <w:t>Sheet</w:t>
            </w:r>
            <w:proofErr w:type="spellEnd"/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55A54" w14:textId="77777777" w:rsidR="00484FAB" w:rsidRPr="00F13133" w:rsidRDefault="00000000">
            <w:pPr>
              <w:pStyle w:val="Body"/>
              <w:rPr>
                <w:lang w:val="en-GB"/>
              </w:rPr>
            </w:pPr>
            <w:r w:rsidRPr="00F13133">
              <w:rPr>
                <w:lang w:val="en-GB"/>
              </w:rPr>
              <w:t>This is a Word document information sheet that informed the participants about this research.</w:t>
            </w:r>
          </w:p>
        </w:tc>
      </w:tr>
      <w:tr w:rsidR="00484FAB" w:rsidRPr="00F13133" w14:paraId="18FE81A4" w14:textId="77777777">
        <w:tblPrEx>
          <w:shd w:val="clear" w:color="auto" w:fill="CAD8CF"/>
        </w:tblPrEx>
        <w:trPr>
          <w:trHeight w:val="1245"/>
        </w:trPr>
        <w:tc>
          <w:tcPr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CEADB" w14:textId="21A9C0DA" w:rsidR="00484FAB" w:rsidRPr="00F13133" w:rsidRDefault="00000000">
            <w:pPr>
              <w:pStyle w:val="Body"/>
              <w:rPr>
                <w:lang w:val="en-GB"/>
              </w:rPr>
            </w:pPr>
            <w:proofErr w:type="spellStart"/>
            <w:r w:rsidRPr="00F13133">
              <w:rPr>
                <w:b/>
                <w:bCs/>
                <w:lang w:val="en-GB"/>
              </w:rPr>
              <w:t>Consent</w:t>
            </w:r>
            <w:r w:rsidR="00F13133" w:rsidRPr="00F13133">
              <w:rPr>
                <w:b/>
                <w:bCs/>
                <w:lang w:val="en-GB"/>
              </w:rPr>
              <w:t>_</w:t>
            </w:r>
            <w:r w:rsidRPr="00F13133">
              <w:rPr>
                <w:b/>
                <w:bCs/>
                <w:lang w:val="en-GB"/>
              </w:rPr>
              <w:t>Form</w:t>
            </w:r>
            <w:r w:rsidR="003B6B71">
              <w:rPr>
                <w:b/>
                <w:bCs/>
                <w:lang w:val="en-GB"/>
              </w:rPr>
              <w:t>_Blank</w:t>
            </w:r>
            <w:proofErr w:type="spellEnd"/>
            <w:r w:rsidRPr="00F13133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A92CC" w14:textId="72E70238" w:rsidR="00484FAB" w:rsidRPr="00F13133" w:rsidRDefault="00000000">
            <w:pPr>
              <w:pStyle w:val="Body"/>
              <w:rPr>
                <w:lang w:val="en-GB"/>
              </w:rPr>
            </w:pPr>
            <w:r w:rsidRPr="00F13133">
              <w:rPr>
                <w:lang w:val="en-GB"/>
              </w:rPr>
              <w:t>This is a Word document</w:t>
            </w:r>
            <w:r w:rsidR="00256BB1">
              <w:rPr>
                <w:lang w:val="en-GB"/>
              </w:rPr>
              <w:t xml:space="preserve"> blank</w:t>
            </w:r>
            <w:r w:rsidRPr="00F13133">
              <w:rPr>
                <w:lang w:val="en-GB"/>
              </w:rPr>
              <w:t xml:space="preserve"> consent form that highlights what the participants read and agreed to in order to give their informed consent to take part in this research.  </w:t>
            </w:r>
          </w:p>
        </w:tc>
      </w:tr>
      <w:tr w:rsidR="00484FAB" w:rsidRPr="00F13133" w14:paraId="3D15410E" w14:textId="77777777">
        <w:tblPrEx>
          <w:shd w:val="clear" w:color="auto" w:fill="CAD8CF"/>
        </w:tblPrEx>
        <w:trPr>
          <w:trHeight w:val="1886"/>
        </w:trPr>
        <w:tc>
          <w:tcPr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028C5" w14:textId="757D10B6" w:rsidR="00484FAB" w:rsidRPr="00F13133" w:rsidRDefault="00000000">
            <w:pPr>
              <w:pStyle w:val="Body"/>
              <w:rPr>
                <w:lang w:val="en-GB"/>
              </w:rPr>
            </w:pPr>
            <w:proofErr w:type="spellStart"/>
            <w:r w:rsidRPr="00F13133">
              <w:rPr>
                <w:b/>
                <w:bCs/>
                <w:lang w:val="en-GB"/>
              </w:rPr>
              <w:t>Topic</w:t>
            </w:r>
            <w:r w:rsidR="00F13133" w:rsidRPr="00F13133">
              <w:rPr>
                <w:b/>
                <w:bCs/>
                <w:lang w:val="en-GB"/>
              </w:rPr>
              <w:t>_</w:t>
            </w:r>
            <w:r w:rsidRPr="00F13133">
              <w:rPr>
                <w:b/>
                <w:bCs/>
                <w:lang w:val="en-GB"/>
              </w:rPr>
              <w:t>Guide</w:t>
            </w:r>
            <w:proofErr w:type="spellEnd"/>
            <w:r w:rsidRPr="00F13133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9169C" w14:textId="77777777" w:rsidR="00484FAB" w:rsidRPr="00F13133" w:rsidRDefault="00000000">
            <w:pPr>
              <w:pStyle w:val="Body"/>
              <w:rPr>
                <w:lang w:val="en-GB"/>
              </w:rPr>
            </w:pPr>
            <w:r w:rsidRPr="00F13133">
              <w:rPr>
                <w:lang w:val="en-GB"/>
              </w:rPr>
              <w:t xml:space="preserve">This Word document topic guide provides a list of questions that were asked of participants during the interview, which covered topics such as prison conditions, prison staff, stress, coping, violence and so on. </w:t>
            </w:r>
          </w:p>
        </w:tc>
      </w:tr>
      <w:tr w:rsidR="00484FAB" w:rsidRPr="00F13133" w14:paraId="4BB26559" w14:textId="77777777">
        <w:tblPrEx>
          <w:shd w:val="clear" w:color="auto" w:fill="CAD8CF"/>
        </w:tblPrEx>
        <w:trPr>
          <w:trHeight w:val="1634"/>
        </w:trPr>
        <w:tc>
          <w:tcPr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7C84" w14:textId="77777777" w:rsidR="00484FAB" w:rsidRPr="00F13133" w:rsidRDefault="00000000">
            <w:pPr>
              <w:pStyle w:val="Body"/>
              <w:rPr>
                <w:b/>
                <w:bCs/>
                <w:lang w:val="en-GB"/>
              </w:rPr>
            </w:pPr>
            <w:proofErr w:type="spellStart"/>
            <w:r w:rsidRPr="00F13133">
              <w:rPr>
                <w:b/>
                <w:bCs/>
                <w:lang w:val="en-GB"/>
              </w:rPr>
              <w:lastRenderedPageBreak/>
              <w:t>UK_data_archive_data_listing</w:t>
            </w:r>
            <w:proofErr w:type="spellEnd"/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ECA44" w14:textId="77777777" w:rsidR="00484FAB" w:rsidRPr="00F13133" w:rsidRDefault="00000000">
            <w:pPr>
              <w:pStyle w:val="Body"/>
              <w:rPr>
                <w:lang w:val="en-GB"/>
              </w:rPr>
            </w:pPr>
            <w:r w:rsidRPr="00F13133">
              <w:rPr>
                <w:color w:val="000000" w:themeColor="text1"/>
                <w:lang w:val="en-GB"/>
              </w:rPr>
              <w:t>An Excel document that contains a table that details specific information regarding each interview transcript such as interview topics, number of pages, date of interview and so on.</w:t>
            </w:r>
          </w:p>
        </w:tc>
      </w:tr>
      <w:tr w:rsidR="00484FAB" w:rsidRPr="00F13133" w14:paraId="7368DED9" w14:textId="77777777">
        <w:tblPrEx>
          <w:shd w:val="clear" w:color="auto" w:fill="CAD8CF"/>
        </w:tblPrEx>
        <w:trPr>
          <w:trHeight w:val="575"/>
        </w:trPr>
        <w:tc>
          <w:tcPr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6EE96" w14:textId="2BE6194F" w:rsidR="00484FAB" w:rsidRPr="00F13133" w:rsidRDefault="00F13133">
            <w:pPr>
              <w:rPr>
                <w:b/>
                <w:bCs/>
                <w:lang w:val="en-GB"/>
              </w:rPr>
            </w:pPr>
            <w:proofErr w:type="spellStart"/>
            <w:r w:rsidRPr="00F13133">
              <w:rPr>
                <w:b/>
                <w:bCs/>
                <w:lang w:val="en-GB"/>
              </w:rPr>
              <w:t>Methods_Description</w:t>
            </w:r>
            <w:proofErr w:type="spellEnd"/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BAF81" w14:textId="4ADF9A43" w:rsidR="00484FAB" w:rsidRPr="00F13133" w:rsidRDefault="003B6B71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</w:t>
            </w:r>
            <w:r w:rsidR="00F13133">
              <w:rPr>
                <w:rFonts w:ascii="Arial" w:hAnsi="Arial" w:cs="Arial"/>
                <w:lang w:val="en-GB"/>
              </w:rPr>
              <w:t xml:space="preserve"> </w:t>
            </w:r>
            <w:r w:rsidR="00256BB1">
              <w:rPr>
                <w:rFonts w:ascii="Arial" w:hAnsi="Arial" w:cs="Arial"/>
                <w:lang w:val="en-GB"/>
              </w:rPr>
              <w:t>W</w:t>
            </w:r>
            <w:r w:rsidR="00F13133">
              <w:rPr>
                <w:rFonts w:ascii="Arial" w:hAnsi="Arial" w:cs="Arial"/>
                <w:lang w:val="en-GB"/>
              </w:rPr>
              <w:t>ord document that briefly describe</w:t>
            </w:r>
            <w:r>
              <w:rPr>
                <w:rFonts w:ascii="Arial" w:hAnsi="Arial" w:cs="Arial"/>
                <w:lang w:val="en-GB"/>
              </w:rPr>
              <w:t>s</w:t>
            </w:r>
            <w:r w:rsidR="00F13133">
              <w:rPr>
                <w:rFonts w:ascii="Arial" w:hAnsi="Arial" w:cs="Arial"/>
                <w:lang w:val="en-GB"/>
              </w:rPr>
              <w:t xml:space="preserve"> the data collection method used in this research. </w:t>
            </w:r>
          </w:p>
        </w:tc>
      </w:tr>
    </w:tbl>
    <w:p w14:paraId="6FF78B14" w14:textId="77777777" w:rsidR="00484FAB" w:rsidRPr="00F13133" w:rsidRDefault="00484FAB">
      <w:pPr>
        <w:pStyle w:val="Body"/>
        <w:spacing w:line="240" w:lineRule="auto"/>
        <w:rPr>
          <w:lang w:val="en-GB"/>
        </w:rPr>
      </w:pPr>
    </w:p>
    <w:p w14:paraId="2E1D0647" w14:textId="77777777" w:rsidR="00484FAB" w:rsidRPr="00F13133" w:rsidRDefault="00484FAB">
      <w:pPr>
        <w:pStyle w:val="Body"/>
        <w:rPr>
          <w:lang w:val="en-GB"/>
        </w:rPr>
      </w:pPr>
    </w:p>
    <w:sectPr w:rsidR="00484FAB" w:rsidRPr="00F131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974" w:right="1134" w:bottom="1134" w:left="1134" w:header="28" w:footer="5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03B9" w14:textId="77777777" w:rsidR="00800FF3" w:rsidRDefault="00800FF3">
      <w:r>
        <w:separator/>
      </w:r>
    </w:p>
  </w:endnote>
  <w:endnote w:type="continuationSeparator" w:id="0">
    <w:p w14:paraId="2785B1FE" w14:textId="77777777" w:rsidR="00800FF3" w:rsidRDefault="0080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F57F" w14:textId="77777777" w:rsidR="00F13133" w:rsidRDefault="00F13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BA9A" w14:textId="77777777" w:rsidR="00484FAB" w:rsidRDefault="0000000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36A907F" w14:textId="77777777" w:rsidR="00484FAB" w:rsidRDefault="00484FAB">
    <w:pPr>
      <w:pStyle w:val="Footer"/>
      <w:ind w:right="360"/>
    </w:pPr>
  </w:p>
  <w:p w14:paraId="7A3616D9" w14:textId="77777777" w:rsidR="00484FAB" w:rsidRDefault="00000000">
    <w:pPr>
      <w:pStyle w:val="Body"/>
    </w:pPr>
    <w:r>
      <w:rPr>
        <w:spacing w:val="0"/>
        <w:sz w:val="20"/>
        <w:szCs w:val="20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263A" w14:textId="77777777" w:rsidR="00484FAB" w:rsidRDefault="00484FAB">
    <w:pPr>
      <w:pStyle w:val="Body"/>
      <w:rPr>
        <w:sz w:val="20"/>
        <w:szCs w:val="20"/>
      </w:rPr>
    </w:pPr>
  </w:p>
  <w:p w14:paraId="5F8D3551" w14:textId="77777777" w:rsidR="00484FAB" w:rsidRDefault="00484FAB">
    <w:pPr>
      <w:pStyle w:val="Bod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8D71" w14:textId="77777777" w:rsidR="00800FF3" w:rsidRDefault="00800FF3">
      <w:r>
        <w:separator/>
      </w:r>
    </w:p>
  </w:footnote>
  <w:footnote w:type="continuationSeparator" w:id="0">
    <w:p w14:paraId="455B9794" w14:textId="77777777" w:rsidR="00800FF3" w:rsidRDefault="00800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9110E" w14:textId="77777777" w:rsidR="00F13133" w:rsidRDefault="00F13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B62EA" w14:textId="77777777" w:rsidR="00484FAB" w:rsidRDefault="00000000">
    <w:pPr>
      <w:pStyle w:val="Head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5ABE2B2D" wp14:editId="4C8B3517">
              <wp:simplePos x="0" y="0"/>
              <wp:positionH relativeFrom="page">
                <wp:posOffset>720089</wp:posOffset>
              </wp:positionH>
              <wp:positionV relativeFrom="page">
                <wp:posOffset>839469</wp:posOffset>
              </wp:positionV>
              <wp:extent cx="6120001" cy="0"/>
              <wp:effectExtent l="0" t="0" r="0" b="0"/>
              <wp:wrapNone/>
              <wp:docPr id="1073741826" name="officeArt object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1" cy="0"/>
                      </a:xfrm>
                      <a:prstGeom prst="line">
                        <a:avLst/>
                      </a:prstGeom>
                      <a:noFill/>
                      <a:ln w="25400" cap="rnd">
                        <a:solidFill>
                          <a:srgbClr val="7030A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6.7pt;margin-top:66.1pt;width:481.9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7030A0" opacity="100.0%" weight="2.0pt" dashstyle="solid" endcap="round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38081BC" wp14:editId="43FDBC9F">
              <wp:simplePos x="0" y="0"/>
              <wp:positionH relativeFrom="page">
                <wp:posOffset>714374</wp:posOffset>
              </wp:positionH>
              <wp:positionV relativeFrom="page">
                <wp:posOffset>9925050</wp:posOffset>
              </wp:positionV>
              <wp:extent cx="6120001" cy="0"/>
              <wp:effectExtent l="0" t="0" r="0" b="0"/>
              <wp:wrapNone/>
              <wp:docPr id="1073741827" name="officeArt object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1" cy="0"/>
                      </a:xfrm>
                      <a:prstGeom prst="line">
                        <a:avLst/>
                      </a:prstGeom>
                      <a:noFill/>
                      <a:ln w="25400" cap="rnd">
                        <a:solidFill>
                          <a:srgbClr val="7030A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56.2pt;margin-top:781.5pt;width:481.9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7030A0" opacity="100.0%" weight="2.0pt" dashstyle="solid" endcap="round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w:drawing>
        <wp:inline distT="0" distB="0" distL="0" distR="0" wp14:anchorId="783A09DB" wp14:editId="65991E8D">
          <wp:extent cx="6116320" cy="710492"/>
          <wp:effectExtent l="0" t="0" r="0" b="0"/>
          <wp:docPr id="1073741825" name="officeArt object" descr="UK Data Service logo header and website address for www.ukdataservice.ac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K Data Service logo header and website address for www.ukdataservice.ac.uk" descr="UK Data Service logo header and website address for www.ukdataservice.ac.u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7104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9FBF" w14:textId="77777777" w:rsidR="00484FAB" w:rsidRDefault="00000000">
    <w:pPr>
      <w:pStyle w:val="Header"/>
      <w:spacing w:line="240" w:lineRule="auto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17F30464" wp14:editId="60FC2779">
              <wp:simplePos x="0" y="0"/>
              <wp:positionH relativeFrom="page">
                <wp:posOffset>720089</wp:posOffset>
              </wp:positionH>
              <wp:positionV relativeFrom="page">
                <wp:posOffset>839469</wp:posOffset>
              </wp:positionV>
              <wp:extent cx="6120001" cy="0"/>
              <wp:effectExtent l="0" t="0" r="0" b="0"/>
              <wp:wrapNone/>
              <wp:docPr id="1073741829" name="officeArt object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1" cy="0"/>
                      </a:xfrm>
                      <a:prstGeom prst="line">
                        <a:avLst/>
                      </a:prstGeom>
                      <a:noFill/>
                      <a:ln w="25400" cap="rnd">
                        <a:solidFill>
                          <a:srgbClr val="7030A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56.7pt;margin-top:66.1pt;width:481.9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7030A0" opacity="100.0%" weight="2.0pt" dashstyle="solid" endcap="round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483412C" wp14:editId="7A680441">
              <wp:simplePos x="0" y="0"/>
              <wp:positionH relativeFrom="page">
                <wp:posOffset>733424</wp:posOffset>
              </wp:positionH>
              <wp:positionV relativeFrom="page">
                <wp:posOffset>10288269</wp:posOffset>
              </wp:positionV>
              <wp:extent cx="6120001" cy="0"/>
              <wp:effectExtent l="0" t="0" r="0" b="0"/>
              <wp:wrapNone/>
              <wp:docPr id="1073741830" name="officeArt object" descr="&quot; &quot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1" cy="0"/>
                      </a:xfrm>
                      <a:prstGeom prst="line">
                        <a:avLst/>
                      </a:prstGeom>
                      <a:noFill/>
                      <a:ln w="25400" cap="rnd">
                        <a:solidFill>
                          <a:srgbClr val="7030A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7.7pt;margin-top:810.1pt;width:481.9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7030A0" opacity="100.0%" weight="2.0pt" dashstyle="solid" endcap="round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w:drawing>
        <wp:inline distT="0" distB="0" distL="0" distR="0" wp14:anchorId="03783890" wp14:editId="361EA509">
          <wp:extent cx="6116320" cy="710492"/>
          <wp:effectExtent l="0" t="0" r="0" b="0"/>
          <wp:docPr id="1073741828" name="officeArt object" descr="UK Data Service logo header and website address for www.ukdataservice.ac.u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UK Data Service logo header and website address for www.ukdataservice.ac.uk" descr="UK Data Service logo header and website address for www.ukdataservice.ac.u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7104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B"/>
    <w:rsid w:val="00256BB1"/>
    <w:rsid w:val="003B6B71"/>
    <w:rsid w:val="00484FAB"/>
    <w:rsid w:val="006425F5"/>
    <w:rsid w:val="0068496E"/>
    <w:rsid w:val="006E5008"/>
    <w:rsid w:val="0077788D"/>
    <w:rsid w:val="00800FF3"/>
    <w:rsid w:val="00852174"/>
    <w:rsid w:val="00986236"/>
    <w:rsid w:val="009A15AC"/>
    <w:rsid w:val="00F13133"/>
    <w:rsid w:val="00F2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9EC71"/>
  <w15:docId w15:val="{2773EC48-D825-284C-9CBA-FE8DEE31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"/>
    <w:uiPriority w:val="9"/>
    <w:unhideWhenUsed/>
    <w:qFormat/>
    <w:pPr>
      <w:suppressAutoHyphens/>
      <w:spacing w:before="240" w:after="160"/>
      <w:outlineLvl w:val="2"/>
    </w:pPr>
    <w:rPr>
      <w:rFonts w:ascii="Arial" w:hAnsi="Arial" w:cs="Arial Unicode MS"/>
      <w:color w:val="702082"/>
      <w:sz w:val="32"/>
      <w:szCs w:val="32"/>
      <w:u w:color="70208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  <w:spacing w:before="60" w:after="60" w:line="276" w:lineRule="auto"/>
    </w:pPr>
    <w:rPr>
      <w:rFonts w:ascii="Arial" w:hAnsi="Arial" w:cs="Arial Unicode MS"/>
      <w:color w:val="212322"/>
      <w:spacing w:val="-4"/>
      <w:sz w:val="24"/>
      <w:szCs w:val="24"/>
      <w:u w:color="212322"/>
      <w:lang w:val="en-US"/>
    </w:rPr>
  </w:style>
  <w:style w:type="paragraph" w:styleId="Footer">
    <w:name w:val="footer"/>
    <w:pPr>
      <w:tabs>
        <w:tab w:val="center" w:pos="4680"/>
        <w:tab w:val="right" w:pos="9360"/>
      </w:tabs>
      <w:spacing w:before="60" w:after="60" w:line="276" w:lineRule="auto"/>
    </w:pPr>
    <w:rPr>
      <w:rFonts w:ascii="Arial" w:hAnsi="Arial" w:cs="Arial Unicode MS"/>
      <w:color w:val="212322"/>
      <w:spacing w:val="-4"/>
      <w:sz w:val="24"/>
      <w:szCs w:val="24"/>
      <w:u w:color="212322"/>
      <w:lang w:val="en-US"/>
    </w:rPr>
  </w:style>
  <w:style w:type="paragraph" w:customStyle="1" w:styleId="Body">
    <w:name w:val="Body"/>
    <w:pPr>
      <w:spacing w:before="60" w:after="60" w:line="276" w:lineRule="auto"/>
    </w:pPr>
    <w:rPr>
      <w:rFonts w:ascii="Arial" w:hAnsi="Arial" w:cs="Arial Unicode MS"/>
      <w:color w:val="212322"/>
      <w:spacing w:val="-4"/>
      <w:sz w:val="24"/>
      <w:szCs w:val="24"/>
      <w:u w:color="2123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KDS">
  <a:themeElements>
    <a:clrScheme name="UKD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0000FF"/>
      </a:hlink>
      <a:folHlink>
        <a:srgbClr val="FF00FF"/>
      </a:folHlink>
    </a:clrScheme>
    <a:fontScheme name="UKD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UKD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702082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702082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Thomas Wells</cp:lastModifiedBy>
  <cp:revision>7</cp:revision>
  <dcterms:created xsi:type="dcterms:W3CDTF">2024-04-14T20:16:00Z</dcterms:created>
  <dcterms:modified xsi:type="dcterms:W3CDTF">2024-04-17T11:23:00Z</dcterms:modified>
</cp:coreProperties>
</file>