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PlainTable2"/>
        <w:tblpPr w:leftFromText="180" w:rightFromText="180" w:horzAnchor="margin" w:tblpY="1536"/>
        <w:tblW w:w="0" w:type="auto"/>
        <w:tblLook w:val="04A0" w:firstRow="1" w:lastRow="0" w:firstColumn="1" w:lastColumn="0" w:noHBand="0" w:noVBand="1"/>
      </w:tblPr>
      <w:tblGrid>
        <w:gridCol w:w="2268"/>
        <w:gridCol w:w="1701"/>
        <w:gridCol w:w="4957"/>
      </w:tblGrid>
      <w:tr w:rsidR="00646AF7" w:rsidRPr="00854378" w14:paraId="3EC074DB" w14:textId="77777777" w:rsidTr="00646AF7">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268" w:type="dxa"/>
            <w:shd w:val="clear" w:color="auto" w:fill="E7E6E6" w:themeFill="background2"/>
            <w:noWrap/>
            <w:hideMark/>
          </w:tcPr>
          <w:p w14:paraId="303200E5" w14:textId="77777777" w:rsidR="00646AF7" w:rsidRPr="00854378" w:rsidRDefault="00646AF7" w:rsidP="00646AF7">
            <w:pPr>
              <w:rPr>
                <w:rFonts w:ascii="Calibri" w:hAnsi="Calibri" w:cs="Calibri"/>
                <w:color w:val="000000"/>
                <w:sz w:val="20"/>
                <w:szCs w:val="20"/>
              </w:rPr>
            </w:pPr>
            <w:r w:rsidRPr="00854378">
              <w:rPr>
                <w:rFonts w:ascii="Calibri" w:hAnsi="Calibri" w:cs="Calibri"/>
                <w:color w:val="000000"/>
                <w:sz w:val="20"/>
                <w:szCs w:val="20"/>
              </w:rPr>
              <w:t>Task</w:t>
            </w:r>
            <w:r>
              <w:rPr>
                <w:rFonts w:ascii="Calibri" w:hAnsi="Calibri" w:cs="Calibri"/>
                <w:color w:val="000000"/>
                <w:sz w:val="20"/>
                <w:szCs w:val="20"/>
              </w:rPr>
              <w:t xml:space="preserve"> name</w:t>
            </w:r>
          </w:p>
        </w:tc>
        <w:tc>
          <w:tcPr>
            <w:tcW w:w="1701" w:type="dxa"/>
            <w:shd w:val="clear" w:color="auto" w:fill="E7E6E6" w:themeFill="background2"/>
            <w:noWrap/>
            <w:hideMark/>
          </w:tcPr>
          <w:p w14:paraId="095927D0" w14:textId="77777777" w:rsidR="00646AF7" w:rsidRPr="00854378" w:rsidRDefault="00646AF7" w:rsidP="00646AF7">
            <w:pP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854378">
              <w:rPr>
                <w:rFonts w:ascii="Calibri" w:hAnsi="Calibri" w:cs="Calibri"/>
                <w:color w:val="000000"/>
                <w:sz w:val="20"/>
                <w:szCs w:val="20"/>
              </w:rPr>
              <w:t>Frequency</w:t>
            </w:r>
          </w:p>
        </w:tc>
        <w:tc>
          <w:tcPr>
            <w:tcW w:w="4957" w:type="dxa"/>
            <w:shd w:val="clear" w:color="auto" w:fill="E7E6E6" w:themeFill="background2"/>
            <w:noWrap/>
            <w:hideMark/>
          </w:tcPr>
          <w:p w14:paraId="3C590924" w14:textId="77777777" w:rsidR="00646AF7" w:rsidRPr="00854378" w:rsidRDefault="00646AF7" w:rsidP="00646AF7">
            <w:pPr>
              <w:cnfStyle w:val="100000000000" w:firstRow="1"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854378">
              <w:rPr>
                <w:rFonts w:ascii="Calibri" w:hAnsi="Calibri" w:cs="Calibri"/>
                <w:color w:val="000000"/>
                <w:sz w:val="20"/>
                <w:szCs w:val="20"/>
              </w:rPr>
              <w:t>Summary and key references</w:t>
            </w:r>
          </w:p>
        </w:tc>
      </w:tr>
      <w:tr w:rsidR="00646AF7" w:rsidRPr="00854378" w14:paraId="172A7563" w14:textId="77777777" w:rsidTr="00646AF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268" w:type="dxa"/>
            <w:noWrap/>
            <w:hideMark/>
          </w:tcPr>
          <w:p w14:paraId="784FDA09" w14:textId="77777777" w:rsidR="00646AF7" w:rsidRPr="00854378" w:rsidRDefault="00646AF7" w:rsidP="00646AF7">
            <w:pPr>
              <w:rPr>
                <w:rFonts w:ascii="Calibri" w:hAnsi="Calibri" w:cs="Calibri"/>
                <w:color w:val="000000"/>
                <w:sz w:val="20"/>
                <w:szCs w:val="20"/>
              </w:rPr>
            </w:pPr>
            <w:r w:rsidRPr="00854378">
              <w:rPr>
                <w:rFonts w:ascii="Calibri" w:hAnsi="Calibri" w:cs="Calibri"/>
                <w:color w:val="000000"/>
                <w:sz w:val="20"/>
                <w:szCs w:val="20"/>
              </w:rPr>
              <w:t>Metadata</w:t>
            </w:r>
          </w:p>
        </w:tc>
        <w:tc>
          <w:tcPr>
            <w:tcW w:w="1701" w:type="dxa"/>
            <w:noWrap/>
            <w:hideMark/>
          </w:tcPr>
          <w:p w14:paraId="2A6C7B5D" w14:textId="77777777" w:rsidR="00646AF7" w:rsidRPr="00854378" w:rsidRDefault="00646AF7" w:rsidP="00646AF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854378">
              <w:rPr>
                <w:rFonts w:ascii="Calibri" w:hAnsi="Calibri" w:cs="Calibri"/>
                <w:color w:val="000000"/>
                <w:sz w:val="20"/>
                <w:szCs w:val="20"/>
              </w:rPr>
              <w:t>All Tasks</w:t>
            </w:r>
          </w:p>
        </w:tc>
        <w:tc>
          <w:tcPr>
            <w:tcW w:w="4957" w:type="dxa"/>
            <w:noWrap/>
            <w:hideMark/>
          </w:tcPr>
          <w:p w14:paraId="1EC56E70" w14:textId="77777777" w:rsidR="00646AF7" w:rsidRPr="00854378" w:rsidRDefault="00646AF7" w:rsidP="00646AF7">
            <w:pP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854378">
              <w:rPr>
                <w:rFonts w:ascii="Calibri" w:hAnsi="Calibri" w:cs="Calibri"/>
                <w:color w:val="000000"/>
                <w:sz w:val="20"/>
                <w:szCs w:val="20"/>
              </w:rPr>
              <w:t xml:space="preserve">Start and end time logged </w:t>
            </w:r>
          </w:p>
        </w:tc>
      </w:tr>
      <w:tr w:rsidR="00646AF7" w:rsidRPr="00854378" w14:paraId="052E95DC" w14:textId="77777777" w:rsidTr="00646AF7">
        <w:trPr>
          <w:trHeight w:val="288"/>
        </w:trPr>
        <w:tc>
          <w:tcPr>
            <w:cnfStyle w:val="001000000000" w:firstRow="0" w:lastRow="0" w:firstColumn="1" w:lastColumn="0" w:oddVBand="0" w:evenVBand="0" w:oddHBand="0" w:evenHBand="0" w:firstRowFirstColumn="0" w:firstRowLastColumn="0" w:lastRowFirstColumn="0" w:lastRowLastColumn="0"/>
            <w:tcW w:w="2268" w:type="dxa"/>
            <w:noWrap/>
            <w:vAlign w:val="center"/>
            <w:hideMark/>
          </w:tcPr>
          <w:p w14:paraId="52E6215E" w14:textId="77777777" w:rsidR="00646AF7" w:rsidRPr="00854378" w:rsidRDefault="00646AF7" w:rsidP="00646AF7">
            <w:pPr>
              <w:jc w:val="both"/>
              <w:rPr>
                <w:rFonts w:ascii="Calibri" w:hAnsi="Calibri" w:cs="Calibri"/>
                <w:color w:val="000000"/>
                <w:sz w:val="20"/>
                <w:szCs w:val="20"/>
              </w:rPr>
            </w:pPr>
            <w:r w:rsidRPr="00854378">
              <w:rPr>
                <w:rFonts w:ascii="Calibri" w:hAnsi="Calibri" w:cs="Calibri"/>
                <w:color w:val="000000"/>
                <w:sz w:val="20"/>
                <w:szCs w:val="20"/>
              </w:rPr>
              <w:t>Demographics</w:t>
            </w:r>
          </w:p>
        </w:tc>
        <w:tc>
          <w:tcPr>
            <w:tcW w:w="1701" w:type="dxa"/>
            <w:noWrap/>
            <w:vAlign w:val="center"/>
            <w:hideMark/>
          </w:tcPr>
          <w:p w14:paraId="619AFB26" w14:textId="77777777" w:rsidR="00646AF7" w:rsidRPr="00854378" w:rsidRDefault="00646AF7" w:rsidP="00646AF7">
            <w:pPr>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854378">
              <w:rPr>
                <w:rFonts w:ascii="Calibri" w:hAnsi="Calibri" w:cs="Calibri"/>
                <w:color w:val="000000"/>
                <w:sz w:val="20"/>
                <w:szCs w:val="20"/>
              </w:rPr>
              <w:t>One off</w:t>
            </w:r>
          </w:p>
        </w:tc>
        <w:tc>
          <w:tcPr>
            <w:tcW w:w="4957" w:type="dxa"/>
            <w:noWrap/>
            <w:vAlign w:val="center"/>
            <w:hideMark/>
          </w:tcPr>
          <w:p w14:paraId="11A1BF24" w14:textId="10FEBFAD" w:rsidR="00646AF7" w:rsidRPr="00854378" w:rsidRDefault="00646AF7" w:rsidP="00646AF7">
            <w:pPr>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854378">
              <w:rPr>
                <w:rFonts w:ascii="Calibri" w:hAnsi="Calibri" w:cs="Calibri"/>
                <w:color w:val="000000"/>
                <w:sz w:val="20"/>
                <w:szCs w:val="20"/>
              </w:rPr>
              <w:t>Contains household roster as well as asking about vulnerabilities within the household using an series of questions from the Washington Group</w:t>
            </w:r>
            <w:r w:rsidRPr="00854378">
              <w:rPr>
                <w:rFonts w:ascii="Calibri" w:hAnsi="Calibri" w:cs="Calibri"/>
                <w:color w:val="000000"/>
                <w:sz w:val="20"/>
                <w:szCs w:val="20"/>
              </w:rPr>
              <w:fldChar w:fldCharType="begin"/>
            </w:r>
            <w:r w:rsidR="0050308A">
              <w:rPr>
                <w:rFonts w:ascii="Calibri" w:hAnsi="Calibri" w:cs="Calibri"/>
                <w:color w:val="000000"/>
                <w:sz w:val="20"/>
                <w:szCs w:val="20"/>
              </w:rPr>
              <w:instrText xml:space="preserve"> ADDIN ZOTERO_ITEM CSL_CITATION {"citationID":"xiEwY7bZ","properties":{"formattedCitation":"\\super 1\\nosupersub{}","plainCitation":"1","noteIndex":0},"citationItems":[{"id":858,"uris":["http://zotero.org/users/6332819/items/QBXU6CKM"],"itemData":{"id":858,"type":"webpage","title":"Home - The Washington Group on Disability Statistics","URL":"https://www.washingtongroup-disability.com/","author":[{"family":"The Washington Group","given":""}],"accessed":{"date-parts":[["2024",3,4]]},"issued":{"date-parts":[["2024"]]}}}],"schema":"https://github.com/citation-style-language/schema/raw/master/csl-citation.json"} </w:instrText>
            </w:r>
            <w:r w:rsidRPr="00854378">
              <w:rPr>
                <w:rFonts w:ascii="Calibri" w:hAnsi="Calibri" w:cs="Calibri"/>
                <w:color w:val="000000"/>
                <w:sz w:val="20"/>
                <w:szCs w:val="20"/>
              </w:rPr>
              <w:fldChar w:fldCharType="separate"/>
            </w:r>
            <w:r w:rsidR="0050308A" w:rsidRPr="0050308A">
              <w:rPr>
                <w:rFonts w:ascii="Calibri" w:hAnsi="Calibri" w:cs="Calibri"/>
                <w:kern w:val="0"/>
                <w:sz w:val="20"/>
                <w:szCs w:val="24"/>
                <w:vertAlign w:val="superscript"/>
              </w:rPr>
              <w:t>1</w:t>
            </w:r>
            <w:r w:rsidRPr="00854378">
              <w:rPr>
                <w:rFonts w:ascii="Calibri" w:hAnsi="Calibri" w:cs="Calibri"/>
                <w:color w:val="000000"/>
                <w:sz w:val="20"/>
                <w:szCs w:val="20"/>
              </w:rPr>
              <w:fldChar w:fldCharType="end"/>
            </w:r>
            <w:r w:rsidRPr="00854378">
              <w:rPr>
                <w:rFonts w:ascii="Calibri" w:hAnsi="Calibri" w:cs="Calibri"/>
                <w:color w:val="000000"/>
                <w:sz w:val="20"/>
                <w:szCs w:val="20"/>
              </w:rPr>
              <w:t>.</w:t>
            </w:r>
          </w:p>
        </w:tc>
      </w:tr>
      <w:tr w:rsidR="00646AF7" w:rsidRPr="00854378" w14:paraId="2E449A25" w14:textId="77777777" w:rsidTr="00646AF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268" w:type="dxa"/>
            <w:noWrap/>
            <w:vAlign w:val="center"/>
            <w:hideMark/>
          </w:tcPr>
          <w:p w14:paraId="6737BADD" w14:textId="77777777" w:rsidR="00646AF7" w:rsidRPr="00854378" w:rsidRDefault="00646AF7" w:rsidP="00646AF7">
            <w:pPr>
              <w:jc w:val="both"/>
              <w:rPr>
                <w:rFonts w:ascii="Calibri" w:hAnsi="Calibri" w:cs="Calibri"/>
                <w:color w:val="000000"/>
                <w:sz w:val="20"/>
                <w:szCs w:val="20"/>
              </w:rPr>
            </w:pPr>
            <w:r w:rsidRPr="00854378">
              <w:rPr>
                <w:rFonts w:ascii="Calibri" w:hAnsi="Calibri" w:cs="Calibri"/>
                <w:color w:val="000000"/>
                <w:sz w:val="20"/>
                <w:szCs w:val="20"/>
              </w:rPr>
              <w:t>Poverty</w:t>
            </w:r>
          </w:p>
        </w:tc>
        <w:tc>
          <w:tcPr>
            <w:tcW w:w="1701" w:type="dxa"/>
            <w:noWrap/>
            <w:vAlign w:val="center"/>
            <w:hideMark/>
          </w:tcPr>
          <w:p w14:paraId="600894FD" w14:textId="77777777" w:rsidR="00646AF7" w:rsidRPr="00854378" w:rsidRDefault="00646AF7" w:rsidP="00646AF7">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854378">
              <w:rPr>
                <w:rFonts w:ascii="Calibri" w:hAnsi="Calibri" w:cs="Calibri"/>
                <w:color w:val="000000"/>
                <w:sz w:val="20"/>
                <w:szCs w:val="20"/>
              </w:rPr>
              <w:t>Quarterly</w:t>
            </w:r>
          </w:p>
        </w:tc>
        <w:tc>
          <w:tcPr>
            <w:tcW w:w="4957" w:type="dxa"/>
            <w:noWrap/>
            <w:vAlign w:val="center"/>
            <w:hideMark/>
          </w:tcPr>
          <w:p w14:paraId="44488C8B" w14:textId="4C0BBBCB" w:rsidR="00646AF7" w:rsidRPr="00854378" w:rsidRDefault="00646AF7" w:rsidP="00646AF7">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854378">
              <w:rPr>
                <w:rFonts w:ascii="Calibri" w:hAnsi="Calibri" w:cs="Calibri"/>
                <w:color w:val="000000"/>
                <w:sz w:val="20"/>
                <w:szCs w:val="20"/>
              </w:rPr>
              <w:t>Uses an index from Innovations for Poverty Action</w:t>
            </w:r>
            <w:r w:rsidRPr="00854378">
              <w:rPr>
                <w:rFonts w:ascii="Calibri" w:hAnsi="Calibri" w:cs="Calibri"/>
                <w:color w:val="000000"/>
                <w:sz w:val="20"/>
                <w:szCs w:val="20"/>
              </w:rPr>
              <w:fldChar w:fldCharType="begin"/>
            </w:r>
            <w:r w:rsidR="0050308A">
              <w:rPr>
                <w:rFonts w:ascii="Calibri" w:hAnsi="Calibri" w:cs="Calibri"/>
                <w:color w:val="000000"/>
                <w:sz w:val="20"/>
                <w:szCs w:val="20"/>
              </w:rPr>
              <w:instrText xml:space="preserve"> ADDIN ZOTERO_ITEM CSL_CITATION {"citationID":"cOafxBaI","properties":{"formattedCitation":"\\super 2\\nosupersub{}","plainCitation":"2","noteIndex":0},"citationItems":[{"id":856,"uris":["http://zotero.org/users/6332819/items/ZEZS43SD"],"itemData":{"id":856,"type":"webpage","abstract":"The table below lists the countries with PPI scorecards that use data collected at least in the last ten years. Both the year the national survey was conducted and the year each PPI was released is displayed. For PPIs with data older than ten years, please refer to the table at the bottom. Keep in mind that some of these countries (and others not displayed here) might have more recent data available, but a new PPI has not been requested. For a list of countries with available data for a new PPI, please follow this link.","container-title":"PPI","language":"en","title":"IPA Poverty probability Index","URL":"https://www.povertyindex.org/ppi-country","author":[{"family":"IPA","given":""}],"accessed":{"date-parts":[["2024",3,4]]}}}],"schema":"https://github.com/citation-style-language/schema/raw/master/csl-citation.json"} </w:instrText>
            </w:r>
            <w:r w:rsidRPr="00854378">
              <w:rPr>
                <w:rFonts w:ascii="Calibri" w:hAnsi="Calibri" w:cs="Calibri"/>
                <w:color w:val="000000"/>
                <w:sz w:val="20"/>
                <w:szCs w:val="20"/>
              </w:rPr>
              <w:fldChar w:fldCharType="separate"/>
            </w:r>
            <w:r w:rsidR="0050308A" w:rsidRPr="0050308A">
              <w:rPr>
                <w:rFonts w:ascii="Calibri" w:hAnsi="Calibri" w:cs="Calibri"/>
                <w:kern w:val="0"/>
                <w:sz w:val="20"/>
                <w:szCs w:val="24"/>
                <w:vertAlign w:val="superscript"/>
              </w:rPr>
              <w:t>2</w:t>
            </w:r>
            <w:r w:rsidRPr="00854378">
              <w:rPr>
                <w:rFonts w:ascii="Calibri" w:hAnsi="Calibri" w:cs="Calibri"/>
                <w:color w:val="000000"/>
                <w:sz w:val="20"/>
                <w:szCs w:val="20"/>
              </w:rPr>
              <w:fldChar w:fldCharType="end"/>
            </w:r>
          </w:p>
        </w:tc>
      </w:tr>
      <w:tr w:rsidR="00646AF7" w:rsidRPr="00854378" w14:paraId="76435BC4" w14:textId="77777777" w:rsidTr="00646AF7">
        <w:trPr>
          <w:trHeight w:val="288"/>
        </w:trPr>
        <w:tc>
          <w:tcPr>
            <w:cnfStyle w:val="001000000000" w:firstRow="0" w:lastRow="0" w:firstColumn="1" w:lastColumn="0" w:oddVBand="0" w:evenVBand="0" w:oddHBand="0" w:evenHBand="0" w:firstRowFirstColumn="0" w:firstRowLastColumn="0" w:lastRowFirstColumn="0" w:lastRowLastColumn="0"/>
            <w:tcW w:w="2268" w:type="dxa"/>
            <w:noWrap/>
            <w:vAlign w:val="center"/>
            <w:hideMark/>
          </w:tcPr>
          <w:p w14:paraId="18DA5BA1" w14:textId="77777777" w:rsidR="00646AF7" w:rsidRPr="00854378" w:rsidRDefault="00646AF7" w:rsidP="00646AF7">
            <w:pPr>
              <w:jc w:val="both"/>
              <w:rPr>
                <w:rFonts w:ascii="Calibri" w:hAnsi="Calibri" w:cs="Calibri"/>
                <w:color w:val="000000"/>
                <w:sz w:val="20"/>
                <w:szCs w:val="20"/>
              </w:rPr>
            </w:pPr>
            <w:r w:rsidRPr="00854378">
              <w:rPr>
                <w:rFonts w:ascii="Calibri" w:hAnsi="Calibri" w:cs="Calibri"/>
                <w:color w:val="000000"/>
                <w:sz w:val="20"/>
                <w:szCs w:val="20"/>
              </w:rPr>
              <w:t>Sanitation Networks</w:t>
            </w:r>
          </w:p>
        </w:tc>
        <w:tc>
          <w:tcPr>
            <w:tcW w:w="1701" w:type="dxa"/>
            <w:noWrap/>
            <w:vAlign w:val="center"/>
            <w:hideMark/>
          </w:tcPr>
          <w:p w14:paraId="0BF9EF55" w14:textId="77777777" w:rsidR="00646AF7" w:rsidRPr="00854378" w:rsidRDefault="00646AF7" w:rsidP="00646AF7">
            <w:pPr>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854378">
              <w:rPr>
                <w:rFonts w:ascii="Calibri" w:hAnsi="Calibri" w:cs="Calibri"/>
                <w:color w:val="000000"/>
                <w:sz w:val="20"/>
                <w:szCs w:val="20"/>
              </w:rPr>
              <w:t>Quarterly</w:t>
            </w:r>
          </w:p>
        </w:tc>
        <w:tc>
          <w:tcPr>
            <w:tcW w:w="4957" w:type="dxa"/>
            <w:noWrap/>
            <w:vAlign w:val="center"/>
            <w:hideMark/>
          </w:tcPr>
          <w:p w14:paraId="0E5F3A11" w14:textId="77777777" w:rsidR="00646AF7" w:rsidRPr="00854378" w:rsidRDefault="00646AF7" w:rsidP="00646AF7">
            <w:pPr>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854378">
              <w:rPr>
                <w:rFonts w:ascii="Calibri" w:hAnsi="Calibri" w:cs="Calibri"/>
                <w:color w:val="000000"/>
                <w:sz w:val="20"/>
                <w:szCs w:val="20"/>
              </w:rPr>
              <w:t>C</w:t>
            </w:r>
            <w:r w:rsidRPr="00854378">
              <w:rPr>
                <w:rFonts w:ascii="Calibri" w:hAnsi="Calibri" w:cs="Calibri"/>
                <w:sz w:val="20"/>
                <w:szCs w:val="20"/>
              </w:rPr>
              <w:t>aptures social network of Container Based Sanitation (CBS) users.</w:t>
            </w:r>
          </w:p>
        </w:tc>
      </w:tr>
      <w:tr w:rsidR="00646AF7" w:rsidRPr="00854378" w14:paraId="609C25BE" w14:textId="77777777" w:rsidTr="00646AF7">
        <w:trPr>
          <w:cnfStyle w:val="000000100000" w:firstRow="0" w:lastRow="0" w:firstColumn="0" w:lastColumn="0" w:oddVBand="0" w:evenVBand="0" w:oddHBand="1" w:evenHBand="0" w:firstRowFirstColumn="0" w:firstRowLastColumn="0" w:lastRowFirstColumn="0" w:lastRowLastColumn="0"/>
          <w:trHeight w:val="684"/>
        </w:trPr>
        <w:tc>
          <w:tcPr>
            <w:cnfStyle w:val="001000000000" w:firstRow="0" w:lastRow="0" w:firstColumn="1" w:lastColumn="0" w:oddVBand="0" w:evenVBand="0" w:oddHBand="0" w:evenHBand="0" w:firstRowFirstColumn="0" w:firstRowLastColumn="0" w:lastRowFirstColumn="0" w:lastRowLastColumn="0"/>
            <w:tcW w:w="2268" w:type="dxa"/>
            <w:noWrap/>
            <w:vAlign w:val="center"/>
            <w:hideMark/>
          </w:tcPr>
          <w:p w14:paraId="112453E2" w14:textId="77777777" w:rsidR="00646AF7" w:rsidRPr="00854378" w:rsidRDefault="00646AF7" w:rsidP="00646AF7">
            <w:pPr>
              <w:jc w:val="both"/>
              <w:rPr>
                <w:rFonts w:ascii="Calibri" w:hAnsi="Calibri" w:cs="Calibri"/>
                <w:color w:val="000000"/>
                <w:sz w:val="20"/>
                <w:szCs w:val="20"/>
              </w:rPr>
            </w:pPr>
            <w:r w:rsidRPr="00854378">
              <w:rPr>
                <w:rFonts w:ascii="Calibri" w:hAnsi="Calibri" w:cs="Calibri"/>
                <w:color w:val="000000"/>
                <w:sz w:val="20"/>
                <w:szCs w:val="20"/>
              </w:rPr>
              <w:t>WASH (Water, Sanitation and Hygiene)</w:t>
            </w:r>
          </w:p>
        </w:tc>
        <w:tc>
          <w:tcPr>
            <w:tcW w:w="1701" w:type="dxa"/>
            <w:vAlign w:val="center"/>
            <w:hideMark/>
          </w:tcPr>
          <w:p w14:paraId="39B2CB4F" w14:textId="77777777" w:rsidR="00646AF7" w:rsidRPr="00854378" w:rsidRDefault="00646AF7" w:rsidP="00646AF7">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854378">
              <w:rPr>
                <w:rFonts w:ascii="Calibri" w:hAnsi="Calibri" w:cs="Calibri"/>
                <w:color w:val="000000"/>
                <w:sz w:val="20"/>
                <w:szCs w:val="20"/>
              </w:rPr>
              <w:t>Weekly, Monthly and Quarterly versions</w:t>
            </w:r>
          </w:p>
        </w:tc>
        <w:tc>
          <w:tcPr>
            <w:tcW w:w="4957" w:type="dxa"/>
            <w:noWrap/>
            <w:vAlign w:val="center"/>
            <w:hideMark/>
          </w:tcPr>
          <w:p w14:paraId="1B2E771C" w14:textId="7F696FDE" w:rsidR="00646AF7" w:rsidRPr="00854378" w:rsidRDefault="00646AF7" w:rsidP="00646AF7">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854378">
              <w:rPr>
                <w:rFonts w:ascii="Calibri" w:hAnsi="Calibri" w:cs="Calibri"/>
                <w:color w:val="000000"/>
                <w:sz w:val="20"/>
                <w:szCs w:val="20"/>
              </w:rPr>
              <w:t>Uses standardised classifications for toilet systems and water points</w:t>
            </w:r>
            <w:r w:rsidRPr="00854378">
              <w:rPr>
                <w:rFonts w:ascii="Calibri" w:hAnsi="Calibri" w:cs="Calibri"/>
                <w:color w:val="000000"/>
                <w:sz w:val="20"/>
                <w:szCs w:val="20"/>
              </w:rPr>
              <w:fldChar w:fldCharType="begin"/>
            </w:r>
            <w:r w:rsidR="0050308A">
              <w:rPr>
                <w:rFonts w:ascii="Calibri" w:hAnsi="Calibri" w:cs="Calibri"/>
                <w:color w:val="000000"/>
                <w:sz w:val="20"/>
                <w:szCs w:val="20"/>
              </w:rPr>
              <w:instrText xml:space="preserve"> ADDIN ZOTERO_ITEM CSL_CITATION {"citationID":"6l10CFPY","properties":{"formattedCitation":"\\super 3\\nosupersub{}","plainCitation":"3","noteIndex":0},"citationItems":[{"id":860,"uris":["http://zotero.org/users/6332819/items/IDDXBBFL"],"itemData":{"id":860,"type":"webpage","title":"Core questions | JMP","URL":"https://washdata.org/monitoring/methods/core-questions","author":[{"family":"WHO","given":""}],"accessed":{"date-parts":[["2024",3,4]]},"issued":{"date-parts":[["2024"]]}}}],"schema":"https://github.com/citation-style-language/schema/raw/master/csl-citation.json"} </w:instrText>
            </w:r>
            <w:r w:rsidRPr="00854378">
              <w:rPr>
                <w:rFonts w:ascii="Calibri" w:hAnsi="Calibri" w:cs="Calibri"/>
                <w:color w:val="000000"/>
                <w:sz w:val="20"/>
                <w:szCs w:val="20"/>
              </w:rPr>
              <w:fldChar w:fldCharType="separate"/>
            </w:r>
            <w:r w:rsidR="0050308A" w:rsidRPr="0050308A">
              <w:rPr>
                <w:rFonts w:ascii="Calibri" w:hAnsi="Calibri" w:cs="Calibri"/>
                <w:kern w:val="0"/>
                <w:sz w:val="20"/>
                <w:szCs w:val="24"/>
                <w:vertAlign w:val="superscript"/>
              </w:rPr>
              <w:t>3</w:t>
            </w:r>
            <w:r w:rsidRPr="00854378">
              <w:rPr>
                <w:rFonts w:ascii="Calibri" w:hAnsi="Calibri" w:cs="Calibri"/>
                <w:color w:val="000000"/>
                <w:sz w:val="20"/>
                <w:szCs w:val="20"/>
              </w:rPr>
              <w:fldChar w:fldCharType="end"/>
            </w:r>
          </w:p>
        </w:tc>
      </w:tr>
      <w:tr w:rsidR="00646AF7" w:rsidRPr="00854378" w14:paraId="0B66F551" w14:textId="77777777" w:rsidTr="00646AF7">
        <w:trPr>
          <w:trHeight w:val="288"/>
        </w:trPr>
        <w:tc>
          <w:tcPr>
            <w:cnfStyle w:val="001000000000" w:firstRow="0" w:lastRow="0" w:firstColumn="1" w:lastColumn="0" w:oddVBand="0" w:evenVBand="0" w:oddHBand="0" w:evenHBand="0" w:firstRowFirstColumn="0" w:firstRowLastColumn="0" w:lastRowFirstColumn="0" w:lastRowLastColumn="0"/>
            <w:tcW w:w="2268" w:type="dxa"/>
            <w:noWrap/>
            <w:vAlign w:val="center"/>
            <w:hideMark/>
          </w:tcPr>
          <w:p w14:paraId="6160C92E" w14:textId="77777777" w:rsidR="00646AF7" w:rsidRPr="00854378" w:rsidRDefault="00646AF7" w:rsidP="00646AF7">
            <w:pPr>
              <w:jc w:val="both"/>
              <w:rPr>
                <w:rFonts w:ascii="Calibri" w:hAnsi="Calibri" w:cs="Calibri"/>
                <w:color w:val="000000"/>
                <w:sz w:val="20"/>
                <w:szCs w:val="20"/>
              </w:rPr>
            </w:pPr>
            <w:r w:rsidRPr="00854378">
              <w:rPr>
                <w:rFonts w:ascii="Calibri" w:hAnsi="Calibri" w:cs="Calibri"/>
                <w:color w:val="000000"/>
                <w:sz w:val="20"/>
                <w:szCs w:val="20"/>
              </w:rPr>
              <w:t>Elections and politics</w:t>
            </w:r>
          </w:p>
        </w:tc>
        <w:tc>
          <w:tcPr>
            <w:tcW w:w="1701" w:type="dxa"/>
            <w:noWrap/>
            <w:vAlign w:val="center"/>
            <w:hideMark/>
          </w:tcPr>
          <w:p w14:paraId="5912DDC6" w14:textId="77777777" w:rsidR="00646AF7" w:rsidRPr="00854378" w:rsidRDefault="00646AF7" w:rsidP="00646AF7">
            <w:pPr>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854378">
              <w:rPr>
                <w:rFonts w:ascii="Calibri" w:hAnsi="Calibri" w:cs="Calibri"/>
                <w:color w:val="000000"/>
                <w:sz w:val="20"/>
                <w:szCs w:val="20"/>
              </w:rPr>
              <w:t>Weekly</w:t>
            </w:r>
          </w:p>
        </w:tc>
        <w:tc>
          <w:tcPr>
            <w:tcW w:w="4957" w:type="dxa"/>
            <w:noWrap/>
            <w:vAlign w:val="center"/>
            <w:hideMark/>
          </w:tcPr>
          <w:p w14:paraId="43D2DCA1" w14:textId="77777777" w:rsidR="00646AF7" w:rsidRPr="00854378" w:rsidRDefault="00646AF7" w:rsidP="00646AF7">
            <w:pPr>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854378">
              <w:rPr>
                <w:rFonts w:ascii="Calibri" w:hAnsi="Calibri" w:cs="Calibri"/>
                <w:color w:val="000000"/>
                <w:sz w:val="20"/>
                <w:szCs w:val="20"/>
              </w:rPr>
              <w:t>C</w:t>
            </w:r>
            <w:r w:rsidRPr="00854378">
              <w:rPr>
                <w:sz w:val="20"/>
                <w:szCs w:val="20"/>
              </w:rPr>
              <w:t>aptures sanitation related campaigning.</w:t>
            </w:r>
          </w:p>
        </w:tc>
      </w:tr>
      <w:tr w:rsidR="00646AF7" w:rsidRPr="00854378" w14:paraId="582A6713" w14:textId="77777777" w:rsidTr="00646AF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268" w:type="dxa"/>
            <w:noWrap/>
            <w:vAlign w:val="center"/>
            <w:hideMark/>
          </w:tcPr>
          <w:p w14:paraId="07DDDC53" w14:textId="77777777" w:rsidR="00646AF7" w:rsidRPr="00854378" w:rsidRDefault="00646AF7" w:rsidP="00646AF7">
            <w:pPr>
              <w:jc w:val="both"/>
              <w:rPr>
                <w:rFonts w:ascii="Calibri" w:hAnsi="Calibri" w:cs="Calibri"/>
                <w:color w:val="000000"/>
                <w:sz w:val="20"/>
                <w:szCs w:val="20"/>
              </w:rPr>
            </w:pPr>
            <w:r w:rsidRPr="00854378">
              <w:rPr>
                <w:rFonts w:ascii="Calibri" w:hAnsi="Calibri" w:cs="Calibri"/>
                <w:color w:val="000000"/>
                <w:sz w:val="20"/>
                <w:szCs w:val="20"/>
              </w:rPr>
              <w:t>Shocks</w:t>
            </w:r>
          </w:p>
        </w:tc>
        <w:tc>
          <w:tcPr>
            <w:tcW w:w="1701" w:type="dxa"/>
            <w:noWrap/>
            <w:vAlign w:val="center"/>
            <w:hideMark/>
          </w:tcPr>
          <w:p w14:paraId="655A22F5" w14:textId="77777777" w:rsidR="00646AF7" w:rsidRPr="00854378" w:rsidRDefault="00646AF7" w:rsidP="00646AF7">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854378">
              <w:rPr>
                <w:rFonts w:ascii="Calibri" w:hAnsi="Calibri" w:cs="Calibri"/>
                <w:color w:val="000000"/>
                <w:sz w:val="20"/>
                <w:szCs w:val="20"/>
              </w:rPr>
              <w:t>Weekly</w:t>
            </w:r>
          </w:p>
        </w:tc>
        <w:tc>
          <w:tcPr>
            <w:tcW w:w="4957" w:type="dxa"/>
            <w:noWrap/>
            <w:vAlign w:val="center"/>
            <w:hideMark/>
          </w:tcPr>
          <w:p w14:paraId="4DFC03CB" w14:textId="77777777" w:rsidR="00646AF7" w:rsidRPr="00854378" w:rsidRDefault="00646AF7" w:rsidP="00646AF7">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854378">
              <w:rPr>
                <w:rFonts w:ascii="Calibri" w:hAnsi="Calibri" w:cs="Calibri"/>
                <w:color w:val="000000"/>
                <w:sz w:val="20"/>
                <w:szCs w:val="20"/>
              </w:rPr>
              <w:t>Captures if a shock was experienced, the shock category (</w:t>
            </w:r>
            <w:proofErr w:type="gramStart"/>
            <w:r w:rsidRPr="00854378">
              <w:rPr>
                <w:rFonts w:ascii="Calibri" w:hAnsi="Calibri" w:cs="Calibri"/>
                <w:color w:val="000000"/>
                <w:sz w:val="20"/>
                <w:szCs w:val="20"/>
              </w:rPr>
              <w:t>e.g.</w:t>
            </w:r>
            <w:proofErr w:type="gramEnd"/>
            <w:r w:rsidRPr="00854378">
              <w:rPr>
                <w:rFonts w:ascii="Calibri" w:hAnsi="Calibri" w:cs="Calibri"/>
                <w:color w:val="000000"/>
                <w:sz w:val="20"/>
                <w:szCs w:val="20"/>
              </w:rPr>
              <w:t xml:space="preserve"> livelihood, health or weather) as well as </w:t>
            </w:r>
            <w:proofErr w:type="spellStart"/>
            <w:r w:rsidRPr="00854378">
              <w:rPr>
                <w:rFonts w:ascii="Calibri" w:hAnsi="Calibri" w:cs="Calibri"/>
                <w:color w:val="000000"/>
                <w:sz w:val="20"/>
                <w:szCs w:val="20"/>
              </w:rPr>
              <w:t>self reported</w:t>
            </w:r>
            <w:proofErr w:type="spellEnd"/>
            <w:r w:rsidRPr="00854378">
              <w:rPr>
                <w:rFonts w:ascii="Calibri" w:hAnsi="Calibri" w:cs="Calibri"/>
                <w:color w:val="000000"/>
                <w:sz w:val="20"/>
                <w:szCs w:val="20"/>
              </w:rPr>
              <w:t xml:space="preserve"> impacts on the individual.</w:t>
            </w:r>
          </w:p>
        </w:tc>
      </w:tr>
      <w:tr w:rsidR="00646AF7" w:rsidRPr="00854378" w14:paraId="33E2E6B1" w14:textId="77777777" w:rsidTr="00646AF7">
        <w:trPr>
          <w:trHeight w:val="288"/>
        </w:trPr>
        <w:tc>
          <w:tcPr>
            <w:cnfStyle w:val="001000000000" w:firstRow="0" w:lastRow="0" w:firstColumn="1" w:lastColumn="0" w:oddVBand="0" w:evenVBand="0" w:oddHBand="0" w:evenHBand="0" w:firstRowFirstColumn="0" w:firstRowLastColumn="0" w:lastRowFirstColumn="0" w:lastRowLastColumn="0"/>
            <w:tcW w:w="2268" w:type="dxa"/>
            <w:noWrap/>
            <w:vAlign w:val="center"/>
            <w:hideMark/>
          </w:tcPr>
          <w:p w14:paraId="6DC1260E" w14:textId="77777777" w:rsidR="00646AF7" w:rsidRPr="00854378" w:rsidRDefault="00646AF7" w:rsidP="00646AF7">
            <w:pPr>
              <w:jc w:val="both"/>
              <w:rPr>
                <w:rFonts w:ascii="Calibri" w:hAnsi="Calibri" w:cs="Calibri"/>
                <w:color w:val="000000"/>
                <w:sz w:val="20"/>
                <w:szCs w:val="20"/>
              </w:rPr>
            </w:pPr>
            <w:r w:rsidRPr="00854378">
              <w:rPr>
                <w:rFonts w:ascii="Calibri" w:hAnsi="Calibri" w:cs="Calibri"/>
                <w:color w:val="000000"/>
                <w:sz w:val="20"/>
                <w:szCs w:val="20"/>
              </w:rPr>
              <w:t>Sanitation access</w:t>
            </w:r>
          </w:p>
        </w:tc>
        <w:tc>
          <w:tcPr>
            <w:tcW w:w="1701" w:type="dxa"/>
            <w:noWrap/>
            <w:vAlign w:val="center"/>
            <w:hideMark/>
          </w:tcPr>
          <w:p w14:paraId="25DDE558" w14:textId="77777777" w:rsidR="00646AF7" w:rsidRPr="00854378" w:rsidRDefault="00646AF7" w:rsidP="00646AF7">
            <w:pPr>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854378">
              <w:rPr>
                <w:rFonts w:ascii="Calibri" w:hAnsi="Calibri" w:cs="Calibri"/>
                <w:color w:val="000000"/>
                <w:sz w:val="20"/>
                <w:szCs w:val="20"/>
              </w:rPr>
              <w:t>Weekly</w:t>
            </w:r>
          </w:p>
        </w:tc>
        <w:tc>
          <w:tcPr>
            <w:tcW w:w="4957" w:type="dxa"/>
            <w:noWrap/>
            <w:vAlign w:val="center"/>
            <w:hideMark/>
          </w:tcPr>
          <w:p w14:paraId="4CB416FE" w14:textId="407AD4B0" w:rsidR="00646AF7" w:rsidRPr="00854378" w:rsidRDefault="00646AF7" w:rsidP="00646AF7">
            <w:pPr>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854378">
              <w:rPr>
                <w:rFonts w:ascii="Calibri" w:hAnsi="Calibri" w:cs="Calibri"/>
                <w:color w:val="000000"/>
                <w:sz w:val="20"/>
                <w:szCs w:val="20"/>
              </w:rPr>
              <w:t>Uses standardised classifications for toilet systems and water points</w:t>
            </w:r>
            <w:r w:rsidRPr="00854378">
              <w:rPr>
                <w:rFonts w:ascii="Calibri" w:hAnsi="Calibri" w:cs="Calibri"/>
                <w:color w:val="000000"/>
                <w:sz w:val="20"/>
                <w:szCs w:val="20"/>
              </w:rPr>
              <w:fldChar w:fldCharType="begin"/>
            </w:r>
            <w:r w:rsidR="0050308A">
              <w:rPr>
                <w:rFonts w:ascii="Calibri" w:hAnsi="Calibri" w:cs="Calibri"/>
                <w:color w:val="000000"/>
                <w:sz w:val="20"/>
                <w:szCs w:val="20"/>
              </w:rPr>
              <w:instrText xml:space="preserve"> ADDIN ZOTERO_ITEM CSL_CITATION {"citationID":"pjJctrJc","properties":{"formattedCitation":"\\super 3\\nosupersub{}","plainCitation":"3","noteIndex":0},"citationItems":[{"id":860,"uris":["http://zotero.org/users/6332819/items/IDDXBBFL"],"itemData":{"id":860,"type":"webpage","title":"Core questions | JMP","URL":"https://washdata.org/monitoring/methods/core-questions","author":[{"family":"WHO","given":""}],"accessed":{"date-parts":[["2024",3,4]]},"issued":{"date-parts":[["2024"]]}}}],"schema":"https://github.com/citation-style-language/schema/raw/master/csl-citation.json"} </w:instrText>
            </w:r>
            <w:r w:rsidRPr="00854378">
              <w:rPr>
                <w:rFonts w:ascii="Calibri" w:hAnsi="Calibri" w:cs="Calibri"/>
                <w:color w:val="000000"/>
                <w:sz w:val="20"/>
                <w:szCs w:val="20"/>
              </w:rPr>
              <w:fldChar w:fldCharType="separate"/>
            </w:r>
            <w:r w:rsidR="0050308A" w:rsidRPr="0050308A">
              <w:rPr>
                <w:rFonts w:ascii="Calibri" w:hAnsi="Calibri" w:cs="Calibri"/>
                <w:kern w:val="0"/>
                <w:sz w:val="20"/>
                <w:szCs w:val="24"/>
                <w:vertAlign w:val="superscript"/>
              </w:rPr>
              <w:t>3</w:t>
            </w:r>
            <w:r w:rsidRPr="00854378">
              <w:rPr>
                <w:rFonts w:ascii="Calibri" w:hAnsi="Calibri" w:cs="Calibri"/>
                <w:color w:val="000000"/>
                <w:sz w:val="20"/>
                <w:szCs w:val="20"/>
              </w:rPr>
              <w:fldChar w:fldCharType="end"/>
            </w:r>
          </w:p>
        </w:tc>
      </w:tr>
      <w:tr w:rsidR="00646AF7" w:rsidRPr="00854378" w14:paraId="14277D5E" w14:textId="77777777" w:rsidTr="00646AF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268" w:type="dxa"/>
            <w:noWrap/>
            <w:vAlign w:val="center"/>
            <w:hideMark/>
          </w:tcPr>
          <w:p w14:paraId="22B8D4AB" w14:textId="77777777" w:rsidR="00646AF7" w:rsidRPr="00854378" w:rsidRDefault="00646AF7" w:rsidP="00646AF7">
            <w:pPr>
              <w:jc w:val="both"/>
              <w:rPr>
                <w:rFonts w:ascii="Calibri" w:hAnsi="Calibri" w:cs="Calibri"/>
                <w:color w:val="000000"/>
                <w:sz w:val="20"/>
                <w:szCs w:val="20"/>
              </w:rPr>
            </w:pPr>
            <w:r w:rsidRPr="00854378">
              <w:rPr>
                <w:rFonts w:ascii="Calibri" w:hAnsi="Calibri" w:cs="Calibri"/>
                <w:color w:val="000000"/>
                <w:sz w:val="20"/>
                <w:szCs w:val="20"/>
              </w:rPr>
              <w:t>Electricity access</w:t>
            </w:r>
          </w:p>
        </w:tc>
        <w:tc>
          <w:tcPr>
            <w:tcW w:w="1701" w:type="dxa"/>
            <w:noWrap/>
            <w:vAlign w:val="center"/>
            <w:hideMark/>
          </w:tcPr>
          <w:p w14:paraId="27C358B9" w14:textId="77777777" w:rsidR="00646AF7" w:rsidRPr="00854378" w:rsidRDefault="00646AF7" w:rsidP="00646AF7">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854378">
              <w:rPr>
                <w:rFonts w:ascii="Calibri" w:hAnsi="Calibri" w:cs="Calibri"/>
                <w:color w:val="000000"/>
                <w:sz w:val="20"/>
                <w:szCs w:val="20"/>
              </w:rPr>
              <w:t>Weekly</w:t>
            </w:r>
          </w:p>
        </w:tc>
        <w:tc>
          <w:tcPr>
            <w:tcW w:w="4957" w:type="dxa"/>
            <w:noWrap/>
            <w:vAlign w:val="center"/>
            <w:hideMark/>
          </w:tcPr>
          <w:p w14:paraId="0C2F7851" w14:textId="77777777" w:rsidR="00646AF7" w:rsidRPr="00854378" w:rsidRDefault="00646AF7" w:rsidP="00646AF7">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854378">
              <w:rPr>
                <w:rFonts w:ascii="Calibri" w:hAnsi="Calibri" w:cs="Calibri"/>
                <w:color w:val="000000"/>
                <w:sz w:val="20"/>
                <w:szCs w:val="20"/>
              </w:rPr>
              <w:t>Captures interruptions to electricity experienced.</w:t>
            </w:r>
          </w:p>
        </w:tc>
      </w:tr>
      <w:tr w:rsidR="00646AF7" w:rsidRPr="00854378" w14:paraId="69C72880" w14:textId="77777777" w:rsidTr="00646AF7">
        <w:trPr>
          <w:trHeight w:val="288"/>
        </w:trPr>
        <w:tc>
          <w:tcPr>
            <w:cnfStyle w:val="001000000000" w:firstRow="0" w:lastRow="0" w:firstColumn="1" w:lastColumn="0" w:oddVBand="0" w:evenVBand="0" w:oddHBand="0" w:evenHBand="0" w:firstRowFirstColumn="0" w:firstRowLastColumn="0" w:lastRowFirstColumn="0" w:lastRowLastColumn="0"/>
            <w:tcW w:w="2268" w:type="dxa"/>
            <w:noWrap/>
            <w:vAlign w:val="center"/>
            <w:hideMark/>
          </w:tcPr>
          <w:p w14:paraId="4A012CA1" w14:textId="77777777" w:rsidR="00646AF7" w:rsidRPr="00854378" w:rsidRDefault="00646AF7" w:rsidP="00646AF7">
            <w:pPr>
              <w:jc w:val="both"/>
              <w:rPr>
                <w:rFonts w:ascii="Calibri" w:hAnsi="Calibri" w:cs="Calibri"/>
                <w:color w:val="000000"/>
                <w:sz w:val="20"/>
                <w:szCs w:val="20"/>
              </w:rPr>
            </w:pPr>
            <w:r w:rsidRPr="00854378">
              <w:rPr>
                <w:rFonts w:ascii="Calibri" w:hAnsi="Calibri" w:cs="Calibri"/>
                <w:color w:val="000000"/>
                <w:sz w:val="20"/>
                <w:szCs w:val="20"/>
              </w:rPr>
              <w:t>Wellbeing</w:t>
            </w:r>
          </w:p>
        </w:tc>
        <w:tc>
          <w:tcPr>
            <w:tcW w:w="1701" w:type="dxa"/>
            <w:noWrap/>
            <w:vAlign w:val="center"/>
            <w:hideMark/>
          </w:tcPr>
          <w:p w14:paraId="2A1A0025" w14:textId="77777777" w:rsidR="00646AF7" w:rsidRPr="00854378" w:rsidRDefault="00646AF7" w:rsidP="00646AF7">
            <w:pPr>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854378">
              <w:rPr>
                <w:rFonts w:ascii="Calibri" w:hAnsi="Calibri" w:cs="Calibri"/>
                <w:color w:val="000000"/>
                <w:sz w:val="20"/>
                <w:szCs w:val="20"/>
              </w:rPr>
              <w:t>Weekly</w:t>
            </w:r>
          </w:p>
        </w:tc>
        <w:tc>
          <w:tcPr>
            <w:tcW w:w="4957" w:type="dxa"/>
            <w:noWrap/>
            <w:vAlign w:val="center"/>
            <w:hideMark/>
          </w:tcPr>
          <w:p w14:paraId="4284553F" w14:textId="7B2304F6" w:rsidR="00646AF7" w:rsidRPr="00854378" w:rsidRDefault="00646AF7" w:rsidP="00646AF7">
            <w:pPr>
              <w:jc w:val="both"/>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20"/>
                <w:szCs w:val="20"/>
              </w:rPr>
            </w:pPr>
            <w:r w:rsidRPr="00854378">
              <w:rPr>
                <w:rFonts w:ascii="Calibri" w:hAnsi="Calibri" w:cs="Calibri"/>
                <w:color w:val="000000"/>
                <w:sz w:val="20"/>
                <w:szCs w:val="20"/>
              </w:rPr>
              <w:t>We used multiple metrics of wellbeing including World health organisation (WHO-5) index</w:t>
            </w:r>
            <w:r w:rsidRPr="00854378">
              <w:rPr>
                <w:rFonts w:ascii="Calibri" w:hAnsi="Calibri" w:cs="Calibri"/>
                <w:color w:val="000000"/>
                <w:sz w:val="20"/>
                <w:szCs w:val="20"/>
              </w:rPr>
              <w:fldChar w:fldCharType="begin"/>
            </w:r>
            <w:r w:rsidR="0050308A">
              <w:rPr>
                <w:rFonts w:ascii="Calibri" w:hAnsi="Calibri" w:cs="Calibri"/>
                <w:color w:val="000000"/>
                <w:sz w:val="20"/>
                <w:szCs w:val="20"/>
              </w:rPr>
              <w:instrText xml:space="preserve"> ADDIN ZOTERO_ITEM CSL_CITATION {"citationID":"zaHWRZXH","properties":{"formattedCitation":"\\super 4\\nosupersub{}","plainCitation":"4","noteIndex":0},"citationItems":[{"id":862,"uris":["http://zotero.org/users/6332819/items/IWZQX7JV"],"itemData":{"id":862,"type":"webpage","title":"WHO-5 Questionnaires","URL":"https://www.psykiatri-regionh.dk/who-5/who-5-questionnaires/Pages/default.aspx","author":[{"family":"WHO","given":""}],"accessed":{"date-parts":[["2024",3,4]]},"issued":{"date-parts":[["2024"]]}}}],"schema":"https://github.com/citation-style-language/schema/raw/master/csl-citation.json"} </w:instrText>
            </w:r>
            <w:r w:rsidRPr="00854378">
              <w:rPr>
                <w:rFonts w:ascii="Calibri" w:hAnsi="Calibri" w:cs="Calibri"/>
                <w:color w:val="000000"/>
                <w:sz w:val="20"/>
                <w:szCs w:val="20"/>
              </w:rPr>
              <w:fldChar w:fldCharType="separate"/>
            </w:r>
            <w:r w:rsidR="0050308A" w:rsidRPr="0050308A">
              <w:rPr>
                <w:rFonts w:ascii="Calibri" w:hAnsi="Calibri" w:cs="Calibri"/>
                <w:kern w:val="0"/>
                <w:sz w:val="20"/>
                <w:szCs w:val="24"/>
                <w:vertAlign w:val="superscript"/>
              </w:rPr>
              <w:t>4</w:t>
            </w:r>
            <w:r w:rsidRPr="00854378">
              <w:rPr>
                <w:rFonts w:ascii="Calibri" w:hAnsi="Calibri" w:cs="Calibri"/>
                <w:color w:val="000000"/>
                <w:sz w:val="20"/>
                <w:szCs w:val="20"/>
              </w:rPr>
              <w:fldChar w:fldCharType="end"/>
            </w:r>
            <w:r w:rsidRPr="00854378">
              <w:rPr>
                <w:rFonts w:ascii="Calibri" w:hAnsi="Calibri" w:cs="Calibri"/>
                <w:color w:val="000000"/>
                <w:sz w:val="20"/>
                <w:szCs w:val="20"/>
              </w:rPr>
              <w:t xml:space="preserve"> as well as sanitation specific wellbeing questions as developed by Ross (2021)</w:t>
            </w:r>
            <w:r w:rsidRPr="00854378">
              <w:rPr>
                <w:rFonts w:ascii="Calibri" w:hAnsi="Calibri" w:cs="Calibri"/>
                <w:color w:val="000000"/>
                <w:sz w:val="20"/>
                <w:szCs w:val="20"/>
              </w:rPr>
              <w:fldChar w:fldCharType="begin"/>
            </w:r>
            <w:r w:rsidR="0050308A">
              <w:rPr>
                <w:rFonts w:ascii="Calibri" w:hAnsi="Calibri" w:cs="Calibri"/>
                <w:color w:val="000000"/>
                <w:sz w:val="20"/>
                <w:szCs w:val="20"/>
              </w:rPr>
              <w:instrText xml:space="preserve"> ADDIN ZOTERO_ITEM CSL_CITATION {"citationID":"U6w2YTNt","properties":{"formattedCitation":"\\super 5\\nosupersub{}","plainCitation":"5","noteIndex":0},"citationItems":[{"id":864,"uris":["http://zotero.org/users/6332819/items/WNY95A8I"],"itemData":{"id":864,"type":"article-journal","abstract":"Preventing infectious disease has often been the primary rationale for public investment in sanitation. However, broader aspects of sanitation such as privacy and safety are important to users across settings, and have been linked to mental wellbeing. The aim of this study is to investigate what people most value about sanitation in low-income areas of Maputo, Mozambique, to inform a definition and conceptual model of sanitation-related quality of life. Our approach to qualitative research was rooted in economics and applied the capability approach, bringing a focus on what people had reason to value. We undertook 19 in-depth interviews and 8 focus group discussions. After eliciting attributes of \"a good life\" in general, we used them to structure discussion of what was valuable about sanitation. We applied framework analysis to identify core attributes of sanitation-related quality of life, and used pile-sorting and triad exercises to triangulate findings on attributes' relative importance. The five core attributes identified were health, disgust, shame, safety, and privacy. We present a conceptual model illustrating how sanitation interventions might improve quality of life via changes in these attributes, and how changes are likely to be moderated by conversion factors (e.g. individual and environmental characteristics). The five capability-based attributes are consistent with those identified in studies of sanitation-related insecurity, stress and motives in both rural and urban areas, which is supportive of theoretical generalisability. Since two people might experience the same toilet or level of sanitation service differently, quality of life effects of interventions may be heterogeneous. Future evaluations of sanitation interventions should consider how changes in quality of life might be captured.","container-title":"Social Science &amp; Medicine (1982)","DOI":"10.1016/j.socscimed.2021.113709","ISSN":"1873-5347","journalAbbreviation":"Soc Sci Med","language":"eng","note":"PMID: 33517125\nPMCID: PMC7938219","page":"113709","source":"PubMed","title":"How does sanitation influence people's quality of life? Qualitative research in low-income areas of Maputo, Mozambique","title-short":"How does sanitation influence people's quality of life?","volume":"272","author":[{"family":"Ross","given":"Ian"},{"family":"Cumming","given":"Oliver"},{"family":"Dreibelbis","given":"Robert"},{"family":"Adriano","given":"Zaida"},{"family":"Nala","given":"Rassul"},{"family":"Greco","given":"Giulia"}],"issued":{"date-parts":[["2021",3]]}}}],"schema":"https://github.com/citation-style-language/schema/raw/master/csl-citation.json"} </w:instrText>
            </w:r>
            <w:r w:rsidRPr="00854378">
              <w:rPr>
                <w:rFonts w:ascii="Calibri" w:hAnsi="Calibri" w:cs="Calibri"/>
                <w:color w:val="000000"/>
                <w:sz w:val="20"/>
                <w:szCs w:val="20"/>
              </w:rPr>
              <w:fldChar w:fldCharType="separate"/>
            </w:r>
            <w:r w:rsidR="0050308A" w:rsidRPr="0050308A">
              <w:rPr>
                <w:rFonts w:ascii="Calibri" w:hAnsi="Calibri" w:cs="Calibri"/>
                <w:kern w:val="0"/>
                <w:sz w:val="20"/>
                <w:szCs w:val="24"/>
                <w:vertAlign w:val="superscript"/>
              </w:rPr>
              <w:t>5</w:t>
            </w:r>
            <w:r w:rsidRPr="00854378">
              <w:rPr>
                <w:rFonts w:ascii="Calibri" w:hAnsi="Calibri" w:cs="Calibri"/>
                <w:color w:val="000000"/>
                <w:sz w:val="20"/>
                <w:szCs w:val="20"/>
              </w:rPr>
              <w:fldChar w:fldCharType="end"/>
            </w:r>
          </w:p>
        </w:tc>
      </w:tr>
      <w:tr w:rsidR="00646AF7" w:rsidRPr="00854378" w14:paraId="45C2AAAF" w14:textId="77777777" w:rsidTr="00646AF7">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268" w:type="dxa"/>
            <w:noWrap/>
            <w:vAlign w:val="center"/>
            <w:hideMark/>
          </w:tcPr>
          <w:p w14:paraId="1869B5CE" w14:textId="77777777" w:rsidR="00646AF7" w:rsidRPr="00854378" w:rsidRDefault="00646AF7" w:rsidP="00646AF7">
            <w:pPr>
              <w:jc w:val="both"/>
              <w:rPr>
                <w:rFonts w:ascii="Calibri" w:hAnsi="Calibri" w:cs="Calibri"/>
                <w:color w:val="000000"/>
                <w:sz w:val="20"/>
                <w:szCs w:val="20"/>
              </w:rPr>
            </w:pPr>
            <w:r w:rsidRPr="00854378">
              <w:rPr>
                <w:rFonts w:ascii="Calibri" w:hAnsi="Calibri" w:cs="Calibri"/>
                <w:color w:val="000000"/>
                <w:sz w:val="20"/>
                <w:szCs w:val="20"/>
              </w:rPr>
              <w:t>Expenditure</w:t>
            </w:r>
          </w:p>
        </w:tc>
        <w:tc>
          <w:tcPr>
            <w:tcW w:w="1701" w:type="dxa"/>
            <w:noWrap/>
            <w:vAlign w:val="center"/>
            <w:hideMark/>
          </w:tcPr>
          <w:p w14:paraId="2A706A9E" w14:textId="77777777" w:rsidR="00646AF7" w:rsidRPr="00854378" w:rsidRDefault="00646AF7" w:rsidP="00646AF7">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854378">
              <w:rPr>
                <w:rFonts w:ascii="Calibri" w:hAnsi="Calibri" w:cs="Calibri"/>
                <w:color w:val="000000"/>
                <w:sz w:val="20"/>
                <w:szCs w:val="20"/>
              </w:rPr>
              <w:t>Weekly</w:t>
            </w:r>
          </w:p>
        </w:tc>
        <w:tc>
          <w:tcPr>
            <w:tcW w:w="4957" w:type="dxa"/>
            <w:noWrap/>
            <w:vAlign w:val="center"/>
            <w:hideMark/>
          </w:tcPr>
          <w:p w14:paraId="35B6ED84" w14:textId="77777777" w:rsidR="00646AF7" w:rsidRPr="00854378" w:rsidRDefault="00646AF7" w:rsidP="00646AF7">
            <w:pPr>
              <w:jc w:val="both"/>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20"/>
                <w:szCs w:val="20"/>
              </w:rPr>
            </w:pPr>
            <w:r w:rsidRPr="00854378">
              <w:rPr>
                <w:rFonts w:ascii="Calibri" w:hAnsi="Calibri" w:cs="Calibri"/>
                <w:color w:val="000000"/>
                <w:sz w:val="20"/>
                <w:szCs w:val="20"/>
              </w:rPr>
              <w:t>Key expenditures by group (</w:t>
            </w:r>
            <w:proofErr w:type="gramStart"/>
            <w:r w:rsidRPr="00854378">
              <w:rPr>
                <w:rFonts w:ascii="Calibri" w:hAnsi="Calibri" w:cs="Calibri"/>
                <w:color w:val="000000"/>
                <w:sz w:val="20"/>
                <w:szCs w:val="20"/>
              </w:rPr>
              <w:t>e.g.</w:t>
            </w:r>
            <w:proofErr w:type="gramEnd"/>
            <w:r w:rsidRPr="00854378">
              <w:rPr>
                <w:rFonts w:ascii="Calibri" w:hAnsi="Calibri" w:cs="Calibri"/>
                <w:color w:val="000000"/>
                <w:sz w:val="20"/>
                <w:szCs w:val="20"/>
              </w:rPr>
              <w:t xml:space="preserve"> rent, food, travel),</w:t>
            </w:r>
          </w:p>
        </w:tc>
      </w:tr>
    </w:tbl>
    <w:p w14:paraId="3A3BE437" w14:textId="20F9398C" w:rsidR="00DB5750" w:rsidRDefault="00646AF7">
      <w:r>
        <w:t>Key references for survey design.</w:t>
      </w:r>
    </w:p>
    <w:p w14:paraId="610C1EFB" w14:textId="77777777" w:rsidR="00646AF7" w:rsidRDefault="00646AF7"/>
    <w:p w14:paraId="0220B090" w14:textId="77777777" w:rsidR="00646AF7" w:rsidRDefault="00646AF7"/>
    <w:p w14:paraId="279E3645" w14:textId="77777777" w:rsidR="00646AF7" w:rsidRDefault="00646AF7"/>
    <w:p w14:paraId="14E6E212" w14:textId="20138137" w:rsidR="0050308A" w:rsidRDefault="0050308A">
      <w:r>
        <w:br w:type="page"/>
      </w:r>
    </w:p>
    <w:p w14:paraId="2750D80D" w14:textId="02E59FB1" w:rsidR="00646AF7" w:rsidRDefault="0050308A">
      <w:r>
        <w:lastRenderedPageBreak/>
        <w:t>REFERENCES</w:t>
      </w:r>
    </w:p>
    <w:p w14:paraId="3A89F914" w14:textId="77777777" w:rsidR="0050308A" w:rsidRDefault="0050308A"/>
    <w:p w14:paraId="5D5A6490" w14:textId="77777777" w:rsidR="0050308A" w:rsidRPr="0050308A" w:rsidRDefault="0050308A" w:rsidP="0050308A">
      <w:pPr>
        <w:pStyle w:val="Bibliography"/>
        <w:rPr>
          <w:rFonts w:ascii="Calibri" w:hAnsi="Calibri" w:cs="Calibri"/>
        </w:rPr>
      </w:pPr>
      <w:r>
        <w:fldChar w:fldCharType="begin"/>
      </w:r>
      <w:r>
        <w:instrText xml:space="preserve"> ADDIN ZOTERO_BIBL {"uncited":[],"omitted":[],"custom":[]} CSL_BIBLIOGRAPHY </w:instrText>
      </w:r>
      <w:r>
        <w:fldChar w:fldCharType="separate"/>
      </w:r>
      <w:r w:rsidRPr="0050308A">
        <w:rPr>
          <w:rFonts w:ascii="Calibri" w:hAnsi="Calibri" w:cs="Calibri"/>
        </w:rPr>
        <w:t>1.</w:t>
      </w:r>
      <w:r w:rsidRPr="0050308A">
        <w:rPr>
          <w:rFonts w:ascii="Calibri" w:hAnsi="Calibri" w:cs="Calibri"/>
        </w:rPr>
        <w:tab/>
        <w:t>The Washington Group. Home - The Washington Group on Disability Statistics. https://www.washingtongroup-disability.com/ (2024).</w:t>
      </w:r>
    </w:p>
    <w:p w14:paraId="6FD0D93A" w14:textId="77777777" w:rsidR="0050308A" w:rsidRPr="0050308A" w:rsidRDefault="0050308A" w:rsidP="0050308A">
      <w:pPr>
        <w:pStyle w:val="Bibliography"/>
        <w:rPr>
          <w:rFonts w:ascii="Calibri" w:hAnsi="Calibri" w:cs="Calibri"/>
        </w:rPr>
      </w:pPr>
      <w:r w:rsidRPr="0050308A">
        <w:rPr>
          <w:rFonts w:ascii="Calibri" w:hAnsi="Calibri" w:cs="Calibri"/>
        </w:rPr>
        <w:t>2.</w:t>
      </w:r>
      <w:r w:rsidRPr="0050308A">
        <w:rPr>
          <w:rFonts w:ascii="Calibri" w:hAnsi="Calibri" w:cs="Calibri"/>
        </w:rPr>
        <w:tab/>
        <w:t xml:space="preserve">IPA. IPA Poverty probability Index. </w:t>
      </w:r>
      <w:r w:rsidRPr="0050308A">
        <w:rPr>
          <w:rFonts w:ascii="Calibri" w:hAnsi="Calibri" w:cs="Calibri"/>
          <w:i/>
          <w:iCs/>
        </w:rPr>
        <w:t>PPI</w:t>
      </w:r>
      <w:r w:rsidRPr="0050308A">
        <w:rPr>
          <w:rFonts w:ascii="Calibri" w:hAnsi="Calibri" w:cs="Calibri"/>
        </w:rPr>
        <w:t xml:space="preserve"> https://www.povertyindex.org/ppi-country.</w:t>
      </w:r>
    </w:p>
    <w:p w14:paraId="3A2A7C02" w14:textId="77777777" w:rsidR="0050308A" w:rsidRPr="0050308A" w:rsidRDefault="0050308A" w:rsidP="0050308A">
      <w:pPr>
        <w:pStyle w:val="Bibliography"/>
        <w:rPr>
          <w:rFonts w:ascii="Calibri" w:hAnsi="Calibri" w:cs="Calibri"/>
        </w:rPr>
      </w:pPr>
      <w:r w:rsidRPr="0050308A">
        <w:rPr>
          <w:rFonts w:ascii="Calibri" w:hAnsi="Calibri" w:cs="Calibri"/>
        </w:rPr>
        <w:t>3.</w:t>
      </w:r>
      <w:r w:rsidRPr="0050308A">
        <w:rPr>
          <w:rFonts w:ascii="Calibri" w:hAnsi="Calibri" w:cs="Calibri"/>
        </w:rPr>
        <w:tab/>
        <w:t>WHO. Core questions | JMP. https://washdata.org/monitoring/methods/core-questions (2024).</w:t>
      </w:r>
    </w:p>
    <w:p w14:paraId="0AE42EF9" w14:textId="77777777" w:rsidR="0050308A" w:rsidRPr="0050308A" w:rsidRDefault="0050308A" w:rsidP="0050308A">
      <w:pPr>
        <w:pStyle w:val="Bibliography"/>
        <w:rPr>
          <w:rFonts w:ascii="Calibri" w:hAnsi="Calibri" w:cs="Calibri"/>
        </w:rPr>
      </w:pPr>
      <w:r w:rsidRPr="0050308A">
        <w:rPr>
          <w:rFonts w:ascii="Calibri" w:hAnsi="Calibri" w:cs="Calibri"/>
        </w:rPr>
        <w:t>4.</w:t>
      </w:r>
      <w:r w:rsidRPr="0050308A">
        <w:rPr>
          <w:rFonts w:ascii="Calibri" w:hAnsi="Calibri" w:cs="Calibri"/>
        </w:rPr>
        <w:tab/>
        <w:t>WHO. WHO-5 Questionnaires. https://www.psykiatri-regionh.dk/who-5/who-5-questionnaires/Pages/default.aspx (2024).</w:t>
      </w:r>
    </w:p>
    <w:p w14:paraId="6EEABC8D" w14:textId="77777777" w:rsidR="0050308A" w:rsidRPr="0050308A" w:rsidRDefault="0050308A" w:rsidP="0050308A">
      <w:pPr>
        <w:pStyle w:val="Bibliography"/>
        <w:rPr>
          <w:rFonts w:ascii="Calibri" w:hAnsi="Calibri" w:cs="Calibri"/>
        </w:rPr>
      </w:pPr>
      <w:r w:rsidRPr="0050308A">
        <w:rPr>
          <w:rFonts w:ascii="Calibri" w:hAnsi="Calibri" w:cs="Calibri"/>
        </w:rPr>
        <w:t>5.</w:t>
      </w:r>
      <w:r w:rsidRPr="0050308A">
        <w:rPr>
          <w:rFonts w:ascii="Calibri" w:hAnsi="Calibri" w:cs="Calibri"/>
        </w:rPr>
        <w:tab/>
        <w:t xml:space="preserve">Ross, I. </w:t>
      </w:r>
      <w:r w:rsidRPr="0050308A">
        <w:rPr>
          <w:rFonts w:ascii="Calibri" w:hAnsi="Calibri" w:cs="Calibri"/>
          <w:i/>
          <w:iCs/>
        </w:rPr>
        <w:t>et al.</w:t>
      </w:r>
      <w:r w:rsidRPr="0050308A">
        <w:rPr>
          <w:rFonts w:ascii="Calibri" w:hAnsi="Calibri" w:cs="Calibri"/>
        </w:rPr>
        <w:t xml:space="preserve"> How does sanitation influence people’s quality of life? Qualitative research in low-income areas of Maputo, Mozambique. </w:t>
      </w:r>
      <w:r w:rsidRPr="0050308A">
        <w:rPr>
          <w:rFonts w:ascii="Calibri" w:hAnsi="Calibri" w:cs="Calibri"/>
          <w:i/>
          <w:iCs/>
        </w:rPr>
        <w:t>Soc. Sci. Med. 1982</w:t>
      </w:r>
      <w:r w:rsidRPr="0050308A">
        <w:rPr>
          <w:rFonts w:ascii="Calibri" w:hAnsi="Calibri" w:cs="Calibri"/>
        </w:rPr>
        <w:t xml:space="preserve"> </w:t>
      </w:r>
      <w:r w:rsidRPr="0050308A">
        <w:rPr>
          <w:rFonts w:ascii="Calibri" w:hAnsi="Calibri" w:cs="Calibri"/>
          <w:b/>
          <w:bCs/>
        </w:rPr>
        <w:t>272</w:t>
      </w:r>
      <w:r w:rsidRPr="0050308A">
        <w:rPr>
          <w:rFonts w:ascii="Calibri" w:hAnsi="Calibri" w:cs="Calibri"/>
        </w:rPr>
        <w:t>, 113709 (2021).</w:t>
      </w:r>
    </w:p>
    <w:p w14:paraId="36FBD354" w14:textId="49746C3C" w:rsidR="00646AF7" w:rsidRDefault="0050308A">
      <w:r>
        <w:fldChar w:fldCharType="end"/>
      </w:r>
    </w:p>
    <w:sectPr w:rsidR="00646A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AF7"/>
    <w:rsid w:val="0050308A"/>
    <w:rsid w:val="00646AF7"/>
    <w:rsid w:val="007279D6"/>
    <w:rsid w:val="00DB57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B094B"/>
  <w15:chartTrackingRefBased/>
  <w15:docId w15:val="{99D85062-EAF5-4D3A-9921-B3362CE91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A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2">
    <w:name w:val="Plain Table 2"/>
    <w:basedOn w:val="TableNormal"/>
    <w:uiPriority w:val="42"/>
    <w:rsid w:val="00646AF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Bibliography">
    <w:name w:val="Bibliography"/>
    <w:basedOn w:val="Normal"/>
    <w:next w:val="Normal"/>
    <w:uiPriority w:val="37"/>
    <w:unhideWhenUsed/>
    <w:rsid w:val="0050308A"/>
    <w:pPr>
      <w:tabs>
        <w:tab w:val="left" w:pos="264"/>
      </w:tabs>
      <w:spacing w:after="0" w:line="480" w:lineRule="auto"/>
      <w:ind w:left="264" w:hanging="26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1260</Words>
  <Characters>7184</Characters>
  <Application>Microsoft Office Word</Application>
  <DocSecurity>0</DocSecurity>
  <Lines>59</Lines>
  <Paragraphs>16</Paragraphs>
  <ScaleCrop>false</ScaleCrop>
  <Company/>
  <LinksUpToDate>false</LinksUpToDate>
  <CharactersWithSpaces>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Lewis (Staff)</dc:creator>
  <cp:keywords/>
  <dc:description/>
  <cp:lastModifiedBy>Amy Lewis (Staff)</cp:lastModifiedBy>
  <cp:revision>2</cp:revision>
  <dcterms:created xsi:type="dcterms:W3CDTF">2024-03-05T10:34:00Z</dcterms:created>
  <dcterms:modified xsi:type="dcterms:W3CDTF">2024-03-05T10:34:00Z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zotero-version="6.0.27"&gt;&lt;session id="L3QQysZo"/&gt;&lt;style id="http://www.zotero.org/styles/nature" hasBibliography="1" bibliographyStyleHasBeenSet="1"/&gt;&lt;prefs&gt;&lt;pref name="fieldType" value="Field"/&gt;&lt;pref name="automaticJournalAbbreviati</vt:lpwstr>
  </property>
  <property fmtid="{D5CDD505-2E9C-101B-9397-08002B2CF9AE}" pid="3" name="ZOTERO_PREF_2">
    <vt:lpwstr>ons" value="true"/&gt;&lt;/prefs&gt;&lt;/data&gt;</vt:lpwstr>
  </property>
</Properties>
</file>