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877F4" w14:textId="7C84EF1C" w:rsidR="003572FF" w:rsidRPr="00F556F6" w:rsidRDefault="003572FF" w:rsidP="00D223C0">
      <w:pPr>
        <w:pStyle w:val="NoSpacing"/>
        <w:rPr>
          <w:lang w:val="en-GB" w:eastAsia="zh-CN"/>
        </w:rPr>
      </w:pPr>
      <w:bookmarkStart w:id="0" w:name="_Hlk120134964"/>
      <w:bookmarkEnd w:id="0"/>
    </w:p>
    <w:p w14:paraId="4CBE954B" w14:textId="77777777" w:rsidR="006B0335" w:rsidRPr="00F556F6" w:rsidRDefault="006B0335" w:rsidP="00771017">
      <w:pPr>
        <w:spacing w:before="60" w:after="60" w:line="320" w:lineRule="exact"/>
        <w:jc w:val="both"/>
        <w:rPr>
          <w:b/>
          <w:sz w:val="22"/>
          <w:szCs w:val="22"/>
          <w:lang w:val="en-GB"/>
        </w:rPr>
      </w:pPr>
    </w:p>
    <w:p w14:paraId="46724D4A" w14:textId="77777777" w:rsidR="005A1850" w:rsidRPr="00771017" w:rsidRDefault="00DB0174" w:rsidP="00771017">
      <w:pPr>
        <w:spacing w:before="60" w:after="60" w:line="320" w:lineRule="exact"/>
        <w:jc w:val="center"/>
        <w:rPr>
          <w:rFonts w:ascii="Arial Narrow" w:hAnsi="Arial Narrow"/>
          <w:b/>
          <w:sz w:val="28"/>
          <w:szCs w:val="28"/>
          <w:lang w:val="en-GB"/>
        </w:rPr>
      </w:pPr>
      <w:r w:rsidRPr="00771017">
        <w:rPr>
          <w:rFonts w:ascii="Arial Narrow" w:hAnsi="Arial Narrow"/>
          <w:b/>
          <w:sz w:val="28"/>
          <w:szCs w:val="28"/>
          <w:lang w:val="en-GB"/>
        </w:rPr>
        <w:t>Methods</w:t>
      </w:r>
    </w:p>
    <w:p w14:paraId="2A0BF111" w14:textId="77777777" w:rsidR="006B0335" w:rsidRPr="00771017" w:rsidRDefault="006B0335" w:rsidP="00771017">
      <w:pPr>
        <w:spacing w:before="60" w:after="60" w:line="320" w:lineRule="exact"/>
        <w:rPr>
          <w:rFonts w:ascii="Arial Narrow" w:hAnsi="Arial Narrow"/>
          <w:sz w:val="22"/>
          <w:szCs w:val="22"/>
          <w:lang w:val="en-GB" w:eastAsia="zh-CN"/>
        </w:rPr>
      </w:pPr>
    </w:p>
    <w:p w14:paraId="272BE335" w14:textId="2EE5E068" w:rsidR="00B241E6" w:rsidRPr="00771017" w:rsidRDefault="00B241E6" w:rsidP="00771017">
      <w:pPr>
        <w:spacing w:before="60" w:after="60" w:line="320" w:lineRule="exact"/>
        <w:rPr>
          <w:rFonts w:ascii="Arial Narrow" w:hAnsi="Arial Narrow"/>
          <w:sz w:val="22"/>
          <w:szCs w:val="22"/>
        </w:rPr>
      </w:pPr>
      <w:r w:rsidRPr="00771017">
        <w:rPr>
          <w:rFonts w:ascii="Arial Narrow" w:hAnsi="Arial Narrow"/>
          <w:b/>
        </w:rPr>
        <w:t>Grant number</w:t>
      </w:r>
      <w:r w:rsidRPr="00771017">
        <w:rPr>
          <w:rFonts w:ascii="Arial Narrow" w:hAnsi="Arial Narrow"/>
          <w:b/>
          <w:sz w:val="22"/>
          <w:szCs w:val="22"/>
        </w:rPr>
        <w:t>:</w:t>
      </w:r>
      <w:r w:rsidR="00E75CDD">
        <w:rPr>
          <w:rFonts w:ascii="Arial Narrow" w:hAnsi="Arial Narrow"/>
          <w:sz w:val="22"/>
          <w:szCs w:val="22"/>
        </w:rPr>
        <w:tab/>
      </w:r>
      <w:r w:rsidR="00C57665" w:rsidRPr="00771017">
        <w:rPr>
          <w:rFonts w:ascii="Arial Narrow" w:hAnsi="Arial Narrow"/>
          <w:sz w:val="22"/>
          <w:szCs w:val="22"/>
        </w:rPr>
        <w:t>ES/T008121</w:t>
      </w:r>
    </w:p>
    <w:p w14:paraId="59B82D69" w14:textId="0D78174D" w:rsidR="00B241E6" w:rsidRPr="00771017" w:rsidRDefault="00B241E6" w:rsidP="00771017">
      <w:pPr>
        <w:spacing w:before="60" w:after="60" w:line="320" w:lineRule="exact"/>
        <w:rPr>
          <w:rFonts w:ascii="Arial Narrow" w:hAnsi="Arial Narrow"/>
          <w:sz w:val="22"/>
          <w:szCs w:val="22"/>
        </w:rPr>
      </w:pPr>
      <w:r w:rsidRPr="00771017">
        <w:rPr>
          <w:rFonts w:ascii="Arial Narrow" w:hAnsi="Arial Narrow"/>
          <w:b/>
        </w:rPr>
        <w:t>Sponsor:</w:t>
      </w:r>
      <w:r w:rsidR="00E75CDD">
        <w:rPr>
          <w:rFonts w:ascii="Arial Narrow" w:hAnsi="Arial Narrow"/>
          <w:b/>
          <w:sz w:val="22"/>
          <w:szCs w:val="22"/>
        </w:rPr>
        <w:tab/>
      </w:r>
      <w:r w:rsidR="006112F4" w:rsidRPr="00771017">
        <w:rPr>
          <w:rFonts w:ascii="Arial Narrow" w:hAnsi="Arial Narrow"/>
          <w:sz w:val="22"/>
          <w:szCs w:val="22"/>
        </w:rPr>
        <w:t>UKRI</w:t>
      </w:r>
    </w:p>
    <w:p w14:paraId="09B30817" w14:textId="5564E87A" w:rsidR="00B241E6" w:rsidRPr="00771017" w:rsidRDefault="00B241E6" w:rsidP="00E75CDD">
      <w:pPr>
        <w:spacing w:before="60" w:after="60" w:line="320" w:lineRule="exact"/>
        <w:ind w:left="1440" w:hanging="1440"/>
        <w:rPr>
          <w:rFonts w:ascii="Arial Narrow" w:hAnsi="Arial Narrow"/>
          <w:b/>
          <w:sz w:val="22"/>
          <w:szCs w:val="22"/>
        </w:rPr>
      </w:pPr>
      <w:r w:rsidRPr="00771017">
        <w:rPr>
          <w:rFonts w:ascii="Arial Narrow" w:hAnsi="Arial Narrow"/>
          <w:b/>
          <w:sz w:val="22"/>
          <w:szCs w:val="22"/>
        </w:rPr>
        <w:t>Project title:</w:t>
      </w:r>
      <w:r w:rsidR="00E75CDD">
        <w:rPr>
          <w:rFonts w:ascii="Arial Narrow" w:hAnsi="Arial Narrow"/>
          <w:b/>
          <w:sz w:val="22"/>
          <w:szCs w:val="22"/>
        </w:rPr>
        <w:tab/>
      </w:r>
      <w:r w:rsidR="00C343D0" w:rsidRPr="00771017">
        <w:rPr>
          <w:rFonts w:ascii="Arial Narrow" w:hAnsi="Arial Narrow"/>
          <w:sz w:val="22"/>
          <w:szCs w:val="22"/>
        </w:rPr>
        <w:t>Water</w:t>
      </w:r>
      <w:r w:rsidR="00182F1E" w:rsidRPr="00771017">
        <w:rPr>
          <w:rFonts w:ascii="Arial Narrow" w:hAnsi="Arial Narrow"/>
          <w:sz w:val="22"/>
          <w:szCs w:val="22"/>
        </w:rPr>
        <w:t xml:space="preserve"> &amp;</w:t>
      </w:r>
      <w:r w:rsidR="00817B05" w:rsidRPr="00771017">
        <w:rPr>
          <w:rFonts w:ascii="Arial Narrow" w:hAnsi="Arial Narrow"/>
          <w:sz w:val="22"/>
          <w:szCs w:val="22"/>
        </w:rPr>
        <w:t xml:space="preserve"> </w:t>
      </w:r>
      <w:r w:rsidR="00182F1E" w:rsidRPr="00771017">
        <w:rPr>
          <w:rFonts w:ascii="Arial Narrow" w:hAnsi="Arial Narrow"/>
          <w:sz w:val="22"/>
          <w:szCs w:val="22"/>
        </w:rPr>
        <w:t>Waste</w:t>
      </w:r>
      <w:r w:rsidRPr="00771017">
        <w:rPr>
          <w:rFonts w:ascii="Arial Narrow" w:hAnsi="Arial Narrow"/>
          <w:sz w:val="22"/>
          <w:szCs w:val="22"/>
        </w:rPr>
        <w:t xml:space="preserve">: </w:t>
      </w:r>
      <w:r w:rsidR="00182F1E" w:rsidRPr="00771017">
        <w:rPr>
          <w:rFonts w:ascii="Arial Narrow" w:hAnsi="Arial Narrow"/>
          <w:sz w:val="22"/>
          <w:szCs w:val="22"/>
        </w:rPr>
        <w:t>Expanding</w:t>
      </w:r>
      <w:r w:rsidR="00D51446" w:rsidRPr="00771017">
        <w:rPr>
          <w:rFonts w:ascii="Arial Narrow" w:hAnsi="Arial Narrow"/>
          <w:sz w:val="22"/>
          <w:szCs w:val="22"/>
        </w:rPr>
        <w:t xml:space="preserve"> safe water and waste management services access to off-grid</w:t>
      </w:r>
      <w:r w:rsidR="00817B05" w:rsidRPr="00771017">
        <w:rPr>
          <w:rFonts w:ascii="Arial Narrow" w:hAnsi="Arial Narrow"/>
          <w:sz w:val="22"/>
          <w:szCs w:val="22"/>
        </w:rPr>
        <w:t xml:space="preserve"> urban populations in </w:t>
      </w:r>
      <w:proofErr w:type="gramStart"/>
      <w:r w:rsidR="00817B05" w:rsidRPr="00771017">
        <w:rPr>
          <w:rFonts w:ascii="Arial Narrow" w:hAnsi="Arial Narrow"/>
          <w:sz w:val="22"/>
          <w:szCs w:val="22"/>
        </w:rPr>
        <w:t>Africa</w:t>
      </w:r>
      <w:proofErr w:type="gramEnd"/>
    </w:p>
    <w:p w14:paraId="0947A46D" w14:textId="1D1E5738" w:rsidR="00E75CDD" w:rsidRDefault="00B241E6" w:rsidP="00430DD8">
      <w:pPr>
        <w:spacing w:before="60" w:after="60" w:line="320" w:lineRule="exact"/>
        <w:ind w:left="1440" w:hanging="1440"/>
        <w:rPr>
          <w:rFonts w:ascii="Arial Narrow" w:hAnsi="Arial Narrow"/>
        </w:rPr>
      </w:pPr>
      <w:r w:rsidRPr="00771017">
        <w:rPr>
          <w:rFonts w:ascii="Arial Narrow" w:hAnsi="Arial Narrow"/>
          <w:b/>
        </w:rPr>
        <w:t>Data set:</w:t>
      </w:r>
      <w:r w:rsidR="00E75CDD">
        <w:rPr>
          <w:rFonts w:ascii="Arial Narrow" w:hAnsi="Arial Narrow"/>
          <w:sz w:val="22"/>
          <w:szCs w:val="22"/>
          <w:lang w:eastAsia="zh-CN"/>
        </w:rPr>
        <w:tab/>
      </w:r>
      <w:r w:rsidR="00430DD8" w:rsidRPr="008F1CB4">
        <w:rPr>
          <w:rFonts w:ascii="Arial Narrow" w:hAnsi="Arial Narrow"/>
          <w:sz w:val="22"/>
          <w:szCs w:val="22"/>
          <w:lang w:eastAsia="zh-CN"/>
        </w:rPr>
        <w:t xml:space="preserve">Experiences and challenges of plastic waste Collectors in Kenya; </w:t>
      </w:r>
      <w:r w:rsidR="007808C5" w:rsidRPr="008F1CB4">
        <w:rPr>
          <w:rFonts w:ascii="Arial Narrow" w:hAnsi="Arial Narrow"/>
          <w:sz w:val="22"/>
          <w:szCs w:val="22"/>
          <w:lang w:eastAsia="zh-CN"/>
        </w:rPr>
        <w:t xml:space="preserve">A Qualitative Study Among Informal Waste Collectors in </w:t>
      </w:r>
      <w:r w:rsidR="00430DD8" w:rsidRPr="008F1CB4">
        <w:rPr>
          <w:rFonts w:ascii="Arial Narrow" w:hAnsi="Arial Narrow"/>
          <w:sz w:val="22"/>
          <w:szCs w:val="22"/>
          <w:lang w:eastAsia="zh-CN"/>
        </w:rPr>
        <w:t>Kisumu City, Kenya.</w:t>
      </w:r>
    </w:p>
    <w:p w14:paraId="366859C5" w14:textId="2E8A4361" w:rsidR="007808C5" w:rsidRPr="00771017" w:rsidRDefault="00FE4508" w:rsidP="00771017">
      <w:pPr>
        <w:pStyle w:val="Heading2"/>
        <w:spacing w:before="60" w:after="60" w:line="320" w:lineRule="exact"/>
        <w:rPr>
          <w:rFonts w:ascii="Arial Narrow" w:hAnsi="Arial Narrow" w:cs="Times New Roman"/>
          <w:sz w:val="24"/>
          <w:szCs w:val="24"/>
          <w:lang w:val="en-US"/>
        </w:rPr>
      </w:pPr>
      <w:r w:rsidRPr="00771017">
        <w:rPr>
          <w:rFonts w:ascii="Arial Narrow" w:hAnsi="Arial Narrow" w:cs="Times New Roman"/>
          <w:sz w:val="24"/>
          <w:szCs w:val="24"/>
          <w:lang w:val="en-US"/>
        </w:rPr>
        <w:t>Objectives</w:t>
      </w:r>
      <w:r w:rsidR="00E75CDD">
        <w:rPr>
          <w:rFonts w:ascii="Arial Narrow" w:hAnsi="Arial Narrow" w:cs="Times New Roman"/>
          <w:sz w:val="24"/>
          <w:szCs w:val="24"/>
          <w:lang w:val="en-US"/>
        </w:rPr>
        <w:t>:</w:t>
      </w:r>
    </w:p>
    <w:p w14:paraId="37161153" w14:textId="31CD0493" w:rsidR="007808C5" w:rsidRPr="00771017" w:rsidRDefault="00E75CDD" w:rsidP="00771017">
      <w:pPr>
        <w:spacing w:before="60" w:after="60" w:line="320" w:lineRule="exact"/>
        <w:rPr>
          <w:rFonts w:ascii="Arial Narrow" w:hAnsi="Arial Narrow"/>
          <w:sz w:val="22"/>
          <w:szCs w:val="22"/>
          <w:lang w:val="en-GB"/>
        </w:rPr>
      </w:pPr>
      <w:r>
        <w:rPr>
          <w:rFonts w:ascii="Arial Narrow" w:hAnsi="Arial Narrow"/>
          <w:sz w:val="22"/>
          <w:szCs w:val="22"/>
          <w:lang w:val="en-GB"/>
        </w:rPr>
        <w:t>The broad objectives of this qualitative study were</w:t>
      </w:r>
      <w:r w:rsidR="007808C5" w:rsidRPr="00771017">
        <w:rPr>
          <w:rFonts w:ascii="Arial Narrow" w:hAnsi="Arial Narrow"/>
          <w:sz w:val="22"/>
          <w:szCs w:val="22"/>
          <w:lang w:val="en-GB"/>
        </w:rPr>
        <w:t xml:space="preserve"> to:</w:t>
      </w:r>
    </w:p>
    <w:p w14:paraId="06F09470" w14:textId="77777777" w:rsidR="007808C5" w:rsidRPr="00771017" w:rsidRDefault="007808C5" w:rsidP="00771017">
      <w:pPr>
        <w:spacing w:before="60" w:after="60" w:line="320" w:lineRule="exact"/>
        <w:rPr>
          <w:rFonts w:ascii="Arial Narrow" w:hAnsi="Arial Narrow"/>
          <w:sz w:val="22"/>
          <w:szCs w:val="22"/>
          <w:lang w:val="en-GB"/>
        </w:rPr>
      </w:pPr>
    </w:p>
    <w:p w14:paraId="4B056CC6" w14:textId="7A979C89" w:rsidR="00E75CDD" w:rsidRPr="008F1CB4" w:rsidRDefault="007808C5" w:rsidP="00DF2C22">
      <w:pPr>
        <w:numPr>
          <w:ilvl w:val="0"/>
          <w:numId w:val="36"/>
        </w:numPr>
        <w:spacing w:before="60" w:after="60" w:line="320" w:lineRule="exact"/>
        <w:rPr>
          <w:rFonts w:ascii="Arial Narrow" w:hAnsi="Arial Narrow"/>
          <w:sz w:val="22"/>
          <w:szCs w:val="22"/>
          <w:lang w:val="en-GB"/>
        </w:rPr>
      </w:pPr>
      <w:r w:rsidRPr="008F1CB4">
        <w:rPr>
          <w:rFonts w:ascii="Arial Narrow" w:hAnsi="Arial Narrow"/>
          <w:sz w:val="22"/>
          <w:szCs w:val="22"/>
          <w:lang w:val="en-GB"/>
        </w:rPr>
        <w:t xml:space="preserve">Compare and contrast the business models, contributions and challenges facing plastic waste collectors versus general waste collectors at different stages of the business life cycle and across different business operations in </w:t>
      </w:r>
      <w:r w:rsidR="002C36CE" w:rsidRPr="008F1CB4">
        <w:rPr>
          <w:rFonts w:ascii="Arial Narrow" w:hAnsi="Arial Narrow"/>
          <w:sz w:val="22"/>
          <w:szCs w:val="22"/>
          <w:lang w:val="en-GB"/>
        </w:rPr>
        <w:t xml:space="preserve">the </w:t>
      </w:r>
      <w:r w:rsidR="00E75CDD" w:rsidRPr="008F1CB4">
        <w:rPr>
          <w:rFonts w:ascii="Arial Narrow" w:hAnsi="Arial Narrow"/>
          <w:sz w:val="22"/>
          <w:szCs w:val="22"/>
          <w:lang w:val="en-GB"/>
        </w:rPr>
        <w:t>City of Kisumu in Kenya.</w:t>
      </w:r>
    </w:p>
    <w:p w14:paraId="61CE7587" w14:textId="33DE60D1" w:rsidR="007808C5" w:rsidRPr="008F1CB4" w:rsidRDefault="007808C5" w:rsidP="00DF2C22">
      <w:pPr>
        <w:numPr>
          <w:ilvl w:val="0"/>
          <w:numId w:val="36"/>
        </w:numPr>
        <w:spacing w:before="60" w:after="60" w:line="320" w:lineRule="exact"/>
        <w:rPr>
          <w:rFonts w:ascii="Arial Narrow" w:hAnsi="Arial Narrow"/>
          <w:sz w:val="22"/>
          <w:szCs w:val="22"/>
          <w:lang w:val="en-GB"/>
        </w:rPr>
      </w:pPr>
      <w:r w:rsidRPr="008F1CB4">
        <w:rPr>
          <w:rFonts w:ascii="Arial Narrow" w:hAnsi="Arial Narrow"/>
          <w:sz w:val="22"/>
          <w:szCs w:val="22"/>
          <w:lang w:val="en-GB"/>
        </w:rPr>
        <w:t>Compare and contrast the business models, contributions and challenges fac</w:t>
      </w:r>
      <w:r w:rsidR="00E75CDD" w:rsidRPr="008F1CB4">
        <w:rPr>
          <w:rFonts w:ascii="Arial Narrow" w:hAnsi="Arial Narrow"/>
          <w:sz w:val="22"/>
          <w:szCs w:val="22"/>
          <w:lang w:val="en-GB"/>
        </w:rPr>
        <w:t>ing general waste collectors in the City of Kisumu in Kenya.</w:t>
      </w:r>
    </w:p>
    <w:p w14:paraId="487F99C7" w14:textId="014DD44D" w:rsidR="007808C5" w:rsidRPr="008F1CB4" w:rsidRDefault="007808C5" w:rsidP="00771017">
      <w:pPr>
        <w:numPr>
          <w:ilvl w:val="0"/>
          <w:numId w:val="36"/>
        </w:numPr>
        <w:spacing w:before="60" w:after="60" w:line="320" w:lineRule="exact"/>
        <w:rPr>
          <w:rFonts w:ascii="Arial Narrow" w:hAnsi="Arial Narrow"/>
          <w:sz w:val="22"/>
          <w:szCs w:val="22"/>
          <w:lang w:val="en-GB"/>
        </w:rPr>
      </w:pPr>
      <w:r w:rsidRPr="008F1CB4">
        <w:rPr>
          <w:rFonts w:ascii="Arial Narrow" w:hAnsi="Arial Narrow"/>
          <w:sz w:val="22"/>
          <w:szCs w:val="22"/>
          <w:lang w:val="en-GB"/>
        </w:rPr>
        <w:t xml:space="preserve">Assess the implications </w:t>
      </w:r>
      <w:r w:rsidR="002C36CE" w:rsidRPr="008F1CB4">
        <w:rPr>
          <w:rFonts w:ascii="Arial Narrow" w:hAnsi="Arial Narrow"/>
          <w:sz w:val="22"/>
          <w:szCs w:val="22"/>
          <w:lang w:val="en-GB"/>
        </w:rPr>
        <w:t>of</w:t>
      </w:r>
      <w:r w:rsidRPr="008F1CB4">
        <w:rPr>
          <w:rFonts w:ascii="Arial Narrow" w:hAnsi="Arial Narrow"/>
          <w:sz w:val="22"/>
          <w:szCs w:val="22"/>
          <w:lang w:val="en-GB"/>
        </w:rPr>
        <w:t xml:space="preserve"> scaling up informal waste collection to recycle or reuse plastic waste in cities with contrasting policy regimes</w:t>
      </w:r>
      <w:r w:rsidR="00E75CDD" w:rsidRPr="008F1CB4">
        <w:rPr>
          <w:rFonts w:ascii="Arial Narrow" w:hAnsi="Arial Narrow"/>
          <w:sz w:val="22"/>
          <w:szCs w:val="22"/>
          <w:lang w:val="en-GB"/>
        </w:rPr>
        <w:t xml:space="preserve"> in Kenya and Ghana</w:t>
      </w:r>
      <w:r w:rsidR="008F1CB4" w:rsidRPr="008F1CB4">
        <w:rPr>
          <w:rFonts w:ascii="Arial Narrow" w:hAnsi="Arial Narrow"/>
          <w:sz w:val="22"/>
          <w:szCs w:val="22"/>
          <w:lang w:val="en-GB"/>
        </w:rPr>
        <w:t xml:space="preserve"> (through combination with a related data set in Greater Accra)</w:t>
      </w:r>
      <w:r w:rsidR="00F556F6" w:rsidRPr="008F1CB4">
        <w:rPr>
          <w:rFonts w:ascii="Arial Narrow" w:hAnsi="Arial Narrow"/>
          <w:sz w:val="22"/>
          <w:szCs w:val="22"/>
          <w:lang w:val="en-GB"/>
        </w:rPr>
        <w:t>.</w:t>
      </w:r>
    </w:p>
    <w:p w14:paraId="1064ED4C" w14:textId="77777777" w:rsidR="00FE4508" w:rsidRPr="00771017" w:rsidRDefault="00FE4508" w:rsidP="00771017">
      <w:pPr>
        <w:spacing w:before="60" w:after="60" w:line="320" w:lineRule="exact"/>
        <w:rPr>
          <w:rFonts w:ascii="Arial Narrow" w:hAnsi="Arial Narrow"/>
          <w:sz w:val="22"/>
          <w:szCs w:val="22"/>
          <w:lang w:val="en-GB"/>
        </w:rPr>
      </w:pPr>
    </w:p>
    <w:p w14:paraId="338AA30C" w14:textId="16437538" w:rsidR="00C7543C" w:rsidRPr="0068689E" w:rsidRDefault="00C7543C" w:rsidP="00771017">
      <w:pPr>
        <w:pStyle w:val="Heading2"/>
        <w:spacing w:before="60" w:after="60" w:line="320" w:lineRule="exact"/>
        <w:rPr>
          <w:rFonts w:ascii="Arial Narrow" w:hAnsi="Arial Narrow" w:cs="Times New Roman"/>
          <w:sz w:val="24"/>
          <w:szCs w:val="24"/>
          <w:lang w:val="en-US"/>
        </w:rPr>
      </w:pPr>
      <w:r w:rsidRPr="0068689E">
        <w:rPr>
          <w:rFonts w:ascii="Arial Narrow" w:hAnsi="Arial Narrow" w:cs="Times New Roman"/>
          <w:sz w:val="24"/>
          <w:szCs w:val="24"/>
          <w:lang w:val="en-US"/>
        </w:rPr>
        <w:t>Study site</w:t>
      </w:r>
      <w:r w:rsidR="0068689E">
        <w:rPr>
          <w:rFonts w:ascii="Arial Narrow" w:hAnsi="Arial Narrow" w:cs="Times New Roman"/>
          <w:sz w:val="24"/>
          <w:szCs w:val="24"/>
          <w:lang w:val="en-US"/>
        </w:rPr>
        <w:t>:</w:t>
      </w:r>
    </w:p>
    <w:p w14:paraId="0BE61A60" w14:textId="349C5ED0" w:rsidR="001D7865" w:rsidRPr="00145255" w:rsidRDefault="00E75CDD" w:rsidP="001D7865">
      <w:pPr>
        <w:spacing w:before="60" w:after="60" w:line="320" w:lineRule="exact"/>
        <w:jc w:val="both"/>
        <w:rPr>
          <w:rFonts w:ascii="Arial Narrow" w:hAnsi="Arial Narrow"/>
          <w:sz w:val="22"/>
          <w:szCs w:val="22"/>
          <w:lang w:val="en-GB"/>
        </w:rPr>
      </w:pPr>
      <w:bookmarkStart w:id="1" w:name="_Hlk146752912"/>
      <w:r>
        <w:rPr>
          <w:rFonts w:ascii="Arial Narrow" w:hAnsi="Arial Narrow"/>
          <w:sz w:val="22"/>
          <w:szCs w:val="22"/>
          <w:lang w:val="en-GB"/>
        </w:rPr>
        <w:t>The field work for this qualitative study was carried out in the City of Kisumu which is located on the shores of Lake Victoria in western Kenya</w:t>
      </w:r>
      <w:r w:rsidR="000C0825" w:rsidRPr="00771017">
        <w:rPr>
          <w:rFonts w:ascii="Arial Narrow" w:hAnsi="Arial Narrow"/>
          <w:sz w:val="22"/>
          <w:szCs w:val="22"/>
          <w:lang w:val="en-GB"/>
        </w:rPr>
        <w:t>.</w:t>
      </w:r>
      <w:r w:rsidR="00955900">
        <w:rPr>
          <w:rFonts w:ascii="Arial Narrow" w:hAnsi="Arial Narrow"/>
          <w:sz w:val="22"/>
          <w:szCs w:val="22"/>
          <w:lang w:val="en-GB"/>
        </w:rPr>
        <w:t xml:space="preserve"> Kisumu is the 3</w:t>
      </w:r>
      <w:r w:rsidR="00955900" w:rsidRPr="00955900">
        <w:rPr>
          <w:rFonts w:ascii="Arial Narrow" w:hAnsi="Arial Narrow"/>
          <w:sz w:val="22"/>
          <w:szCs w:val="22"/>
          <w:vertAlign w:val="superscript"/>
          <w:lang w:val="en-GB"/>
        </w:rPr>
        <w:t>rd</w:t>
      </w:r>
      <w:r w:rsidR="00955900">
        <w:rPr>
          <w:rFonts w:ascii="Arial Narrow" w:hAnsi="Arial Narrow"/>
          <w:sz w:val="22"/>
          <w:szCs w:val="22"/>
          <w:lang w:val="en-GB"/>
        </w:rPr>
        <w:t xml:space="preserve"> largest City in Kenya and</w:t>
      </w:r>
      <w:r w:rsidR="002269DD">
        <w:rPr>
          <w:rFonts w:ascii="Arial Narrow" w:hAnsi="Arial Narrow"/>
          <w:sz w:val="22"/>
          <w:szCs w:val="22"/>
          <w:lang w:val="en-GB"/>
        </w:rPr>
        <w:t xml:space="preserve"> has </w:t>
      </w:r>
      <w:r w:rsidR="002269DD" w:rsidRPr="002269DD">
        <w:rPr>
          <w:rFonts w:ascii="Arial Narrow" w:hAnsi="Arial Narrow"/>
          <w:sz w:val="22"/>
          <w:szCs w:val="22"/>
          <w:lang w:val="en-GB"/>
        </w:rPr>
        <w:t xml:space="preserve">a population </w:t>
      </w:r>
      <w:r w:rsidR="002269DD">
        <w:rPr>
          <w:rFonts w:ascii="Arial Narrow" w:hAnsi="Arial Narrow"/>
          <w:sz w:val="22"/>
          <w:szCs w:val="22"/>
          <w:lang w:val="en-GB"/>
        </w:rPr>
        <w:t xml:space="preserve">size </w:t>
      </w:r>
      <w:r w:rsidR="002269DD" w:rsidRPr="002269DD">
        <w:rPr>
          <w:rFonts w:ascii="Arial Narrow" w:hAnsi="Arial Narrow"/>
          <w:sz w:val="22"/>
          <w:szCs w:val="22"/>
          <w:lang w:val="en-GB"/>
        </w:rPr>
        <w:t>of over 500,000 people</w:t>
      </w:r>
      <w:r w:rsidR="00955900">
        <w:rPr>
          <w:rFonts w:ascii="Arial Narrow" w:hAnsi="Arial Narrow"/>
          <w:sz w:val="22"/>
          <w:szCs w:val="22"/>
          <w:lang w:val="en-GB"/>
        </w:rPr>
        <w:t>. More than</w:t>
      </w:r>
      <w:r w:rsidR="002269DD">
        <w:rPr>
          <w:rFonts w:ascii="Arial Narrow" w:hAnsi="Arial Narrow"/>
          <w:sz w:val="22"/>
          <w:szCs w:val="22"/>
          <w:lang w:val="en-GB"/>
        </w:rPr>
        <w:t xml:space="preserve"> 60% of this</w:t>
      </w:r>
      <w:r w:rsidR="002269DD" w:rsidRPr="002269DD">
        <w:rPr>
          <w:rFonts w:ascii="Arial Narrow" w:hAnsi="Arial Narrow"/>
          <w:sz w:val="22"/>
          <w:szCs w:val="22"/>
          <w:lang w:val="en-GB"/>
        </w:rPr>
        <w:t xml:space="preserve"> population live in informal settlements, typically densely populated and lacking adequate access to electricity, water and sanitation services  </w:t>
      </w:r>
      <w:r w:rsidR="002269DD" w:rsidRPr="002269DD">
        <w:rPr>
          <w:rFonts w:ascii="Arial Narrow" w:hAnsi="Arial Narrow"/>
          <w:sz w:val="22"/>
          <w:szCs w:val="22"/>
          <w:lang w:val="en-GB"/>
        </w:rPr>
        <w:fldChar w:fldCharType="begin"/>
      </w:r>
      <w:r w:rsidR="002269DD" w:rsidRPr="002269DD">
        <w:rPr>
          <w:rFonts w:ascii="Arial Narrow" w:hAnsi="Arial Narrow"/>
          <w:sz w:val="22"/>
          <w:szCs w:val="22"/>
          <w:lang w:val="en-GB"/>
        </w:rPr>
        <w:instrText xml:space="preserve"> ADDIN EN.CITE &lt;EndNote&gt;&lt;Cite&gt;&lt;Author&gt;Sibanda&lt;/Author&gt;&lt;Year&gt;2017&lt;/Year&gt;&lt;RecNum&gt;371&lt;/RecNum&gt;&lt;DisplayText&gt;(Sibanda et al. 2017)&lt;/DisplayText&gt;&lt;record&gt;&lt;rec-number&gt;371&lt;/rec-number&gt;&lt;foreign-keys&gt;&lt;key app="EN" db-id="20tredwetsdxf3epftppt9wc5rz2dr5ed29w" timestamp="1641394319"&gt;371&lt;/key&gt;&lt;/foreign-keys&gt;&lt;ref-type name="Journal Article"&gt;17&lt;/ref-type&gt;&lt;contributors&gt;&lt;authors&gt;&lt;author&gt;Sibanda, Lesley Kudakwashe&lt;/author&gt;&lt;author&gt;Obange, Nelson&lt;/author&gt;&lt;author&gt;Awuor, Frankline Otiende&lt;/author&gt;&lt;/authors&gt;&lt;/contributors&gt;&lt;titles&gt;&lt;title&gt;Challenges of Solid Waste Management in Kisumu, Kenya&lt;/title&gt;&lt;secondary-title&gt;Urban Forum&lt;/secondary-title&gt;&lt;/titles&gt;&lt;periodical&gt;&lt;full-title&gt;Urban Forum&lt;/full-title&gt;&lt;/periodical&gt;&lt;pages&gt;387-402&lt;/pages&gt;&lt;volume&gt;28&lt;/volume&gt;&lt;number&gt;4&lt;/number&gt;&lt;dates&gt;&lt;year&gt;2017&lt;/year&gt;&lt;pub-dates&gt;&lt;date&gt;2017/12/01&lt;/date&gt;&lt;/pub-dates&gt;&lt;/dates&gt;&lt;isbn&gt;1874-6330&lt;/isbn&gt;&lt;urls&gt;&lt;related-urls&gt;&lt;url&gt;https://doi.org/10.1007/s12132-017-9316-1&lt;/url&gt;&lt;/related-urls&gt;&lt;/urls&gt;&lt;electronic-resource-num&gt;10.1007/s12132-017-9316-1&lt;/electronic-resource-num&gt;&lt;/record&gt;&lt;/Cite&gt;&lt;/EndNote&gt;</w:instrText>
      </w:r>
      <w:r w:rsidR="002269DD" w:rsidRPr="002269DD">
        <w:rPr>
          <w:rFonts w:ascii="Arial Narrow" w:hAnsi="Arial Narrow"/>
          <w:sz w:val="22"/>
          <w:szCs w:val="22"/>
          <w:lang w:val="en-GB"/>
        </w:rPr>
        <w:fldChar w:fldCharType="separate"/>
      </w:r>
      <w:r w:rsidR="002269DD" w:rsidRPr="002269DD">
        <w:rPr>
          <w:rFonts w:ascii="Arial Narrow" w:hAnsi="Arial Narrow"/>
          <w:sz w:val="22"/>
          <w:szCs w:val="22"/>
          <w:lang w:val="en-GB"/>
        </w:rPr>
        <w:t>(Sibanda et al. 2017)</w:t>
      </w:r>
      <w:r w:rsidR="002269DD" w:rsidRPr="002269DD">
        <w:rPr>
          <w:rFonts w:ascii="Arial Narrow" w:hAnsi="Arial Narrow"/>
          <w:sz w:val="22"/>
          <w:szCs w:val="22"/>
          <w:lang w:val="en-GB"/>
        </w:rPr>
        <w:fldChar w:fldCharType="end"/>
      </w:r>
      <w:r w:rsidR="002269DD">
        <w:rPr>
          <w:rFonts w:ascii="Arial Narrow" w:hAnsi="Arial Narrow"/>
          <w:sz w:val="22"/>
          <w:szCs w:val="22"/>
          <w:lang w:val="en-GB"/>
        </w:rPr>
        <w:t xml:space="preserve">. </w:t>
      </w:r>
      <w:r w:rsidR="00BD62AC">
        <w:rPr>
          <w:rFonts w:ascii="Arial Narrow" w:hAnsi="Arial Narrow"/>
          <w:sz w:val="22"/>
          <w:szCs w:val="22"/>
          <w:lang w:val="en-GB"/>
        </w:rPr>
        <w:t xml:space="preserve">It is estimated </w:t>
      </w:r>
      <w:r w:rsidR="00A12797">
        <w:rPr>
          <w:rFonts w:ascii="Arial Narrow" w:hAnsi="Arial Narrow"/>
          <w:sz w:val="22"/>
          <w:szCs w:val="22"/>
          <w:lang w:val="en-GB"/>
        </w:rPr>
        <w:t>that</w:t>
      </w:r>
      <w:r w:rsidR="002269DD">
        <w:rPr>
          <w:rFonts w:ascii="Arial Narrow" w:hAnsi="Arial Narrow"/>
          <w:sz w:val="22"/>
          <w:szCs w:val="22"/>
        </w:rPr>
        <w:t xml:space="preserve"> the city </w:t>
      </w:r>
      <w:r w:rsidR="002269DD" w:rsidRPr="002269DD">
        <w:rPr>
          <w:rFonts w:ascii="Arial Narrow" w:hAnsi="Arial Narrow"/>
          <w:sz w:val="22"/>
          <w:szCs w:val="22"/>
        </w:rPr>
        <w:t xml:space="preserve">generates approximately 400 </w:t>
      </w:r>
      <w:proofErr w:type="spellStart"/>
      <w:r w:rsidR="00A12797">
        <w:rPr>
          <w:rFonts w:ascii="Arial Narrow" w:hAnsi="Arial Narrow"/>
          <w:sz w:val="22"/>
          <w:szCs w:val="22"/>
        </w:rPr>
        <w:t>tonnes</w:t>
      </w:r>
      <w:proofErr w:type="spellEnd"/>
      <w:r w:rsidR="00A12797">
        <w:rPr>
          <w:rFonts w:ascii="Arial Narrow" w:hAnsi="Arial Narrow"/>
          <w:sz w:val="22"/>
          <w:szCs w:val="22"/>
        </w:rPr>
        <w:t xml:space="preserve"> of solid waste per day. O</w:t>
      </w:r>
      <w:r w:rsidR="002269DD">
        <w:rPr>
          <w:rFonts w:ascii="Arial Narrow" w:hAnsi="Arial Narrow"/>
          <w:sz w:val="22"/>
          <w:szCs w:val="22"/>
        </w:rPr>
        <w:t xml:space="preserve">ut </w:t>
      </w:r>
      <w:r w:rsidR="009A525E">
        <w:rPr>
          <w:rFonts w:ascii="Arial Narrow" w:hAnsi="Arial Narrow"/>
          <w:sz w:val="22"/>
          <w:szCs w:val="22"/>
        </w:rPr>
        <w:t>of the</w:t>
      </w:r>
      <w:r w:rsidR="00A12797">
        <w:rPr>
          <w:rFonts w:ascii="Arial Narrow" w:hAnsi="Arial Narrow"/>
          <w:sz w:val="22"/>
          <w:szCs w:val="22"/>
        </w:rPr>
        <w:t xml:space="preserve"> solid wastes generated</w:t>
      </w:r>
      <w:r w:rsidR="002269DD">
        <w:rPr>
          <w:rFonts w:ascii="Arial Narrow" w:hAnsi="Arial Narrow"/>
          <w:sz w:val="22"/>
          <w:szCs w:val="22"/>
        </w:rPr>
        <w:t>, a paltry</w:t>
      </w:r>
      <w:r w:rsidR="00A12797">
        <w:rPr>
          <w:rFonts w:ascii="Arial Narrow" w:hAnsi="Arial Narrow"/>
          <w:sz w:val="22"/>
          <w:szCs w:val="22"/>
        </w:rPr>
        <w:t xml:space="preserve"> 20%-45</w:t>
      </w:r>
      <w:r w:rsidR="002269DD" w:rsidRPr="002269DD">
        <w:rPr>
          <w:rFonts w:ascii="Arial Narrow" w:hAnsi="Arial Narrow"/>
          <w:sz w:val="22"/>
          <w:szCs w:val="22"/>
        </w:rPr>
        <w:t>%</w:t>
      </w:r>
      <w:r w:rsidR="00A12797">
        <w:rPr>
          <w:rFonts w:ascii="Arial Narrow" w:hAnsi="Arial Narrow"/>
          <w:sz w:val="22"/>
          <w:szCs w:val="22"/>
        </w:rPr>
        <w:t xml:space="preserve"> </w:t>
      </w:r>
      <w:r w:rsidR="0099142F">
        <w:rPr>
          <w:rFonts w:ascii="Arial Narrow" w:hAnsi="Arial Narrow"/>
          <w:sz w:val="22"/>
          <w:szCs w:val="22"/>
        </w:rPr>
        <w:t>(est</w:t>
      </w:r>
      <w:r w:rsidR="00A12797">
        <w:rPr>
          <w:rFonts w:ascii="Arial Narrow" w:hAnsi="Arial Narrow"/>
          <w:sz w:val="22"/>
          <w:szCs w:val="22"/>
        </w:rPr>
        <w:t>imates vary) o</w:t>
      </w:r>
      <w:r w:rsidR="00A12797" w:rsidRPr="00A12797">
        <w:rPr>
          <w:rFonts w:ascii="Arial Narrow" w:hAnsi="Arial Narrow"/>
          <w:sz w:val="22"/>
          <w:szCs w:val="22"/>
        </w:rPr>
        <w:t xml:space="preserve">f the waste generated is recycled, </w:t>
      </w:r>
      <w:proofErr w:type="gramStart"/>
      <w:r w:rsidR="00A12797" w:rsidRPr="00A12797">
        <w:rPr>
          <w:rFonts w:ascii="Arial Narrow" w:hAnsi="Arial Narrow"/>
          <w:sz w:val="22"/>
          <w:szCs w:val="22"/>
        </w:rPr>
        <w:t>reused</w:t>
      </w:r>
      <w:proofErr w:type="gramEnd"/>
      <w:r w:rsidR="00A12797" w:rsidRPr="00A12797">
        <w:rPr>
          <w:rFonts w:ascii="Arial Narrow" w:hAnsi="Arial Narrow"/>
          <w:sz w:val="22"/>
          <w:szCs w:val="22"/>
        </w:rPr>
        <w:t xml:space="preserve"> or transformed into a form which can yield an economic or </w:t>
      </w:r>
      <w:r w:rsidR="00A12797" w:rsidRPr="00D47905">
        <w:rPr>
          <w:rFonts w:ascii="Arial Narrow" w:hAnsi="Arial Narrow"/>
          <w:sz w:val="22"/>
          <w:szCs w:val="22"/>
          <w:lang w:val="en-GB"/>
        </w:rPr>
        <w:t xml:space="preserve">ecological </w:t>
      </w:r>
      <w:r w:rsidR="00982D3F" w:rsidRPr="00D47905">
        <w:rPr>
          <w:rFonts w:ascii="Arial Narrow" w:hAnsi="Arial Narrow"/>
          <w:sz w:val="22"/>
          <w:szCs w:val="22"/>
          <w:lang w:val="en-GB"/>
        </w:rPr>
        <w:t>benefit</w:t>
      </w:r>
      <w:r w:rsidR="00982D3F">
        <w:rPr>
          <w:rFonts w:ascii="Arial Narrow" w:hAnsi="Arial Narrow"/>
          <w:sz w:val="22"/>
          <w:szCs w:val="22"/>
          <w:lang w:val="en-GB"/>
        </w:rPr>
        <w:t>.</w:t>
      </w:r>
      <w:r w:rsidR="009A525E" w:rsidRPr="00D47905">
        <w:rPr>
          <w:rFonts w:ascii="Arial Narrow" w:hAnsi="Arial Narrow"/>
          <w:sz w:val="22"/>
          <w:szCs w:val="22"/>
          <w:lang w:val="en-GB"/>
        </w:rPr>
        <w:t xml:space="preserve"> This is far </w:t>
      </w:r>
      <w:r w:rsidR="00A12797" w:rsidRPr="00D47905">
        <w:rPr>
          <w:rFonts w:ascii="Arial Narrow" w:hAnsi="Arial Narrow"/>
          <w:sz w:val="22"/>
          <w:szCs w:val="22"/>
          <w:lang w:val="en-GB"/>
        </w:rPr>
        <w:t>from the 80% target set by the National Environment Management Authority</w:t>
      </w:r>
      <w:r w:rsidR="00C927D7">
        <w:rPr>
          <w:rFonts w:ascii="Arial Narrow" w:hAnsi="Arial Narrow"/>
          <w:sz w:val="22"/>
          <w:szCs w:val="22"/>
          <w:lang w:val="en-GB"/>
        </w:rPr>
        <w:t xml:space="preserve"> (NEMA)</w:t>
      </w:r>
      <w:r w:rsidR="002C514D">
        <w:rPr>
          <w:rFonts w:ascii="Arial Narrow" w:hAnsi="Arial Narrow"/>
          <w:sz w:val="22"/>
          <w:szCs w:val="22"/>
          <w:lang w:val="en-GB"/>
        </w:rPr>
        <w:t xml:space="preserve"> as the norm to be achieved within the </w:t>
      </w:r>
      <w:proofErr w:type="gramStart"/>
      <w:r w:rsidR="002C514D">
        <w:rPr>
          <w:rFonts w:ascii="Arial Narrow" w:hAnsi="Arial Narrow"/>
          <w:sz w:val="22"/>
          <w:szCs w:val="22"/>
          <w:lang w:val="en-GB"/>
        </w:rPr>
        <w:t xml:space="preserve">Country </w:t>
      </w:r>
      <w:r w:rsidR="00D47905">
        <w:rPr>
          <w:rFonts w:ascii="Arial Narrow" w:hAnsi="Arial Narrow"/>
          <w:sz w:val="22"/>
          <w:szCs w:val="22"/>
          <w:lang w:val="en-GB"/>
        </w:rPr>
        <w:t xml:space="preserve"> </w:t>
      </w:r>
      <w:r w:rsidR="00A12797" w:rsidRPr="00D47905">
        <w:rPr>
          <w:rFonts w:ascii="Arial Narrow" w:hAnsi="Arial Narrow"/>
          <w:sz w:val="22"/>
          <w:szCs w:val="22"/>
          <w:lang w:val="en-GB"/>
        </w:rPr>
        <w:t>(</w:t>
      </w:r>
      <w:proofErr w:type="gramEnd"/>
      <w:r w:rsidR="00C668D1">
        <w:rPr>
          <w:rFonts w:ascii="Arial Narrow" w:hAnsi="Arial Narrow"/>
          <w:sz w:val="22"/>
          <w:szCs w:val="22"/>
        </w:rPr>
        <w:t>NEMA, 2015;</w:t>
      </w:r>
      <w:r w:rsidR="00C668D1">
        <w:rPr>
          <w:rFonts w:ascii="Arial Narrow" w:hAnsi="Arial Narrow"/>
          <w:sz w:val="22"/>
          <w:szCs w:val="22"/>
          <w:lang w:val="en-GB"/>
        </w:rPr>
        <w:t xml:space="preserve"> </w:t>
      </w:r>
      <w:proofErr w:type="spellStart"/>
      <w:r w:rsidR="00A12797" w:rsidRPr="00D47905">
        <w:rPr>
          <w:rFonts w:ascii="Arial Narrow" w:hAnsi="Arial Narrow"/>
          <w:sz w:val="22"/>
          <w:szCs w:val="22"/>
          <w:lang w:val="en-GB"/>
        </w:rPr>
        <w:t>Oloko</w:t>
      </w:r>
      <w:proofErr w:type="spellEnd"/>
      <w:r w:rsidR="00A12797" w:rsidRPr="00D47905">
        <w:rPr>
          <w:rFonts w:ascii="Arial Narrow" w:hAnsi="Arial Narrow"/>
          <w:sz w:val="22"/>
          <w:szCs w:val="22"/>
          <w:lang w:val="en-GB"/>
        </w:rPr>
        <w:t xml:space="preserve"> et al., 2019</w:t>
      </w:r>
      <w:r w:rsidR="00D47905" w:rsidRPr="00D47905">
        <w:rPr>
          <w:rFonts w:ascii="Arial Narrow" w:hAnsi="Arial Narrow"/>
          <w:sz w:val="22"/>
          <w:szCs w:val="22"/>
          <w:lang w:val="en-GB"/>
        </w:rPr>
        <w:t>; The World Bank, 2021)</w:t>
      </w:r>
      <w:r w:rsidR="002269DD" w:rsidRPr="00D47905">
        <w:rPr>
          <w:rFonts w:ascii="Arial Narrow" w:hAnsi="Arial Narrow"/>
          <w:sz w:val="22"/>
          <w:szCs w:val="22"/>
          <w:lang w:val="en-GB"/>
        </w:rPr>
        <w:t>.</w:t>
      </w:r>
      <w:r w:rsidR="00955900" w:rsidRPr="00D47905">
        <w:rPr>
          <w:rFonts w:ascii="Arial Narrow" w:hAnsi="Arial Narrow"/>
          <w:sz w:val="22"/>
          <w:szCs w:val="22"/>
          <w:lang w:val="en-GB"/>
        </w:rPr>
        <w:t xml:space="preserve"> </w:t>
      </w:r>
      <w:r w:rsidR="00C22811" w:rsidRPr="00C22811">
        <w:rPr>
          <w:rFonts w:ascii="Arial Narrow" w:hAnsi="Arial Narrow"/>
          <w:sz w:val="22"/>
          <w:szCs w:val="22"/>
        </w:rPr>
        <w:t>The remaining</w:t>
      </w:r>
      <w:r w:rsidR="00C22811">
        <w:rPr>
          <w:rFonts w:ascii="Arial Narrow" w:hAnsi="Arial Narrow"/>
          <w:sz w:val="22"/>
          <w:szCs w:val="22"/>
        </w:rPr>
        <w:t xml:space="preserve"> 65%-</w:t>
      </w:r>
      <w:r w:rsidR="00C22811" w:rsidRPr="00C22811">
        <w:rPr>
          <w:rFonts w:ascii="Arial Narrow" w:hAnsi="Arial Narrow"/>
          <w:sz w:val="22"/>
          <w:szCs w:val="22"/>
        </w:rPr>
        <w:t>80% accumulates</w:t>
      </w:r>
      <w:r w:rsidR="002C514D">
        <w:rPr>
          <w:rFonts w:ascii="Arial Narrow" w:hAnsi="Arial Narrow"/>
          <w:sz w:val="22"/>
          <w:szCs w:val="22"/>
        </w:rPr>
        <w:t xml:space="preserve">, mainly, </w:t>
      </w:r>
      <w:r w:rsidR="00C22811" w:rsidRPr="00C22811">
        <w:rPr>
          <w:rFonts w:ascii="Arial Narrow" w:hAnsi="Arial Narrow"/>
          <w:sz w:val="22"/>
          <w:szCs w:val="22"/>
        </w:rPr>
        <w:t xml:space="preserve">in </w:t>
      </w:r>
      <w:r w:rsidR="002C514D">
        <w:rPr>
          <w:rFonts w:ascii="Arial Narrow" w:hAnsi="Arial Narrow"/>
          <w:sz w:val="22"/>
          <w:szCs w:val="22"/>
        </w:rPr>
        <w:t>city council</w:t>
      </w:r>
      <w:r w:rsidR="002C514D" w:rsidRPr="00C22811">
        <w:rPr>
          <w:rFonts w:ascii="Arial Narrow" w:hAnsi="Arial Narrow"/>
          <w:sz w:val="22"/>
          <w:szCs w:val="22"/>
        </w:rPr>
        <w:t xml:space="preserve"> </w:t>
      </w:r>
      <w:r w:rsidR="00C22811" w:rsidRPr="00C22811">
        <w:rPr>
          <w:rFonts w:ascii="Arial Narrow" w:hAnsi="Arial Narrow"/>
          <w:sz w:val="22"/>
          <w:szCs w:val="22"/>
        </w:rPr>
        <w:t xml:space="preserve">skips, on vacant land and along passageways as evidenced by the numerous garbage heaps scattered around the </w:t>
      </w:r>
      <w:proofErr w:type="gramStart"/>
      <w:r w:rsidR="00C22811" w:rsidRPr="00C22811">
        <w:rPr>
          <w:rFonts w:ascii="Arial Narrow" w:hAnsi="Arial Narrow"/>
          <w:sz w:val="22"/>
          <w:szCs w:val="22"/>
        </w:rPr>
        <w:t>City</w:t>
      </w:r>
      <w:proofErr w:type="gramEnd"/>
      <w:r w:rsidR="00C22811" w:rsidRPr="00C22811">
        <w:rPr>
          <w:rFonts w:ascii="Arial Narrow" w:hAnsi="Arial Narrow"/>
          <w:sz w:val="22"/>
          <w:szCs w:val="22"/>
        </w:rPr>
        <w:t xml:space="preserve"> (</w:t>
      </w:r>
      <w:proofErr w:type="spellStart"/>
      <w:r w:rsidR="00C22811" w:rsidRPr="00C22811">
        <w:rPr>
          <w:rFonts w:ascii="Arial Narrow" w:hAnsi="Arial Narrow"/>
          <w:sz w:val="22"/>
          <w:szCs w:val="22"/>
        </w:rPr>
        <w:t>Munala</w:t>
      </w:r>
      <w:proofErr w:type="spellEnd"/>
      <w:r w:rsidR="00C22811" w:rsidRPr="00C22811">
        <w:rPr>
          <w:rFonts w:ascii="Arial Narrow" w:hAnsi="Arial Narrow"/>
          <w:sz w:val="22"/>
          <w:szCs w:val="22"/>
        </w:rPr>
        <w:t xml:space="preserve"> and </w:t>
      </w:r>
      <w:proofErr w:type="spellStart"/>
      <w:r w:rsidR="00C22811" w:rsidRPr="00C22811">
        <w:rPr>
          <w:rFonts w:ascii="Arial Narrow" w:hAnsi="Arial Narrow"/>
          <w:sz w:val="22"/>
          <w:szCs w:val="22"/>
        </w:rPr>
        <w:t>Moirongo</w:t>
      </w:r>
      <w:proofErr w:type="spellEnd"/>
      <w:r w:rsidR="00C22811" w:rsidRPr="00C22811">
        <w:rPr>
          <w:rFonts w:ascii="Arial Narrow" w:hAnsi="Arial Narrow"/>
          <w:sz w:val="22"/>
          <w:szCs w:val="22"/>
        </w:rPr>
        <w:t xml:space="preserve"> 201</w:t>
      </w:r>
      <w:r w:rsidR="00C22811">
        <w:rPr>
          <w:rFonts w:ascii="Arial Narrow" w:hAnsi="Arial Narrow"/>
          <w:sz w:val="22"/>
          <w:szCs w:val="22"/>
        </w:rPr>
        <w:t>1).</w:t>
      </w:r>
      <w:r w:rsidR="00C22811">
        <w:rPr>
          <w:rFonts w:ascii="Arial Narrow" w:hAnsi="Arial Narrow"/>
          <w:sz w:val="22"/>
          <w:szCs w:val="22"/>
          <w:lang w:val="en-GB"/>
        </w:rPr>
        <w:t xml:space="preserve"> Much of it is</w:t>
      </w:r>
      <w:r w:rsidR="00955900" w:rsidRPr="00D47905">
        <w:rPr>
          <w:rFonts w:ascii="Arial Narrow" w:hAnsi="Arial Narrow"/>
          <w:sz w:val="22"/>
          <w:szCs w:val="22"/>
          <w:lang w:val="en-GB"/>
        </w:rPr>
        <w:t xml:space="preserve"> either carelessly dumped in illegal open dump</w:t>
      </w:r>
      <w:r w:rsidR="00BD62AC" w:rsidRPr="00D47905">
        <w:rPr>
          <w:rFonts w:ascii="Arial Narrow" w:hAnsi="Arial Narrow"/>
          <w:sz w:val="22"/>
          <w:szCs w:val="22"/>
          <w:lang w:val="en-GB"/>
        </w:rPr>
        <w:t>s or</w:t>
      </w:r>
      <w:r w:rsidR="00955900" w:rsidRPr="00D47905">
        <w:rPr>
          <w:rFonts w:ascii="Arial Narrow" w:hAnsi="Arial Narrow"/>
          <w:sz w:val="22"/>
          <w:szCs w:val="22"/>
          <w:lang w:val="en-GB"/>
        </w:rPr>
        <w:t xml:space="preserve"> precariously scattered in</w:t>
      </w:r>
      <w:r w:rsidR="00955900">
        <w:rPr>
          <w:rFonts w:ascii="Arial Narrow" w:hAnsi="Arial Narrow"/>
          <w:sz w:val="22"/>
          <w:szCs w:val="22"/>
        </w:rPr>
        <w:t xml:space="preserve"> the environment </w:t>
      </w:r>
      <w:r w:rsidR="00955900" w:rsidRPr="00D64815">
        <w:rPr>
          <w:rFonts w:ascii="Arial Narrow" w:hAnsi="Arial Narrow"/>
          <w:sz w:val="22"/>
          <w:szCs w:val="22"/>
          <w:lang w:val="en-GB"/>
        </w:rPr>
        <w:t xml:space="preserve">heightening the risks of environmental degradation in the city.  </w:t>
      </w:r>
      <w:r w:rsidR="00A12797">
        <w:rPr>
          <w:rFonts w:ascii="Arial Narrow" w:hAnsi="Arial Narrow"/>
          <w:sz w:val="22"/>
          <w:szCs w:val="22"/>
          <w:lang w:val="en-GB"/>
        </w:rPr>
        <w:t>Further</w:t>
      </w:r>
      <w:r w:rsidR="00BD62AC">
        <w:rPr>
          <w:rFonts w:ascii="Arial Narrow" w:hAnsi="Arial Narrow"/>
          <w:sz w:val="22"/>
          <w:szCs w:val="22"/>
          <w:lang w:val="en-GB"/>
        </w:rPr>
        <w:t xml:space="preserve"> estimates indicate that, o</w:t>
      </w:r>
      <w:r w:rsidR="00955900" w:rsidRPr="00D64815">
        <w:rPr>
          <w:rFonts w:ascii="Arial Narrow" w:hAnsi="Arial Narrow"/>
          <w:sz w:val="22"/>
          <w:szCs w:val="22"/>
          <w:lang w:val="en-GB"/>
        </w:rPr>
        <w:t>f</w:t>
      </w:r>
      <w:r w:rsidR="002269DD" w:rsidRPr="00D64815">
        <w:rPr>
          <w:rFonts w:ascii="Arial Narrow" w:hAnsi="Arial Narrow"/>
          <w:sz w:val="22"/>
          <w:szCs w:val="22"/>
          <w:lang w:val="en-GB"/>
        </w:rPr>
        <w:t xml:space="preserve"> the total solid waste that is collected, 65% is organic and another 27% is </w:t>
      </w:r>
      <w:r w:rsidR="00D64815" w:rsidRPr="00D64815">
        <w:rPr>
          <w:rFonts w:ascii="Arial Narrow" w:hAnsi="Arial Narrow"/>
          <w:sz w:val="22"/>
          <w:szCs w:val="22"/>
          <w:lang w:val="en-GB"/>
        </w:rPr>
        <w:t>recyclable. The colle</w:t>
      </w:r>
      <w:r w:rsidR="00A12797">
        <w:rPr>
          <w:rFonts w:ascii="Arial Narrow" w:hAnsi="Arial Narrow"/>
          <w:sz w:val="22"/>
          <w:szCs w:val="22"/>
          <w:lang w:val="en-GB"/>
        </w:rPr>
        <w:t xml:space="preserve">ction and handling of </w:t>
      </w:r>
      <w:r w:rsidR="00D64815" w:rsidRPr="00D64815">
        <w:rPr>
          <w:rFonts w:ascii="Arial Narrow" w:hAnsi="Arial Narrow"/>
          <w:sz w:val="22"/>
          <w:szCs w:val="22"/>
          <w:lang w:val="en-GB"/>
        </w:rPr>
        <w:t xml:space="preserve">solid waste </w:t>
      </w:r>
      <w:r w:rsidR="001D7865">
        <w:rPr>
          <w:rFonts w:ascii="Arial Narrow" w:hAnsi="Arial Narrow"/>
          <w:sz w:val="22"/>
          <w:szCs w:val="22"/>
          <w:lang w:val="en-GB"/>
        </w:rPr>
        <w:t xml:space="preserve">therefore </w:t>
      </w:r>
      <w:r w:rsidR="00D64815" w:rsidRPr="00D64815">
        <w:rPr>
          <w:rFonts w:ascii="Arial Narrow" w:hAnsi="Arial Narrow"/>
          <w:sz w:val="22"/>
          <w:szCs w:val="22"/>
          <w:lang w:val="en-GB"/>
        </w:rPr>
        <w:t>poses a signi</w:t>
      </w:r>
      <w:r w:rsidR="002C514D">
        <w:rPr>
          <w:rFonts w:ascii="Arial Narrow" w:hAnsi="Arial Narrow"/>
          <w:sz w:val="22"/>
          <w:szCs w:val="22"/>
          <w:lang w:val="en-GB"/>
        </w:rPr>
        <w:t>ficant challenge in the</w:t>
      </w:r>
      <w:r w:rsidR="00A12797">
        <w:rPr>
          <w:rFonts w:ascii="Arial Narrow" w:hAnsi="Arial Narrow"/>
          <w:sz w:val="22"/>
          <w:szCs w:val="22"/>
          <w:lang w:val="en-GB"/>
        </w:rPr>
        <w:t xml:space="preserve"> </w:t>
      </w:r>
      <w:proofErr w:type="gramStart"/>
      <w:r w:rsidR="00A12797">
        <w:rPr>
          <w:rFonts w:ascii="Arial Narrow" w:hAnsi="Arial Narrow"/>
          <w:sz w:val="22"/>
          <w:szCs w:val="22"/>
          <w:lang w:val="en-GB"/>
        </w:rPr>
        <w:t>City</w:t>
      </w:r>
      <w:proofErr w:type="gramEnd"/>
      <w:r w:rsidR="00A12797">
        <w:rPr>
          <w:rFonts w:ascii="Arial Narrow" w:hAnsi="Arial Narrow"/>
          <w:sz w:val="22"/>
          <w:szCs w:val="22"/>
          <w:lang w:val="en-GB"/>
        </w:rPr>
        <w:t xml:space="preserve"> </w:t>
      </w:r>
      <w:r w:rsidR="00BD62AC">
        <w:rPr>
          <w:rFonts w:ascii="Arial Narrow" w:hAnsi="Arial Narrow"/>
          <w:sz w:val="22"/>
          <w:szCs w:val="22"/>
          <w:lang w:val="en-GB"/>
        </w:rPr>
        <w:t>(</w:t>
      </w:r>
      <w:proofErr w:type="spellStart"/>
      <w:r w:rsidR="00BD62AC" w:rsidRPr="00BD62AC">
        <w:rPr>
          <w:rFonts w:ascii="Arial Narrow" w:hAnsi="Arial Narrow"/>
          <w:sz w:val="22"/>
          <w:szCs w:val="22"/>
        </w:rPr>
        <w:t>Awuor</w:t>
      </w:r>
      <w:proofErr w:type="spellEnd"/>
      <w:r w:rsidR="00BD62AC">
        <w:rPr>
          <w:rFonts w:ascii="Arial Narrow" w:hAnsi="Arial Narrow"/>
          <w:sz w:val="22"/>
          <w:szCs w:val="22"/>
        </w:rPr>
        <w:t xml:space="preserve"> et al., 2028;</w:t>
      </w:r>
      <w:r w:rsidR="00D64815" w:rsidRPr="00BD62AC">
        <w:rPr>
          <w:rFonts w:ascii="Arial Narrow" w:hAnsi="Arial Narrow"/>
          <w:sz w:val="22"/>
          <w:szCs w:val="22"/>
        </w:rPr>
        <w:t xml:space="preserve"> </w:t>
      </w:r>
      <w:proofErr w:type="spellStart"/>
      <w:r w:rsidR="00D64815" w:rsidRPr="00BD62AC">
        <w:rPr>
          <w:rFonts w:ascii="Arial Narrow" w:hAnsi="Arial Narrow"/>
          <w:sz w:val="22"/>
          <w:szCs w:val="22"/>
        </w:rPr>
        <w:t>Oloko</w:t>
      </w:r>
      <w:proofErr w:type="spellEnd"/>
      <w:r w:rsidR="00D64815" w:rsidRPr="00BD62AC">
        <w:rPr>
          <w:rFonts w:ascii="Arial Narrow" w:hAnsi="Arial Narrow"/>
          <w:sz w:val="22"/>
          <w:szCs w:val="22"/>
        </w:rPr>
        <w:t xml:space="preserve"> et al., 2019).</w:t>
      </w:r>
      <w:r w:rsidR="001D7865">
        <w:rPr>
          <w:rFonts w:ascii="Arial Narrow" w:hAnsi="Arial Narrow"/>
          <w:sz w:val="22"/>
          <w:szCs w:val="22"/>
        </w:rPr>
        <w:t xml:space="preserve"> </w:t>
      </w:r>
      <w:r w:rsidR="00C927D7">
        <w:rPr>
          <w:rFonts w:ascii="Arial Narrow" w:hAnsi="Arial Narrow"/>
          <w:sz w:val="22"/>
          <w:szCs w:val="22"/>
        </w:rPr>
        <w:t>The city</w:t>
      </w:r>
      <w:r w:rsidR="003014CF" w:rsidRPr="003014CF">
        <w:rPr>
          <w:rFonts w:ascii="Arial Narrow" w:hAnsi="Arial Narrow"/>
          <w:sz w:val="22"/>
          <w:szCs w:val="22"/>
        </w:rPr>
        <w:t xml:space="preserve"> is grappling with</w:t>
      </w:r>
      <w:r w:rsidR="007A7B19">
        <w:rPr>
          <w:rFonts w:ascii="Arial Narrow" w:hAnsi="Arial Narrow"/>
          <w:sz w:val="22"/>
          <w:szCs w:val="22"/>
        </w:rPr>
        <w:t xml:space="preserve"> increasing waste generation,</w:t>
      </w:r>
      <w:r w:rsidR="003014CF" w:rsidRPr="003014CF">
        <w:rPr>
          <w:rFonts w:ascii="Arial Narrow" w:hAnsi="Arial Narrow"/>
          <w:sz w:val="22"/>
          <w:szCs w:val="22"/>
        </w:rPr>
        <w:t xml:space="preserve"> overflowing </w:t>
      </w:r>
      <w:proofErr w:type="gramStart"/>
      <w:r w:rsidR="003014CF" w:rsidRPr="003014CF">
        <w:rPr>
          <w:rFonts w:ascii="Arial Narrow" w:hAnsi="Arial Narrow"/>
          <w:sz w:val="22"/>
          <w:szCs w:val="22"/>
        </w:rPr>
        <w:t>dumpsite</w:t>
      </w:r>
      <w:r w:rsidR="007A7B19">
        <w:rPr>
          <w:rFonts w:ascii="Arial Narrow" w:hAnsi="Arial Narrow"/>
          <w:sz w:val="22"/>
          <w:szCs w:val="22"/>
        </w:rPr>
        <w:t>s</w:t>
      </w:r>
      <w:proofErr w:type="gramEnd"/>
      <w:r w:rsidR="003014CF" w:rsidRPr="003014CF">
        <w:rPr>
          <w:rFonts w:ascii="Arial Narrow" w:hAnsi="Arial Narrow"/>
          <w:sz w:val="22"/>
          <w:szCs w:val="22"/>
        </w:rPr>
        <w:t xml:space="preserve"> and pollution from uncontrolled discarding of waste</w:t>
      </w:r>
      <w:r w:rsidR="00145255">
        <w:rPr>
          <w:rFonts w:ascii="Arial Narrow" w:hAnsi="Arial Narrow"/>
          <w:sz w:val="22"/>
          <w:szCs w:val="22"/>
        </w:rPr>
        <w:t xml:space="preserve"> in the environment </w:t>
      </w:r>
      <w:r w:rsidR="00145255" w:rsidRPr="00145255">
        <w:rPr>
          <w:rFonts w:ascii="Arial Narrow" w:hAnsi="Arial Narrow"/>
          <w:sz w:val="22"/>
          <w:szCs w:val="22"/>
          <w:lang w:val="en-GB"/>
        </w:rPr>
        <w:t>(Sibanda, et al., 2017)</w:t>
      </w:r>
      <w:r w:rsidR="00982D3F">
        <w:rPr>
          <w:rFonts w:ascii="Arial Narrow" w:hAnsi="Arial Narrow"/>
          <w:sz w:val="22"/>
          <w:szCs w:val="22"/>
          <w:lang w:val="en-GB"/>
        </w:rPr>
        <w:t xml:space="preserve">, most of which </w:t>
      </w:r>
      <w:r w:rsidR="007A7B19">
        <w:rPr>
          <w:rFonts w:ascii="Arial Narrow" w:hAnsi="Arial Narrow"/>
          <w:sz w:val="22"/>
          <w:szCs w:val="22"/>
          <w:lang w:val="en-GB"/>
        </w:rPr>
        <w:t>enters</w:t>
      </w:r>
      <w:r w:rsidR="00982D3F">
        <w:rPr>
          <w:rFonts w:ascii="Arial Narrow" w:hAnsi="Arial Narrow"/>
          <w:sz w:val="22"/>
          <w:szCs w:val="22"/>
          <w:lang w:val="en-GB"/>
        </w:rPr>
        <w:t xml:space="preserve"> and leaves public spaces through an intricate web of connected, largely, informal </w:t>
      </w:r>
      <w:r w:rsidR="00982D3F" w:rsidRPr="00C668D1">
        <w:rPr>
          <w:rFonts w:ascii="Arial Narrow" w:hAnsi="Arial Narrow"/>
          <w:sz w:val="22"/>
          <w:szCs w:val="22"/>
        </w:rPr>
        <w:t>actions</w:t>
      </w:r>
      <w:r w:rsidR="00C668D1" w:rsidRPr="00C668D1">
        <w:rPr>
          <w:rFonts w:ascii="Arial Narrow" w:hAnsi="Arial Narrow"/>
          <w:sz w:val="22"/>
          <w:szCs w:val="22"/>
        </w:rPr>
        <w:t xml:space="preserve"> </w:t>
      </w:r>
      <w:r w:rsidR="00C668D1">
        <w:rPr>
          <w:rFonts w:ascii="Arial Narrow" w:hAnsi="Arial Narrow"/>
          <w:sz w:val="22"/>
          <w:szCs w:val="22"/>
        </w:rPr>
        <w:t>(</w:t>
      </w:r>
      <w:proofErr w:type="spellStart"/>
      <w:r w:rsidR="00C668D1" w:rsidRPr="00C668D1">
        <w:rPr>
          <w:rFonts w:ascii="Arial Narrow" w:hAnsi="Arial Narrow"/>
          <w:sz w:val="22"/>
          <w:szCs w:val="22"/>
        </w:rPr>
        <w:t>Gutberlet</w:t>
      </w:r>
      <w:proofErr w:type="spellEnd"/>
      <w:r w:rsidR="00C668D1" w:rsidRPr="00C668D1">
        <w:rPr>
          <w:rFonts w:ascii="Arial Narrow" w:hAnsi="Arial Narrow"/>
          <w:sz w:val="22"/>
          <w:szCs w:val="22"/>
        </w:rPr>
        <w:t>, 2017)</w:t>
      </w:r>
      <w:r w:rsidR="00145255" w:rsidRPr="00145255">
        <w:rPr>
          <w:rFonts w:ascii="Arial Narrow" w:hAnsi="Arial Narrow"/>
          <w:sz w:val="22"/>
          <w:szCs w:val="22"/>
          <w:lang w:val="en-GB"/>
        </w:rPr>
        <w:t>.</w:t>
      </w:r>
    </w:p>
    <w:p w14:paraId="79725D0E" w14:textId="4A0C2131" w:rsidR="002269DD" w:rsidRDefault="0099142F" w:rsidP="00771017">
      <w:pPr>
        <w:spacing w:before="60" w:after="60" w:line="320" w:lineRule="exact"/>
        <w:jc w:val="both"/>
        <w:rPr>
          <w:rFonts w:ascii="Arial Narrow" w:hAnsi="Arial Narrow"/>
          <w:sz w:val="22"/>
          <w:szCs w:val="22"/>
        </w:rPr>
      </w:pPr>
      <w:r>
        <w:rPr>
          <w:rFonts w:ascii="Arial Narrow" w:hAnsi="Arial Narrow"/>
          <w:sz w:val="22"/>
          <w:szCs w:val="22"/>
        </w:rPr>
        <w:t>A</w:t>
      </w:r>
      <w:r w:rsidR="001D7865">
        <w:rPr>
          <w:rFonts w:ascii="Arial Narrow" w:hAnsi="Arial Narrow"/>
          <w:sz w:val="22"/>
          <w:szCs w:val="22"/>
        </w:rPr>
        <w:t xml:space="preserve">s in many other </w:t>
      </w:r>
      <w:r w:rsidR="00D2657B">
        <w:rPr>
          <w:rFonts w:ascii="Arial Narrow" w:hAnsi="Arial Narrow"/>
          <w:sz w:val="22"/>
          <w:szCs w:val="22"/>
        </w:rPr>
        <w:t>c</w:t>
      </w:r>
      <w:r w:rsidR="003014CF">
        <w:rPr>
          <w:rFonts w:ascii="Arial Narrow" w:hAnsi="Arial Narrow"/>
          <w:sz w:val="22"/>
          <w:szCs w:val="22"/>
        </w:rPr>
        <w:t>ities</w:t>
      </w:r>
      <w:r w:rsidR="00145255">
        <w:rPr>
          <w:rFonts w:ascii="Arial Narrow" w:hAnsi="Arial Narrow"/>
          <w:sz w:val="22"/>
          <w:szCs w:val="22"/>
        </w:rPr>
        <w:t xml:space="preserve"> of sub-Saharan Africa</w:t>
      </w:r>
      <w:r w:rsidR="001D7865">
        <w:rPr>
          <w:rFonts w:ascii="Arial Narrow" w:hAnsi="Arial Narrow"/>
          <w:sz w:val="22"/>
          <w:szCs w:val="22"/>
        </w:rPr>
        <w:t>, informal waste pickers are</w:t>
      </w:r>
      <w:r w:rsidR="001D7865" w:rsidRPr="001D7865">
        <w:rPr>
          <w:rFonts w:ascii="Arial Narrow" w:hAnsi="Arial Narrow"/>
          <w:sz w:val="22"/>
          <w:szCs w:val="22"/>
        </w:rPr>
        <w:t xml:space="preserve"> the backbone of </w:t>
      </w:r>
      <w:r w:rsidR="001D7865">
        <w:rPr>
          <w:rFonts w:ascii="Arial Narrow" w:hAnsi="Arial Narrow"/>
          <w:sz w:val="22"/>
          <w:szCs w:val="22"/>
        </w:rPr>
        <w:t xml:space="preserve">the </w:t>
      </w:r>
      <w:r w:rsidR="001D7865" w:rsidRPr="001D7865">
        <w:rPr>
          <w:rFonts w:ascii="Arial Narrow" w:hAnsi="Arial Narrow"/>
          <w:sz w:val="22"/>
          <w:szCs w:val="22"/>
        </w:rPr>
        <w:t>collection an</w:t>
      </w:r>
      <w:r w:rsidR="001D7865">
        <w:rPr>
          <w:rFonts w:ascii="Arial Narrow" w:hAnsi="Arial Narrow"/>
          <w:sz w:val="22"/>
          <w:szCs w:val="22"/>
        </w:rPr>
        <w:t>d re</w:t>
      </w:r>
      <w:r w:rsidR="007A7B19">
        <w:rPr>
          <w:rFonts w:ascii="Arial Narrow" w:hAnsi="Arial Narrow"/>
          <w:sz w:val="22"/>
          <w:szCs w:val="22"/>
        </w:rPr>
        <w:t xml:space="preserve">cycling systems </w:t>
      </w:r>
      <w:r w:rsidR="005A646E">
        <w:rPr>
          <w:rFonts w:ascii="Arial Narrow" w:hAnsi="Arial Narrow"/>
          <w:sz w:val="22"/>
          <w:szCs w:val="22"/>
        </w:rPr>
        <w:t>that addresses</w:t>
      </w:r>
      <w:r w:rsidR="001D7865">
        <w:rPr>
          <w:rFonts w:ascii="Arial Narrow" w:hAnsi="Arial Narrow"/>
          <w:sz w:val="22"/>
          <w:szCs w:val="22"/>
        </w:rPr>
        <w:t xml:space="preserve"> solid waste pollution, in particular</w:t>
      </w:r>
      <w:r w:rsidR="00C668D1">
        <w:rPr>
          <w:rFonts w:ascii="Arial Narrow" w:hAnsi="Arial Narrow"/>
          <w:sz w:val="22"/>
          <w:szCs w:val="22"/>
        </w:rPr>
        <w:t>,</w:t>
      </w:r>
      <w:r w:rsidR="001D7865">
        <w:rPr>
          <w:rFonts w:ascii="Arial Narrow" w:hAnsi="Arial Narrow"/>
          <w:sz w:val="22"/>
          <w:szCs w:val="22"/>
        </w:rPr>
        <w:t xml:space="preserve"> plastic pollution</w:t>
      </w:r>
      <w:r w:rsidR="007A7B19">
        <w:rPr>
          <w:rFonts w:ascii="Arial Narrow" w:hAnsi="Arial Narrow"/>
          <w:sz w:val="22"/>
          <w:szCs w:val="22"/>
        </w:rPr>
        <w:t xml:space="preserve"> in Kisumu City</w:t>
      </w:r>
      <w:r w:rsidR="001D7865">
        <w:rPr>
          <w:rFonts w:ascii="Arial Narrow" w:hAnsi="Arial Narrow"/>
          <w:sz w:val="22"/>
          <w:szCs w:val="22"/>
        </w:rPr>
        <w:t>.</w:t>
      </w:r>
      <w:r w:rsidR="005D3800">
        <w:rPr>
          <w:rFonts w:ascii="Arial Narrow" w:hAnsi="Arial Narrow"/>
          <w:sz w:val="22"/>
          <w:szCs w:val="22"/>
        </w:rPr>
        <w:t xml:space="preserve"> </w:t>
      </w:r>
      <w:r w:rsidR="0068689E">
        <w:rPr>
          <w:rFonts w:ascii="Arial Narrow" w:hAnsi="Arial Narrow"/>
          <w:sz w:val="22"/>
          <w:szCs w:val="22"/>
        </w:rPr>
        <w:t>The</w:t>
      </w:r>
      <w:r w:rsidR="0068689E" w:rsidRPr="0068689E">
        <w:rPr>
          <w:rFonts w:ascii="Helvetica" w:hAnsi="Helvetica"/>
          <w:color w:val="202020"/>
          <w:sz w:val="20"/>
          <w:szCs w:val="20"/>
          <w:shd w:val="clear" w:color="auto" w:fill="FFFFFF"/>
        </w:rPr>
        <w:t xml:space="preserve"> </w:t>
      </w:r>
      <w:r w:rsidR="005A646E">
        <w:rPr>
          <w:rFonts w:ascii="Arial Narrow" w:hAnsi="Arial Narrow"/>
          <w:sz w:val="22"/>
          <w:szCs w:val="22"/>
        </w:rPr>
        <w:t>w</w:t>
      </w:r>
      <w:r w:rsidR="0068689E" w:rsidRPr="0068689E">
        <w:rPr>
          <w:rFonts w:ascii="Arial Narrow" w:hAnsi="Arial Narrow"/>
          <w:sz w:val="22"/>
          <w:szCs w:val="22"/>
        </w:rPr>
        <w:t xml:space="preserve">aste picker </w:t>
      </w:r>
      <w:r w:rsidR="0068689E">
        <w:rPr>
          <w:rFonts w:ascii="Arial Narrow" w:hAnsi="Arial Narrow"/>
          <w:sz w:val="22"/>
          <w:szCs w:val="22"/>
        </w:rPr>
        <w:t xml:space="preserve">enterprises </w:t>
      </w:r>
      <w:r w:rsidR="0068689E" w:rsidRPr="0068689E">
        <w:rPr>
          <w:rFonts w:ascii="Arial Narrow" w:hAnsi="Arial Narrow"/>
          <w:sz w:val="22"/>
          <w:szCs w:val="22"/>
        </w:rPr>
        <w:t xml:space="preserve">collect, transport and process waste to earn their living but represent a widely excluded, </w:t>
      </w:r>
      <w:proofErr w:type="gramStart"/>
      <w:r w:rsidR="00F764A4" w:rsidRPr="0068689E">
        <w:rPr>
          <w:rFonts w:ascii="Arial Narrow" w:hAnsi="Arial Narrow"/>
          <w:sz w:val="22"/>
          <w:szCs w:val="22"/>
        </w:rPr>
        <w:t>marginalized</w:t>
      </w:r>
      <w:proofErr w:type="gramEnd"/>
      <w:r w:rsidR="0068689E" w:rsidRPr="0068689E">
        <w:rPr>
          <w:rFonts w:ascii="Arial Narrow" w:hAnsi="Arial Narrow"/>
          <w:sz w:val="22"/>
          <w:szCs w:val="22"/>
        </w:rPr>
        <w:t xml:space="preserve"> and impoverished segment of society</w:t>
      </w:r>
      <w:r w:rsidR="00045740">
        <w:rPr>
          <w:rFonts w:ascii="Arial Narrow" w:hAnsi="Arial Narrow"/>
          <w:sz w:val="22"/>
          <w:szCs w:val="22"/>
        </w:rPr>
        <w:t xml:space="preserve"> (</w:t>
      </w:r>
      <w:r w:rsidR="00045740" w:rsidRPr="00045740">
        <w:rPr>
          <w:rFonts w:ascii="Arial Narrow" w:hAnsi="Arial Narrow"/>
          <w:sz w:val="22"/>
          <w:szCs w:val="22"/>
        </w:rPr>
        <w:t>Kain et al.,</w:t>
      </w:r>
      <w:r w:rsidR="00045740">
        <w:rPr>
          <w:rFonts w:ascii="Arial Narrow" w:hAnsi="Arial Narrow"/>
          <w:sz w:val="22"/>
          <w:szCs w:val="22"/>
        </w:rPr>
        <w:t xml:space="preserve"> </w:t>
      </w:r>
      <w:r w:rsidR="00045740" w:rsidRPr="00045740">
        <w:rPr>
          <w:rFonts w:ascii="Arial Narrow" w:hAnsi="Arial Narrow"/>
          <w:sz w:val="22"/>
          <w:szCs w:val="22"/>
        </w:rPr>
        <w:t>2022)</w:t>
      </w:r>
      <w:r w:rsidR="00045740">
        <w:rPr>
          <w:rFonts w:ascii="Arial Narrow" w:hAnsi="Arial Narrow"/>
          <w:sz w:val="22"/>
          <w:szCs w:val="22"/>
        </w:rPr>
        <w:t xml:space="preserve">. </w:t>
      </w:r>
      <w:r w:rsidR="00F764A4">
        <w:rPr>
          <w:rFonts w:ascii="Arial Narrow" w:hAnsi="Arial Narrow"/>
          <w:sz w:val="22"/>
          <w:szCs w:val="22"/>
        </w:rPr>
        <w:t>They</w:t>
      </w:r>
      <w:r w:rsidR="005D3800">
        <w:rPr>
          <w:rFonts w:ascii="Arial Narrow" w:hAnsi="Arial Narrow"/>
          <w:sz w:val="22"/>
          <w:szCs w:val="22"/>
        </w:rPr>
        <w:t xml:space="preserve"> </w:t>
      </w:r>
      <w:r w:rsidR="0087325B">
        <w:rPr>
          <w:rFonts w:ascii="Arial Narrow" w:hAnsi="Arial Narrow"/>
          <w:sz w:val="22"/>
          <w:szCs w:val="22"/>
        </w:rPr>
        <w:t>also face</w:t>
      </w:r>
      <w:r w:rsidR="005D3800">
        <w:rPr>
          <w:rFonts w:ascii="Arial Narrow" w:hAnsi="Arial Narrow"/>
          <w:sz w:val="22"/>
          <w:szCs w:val="22"/>
        </w:rPr>
        <w:t xml:space="preserve"> many challenges in their operations</w:t>
      </w:r>
      <w:r w:rsidR="0087325B">
        <w:rPr>
          <w:rFonts w:ascii="Arial Narrow" w:hAnsi="Arial Narrow"/>
          <w:sz w:val="22"/>
          <w:szCs w:val="22"/>
        </w:rPr>
        <w:t>,</w:t>
      </w:r>
      <w:r w:rsidR="005D3800">
        <w:rPr>
          <w:rFonts w:ascii="Arial Narrow" w:hAnsi="Arial Narrow"/>
          <w:sz w:val="22"/>
          <w:szCs w:val="22"/>
        </w:rPr>
        <w:t xml:space="preserve"> often</w:t>
      </w:r>
      <w:r w:rsidR="005D3800" w:rsidRPr="005D3800">
        <w:rPr>
          <w:rFonts w:ascii="Arial Narrow" w:hAnsi="Arial Narrow"/>
          <w:sz w:val="22"/>
          <w:szCs w:val="22"/>
        </w:rPr>
        <w:t xml:space="preserve"> unrecognized, </w:t>
      </w:r>
      <w:proofErr w:type="gramStart"/>
      <w:r w:rsidR="005D3800" w:rsidRPr="005D3800">
        <w:rPr>
          <w:rFonts w:ascii="Arial Narrow" w:hAnsi="Arial Narrow"/>
          <w:sz w:val="22"/>
          <w:szCs w:val="22"/>
        </w:rPr>
        <w:t>unprotected</w:t>
      </w:r>
      <w:proofErr w:type="gramEnd"/>
      <w:r w:rsidR="005D3800" w:rsidRPr="005D3800">
        <w:rPr>
          <w:rFonts w:ascii="Arial Narrow" w:hAnsi="Arial Narrow"/>
          <w:sz w:val="22"/>
          <w:szCs w:val="22"/>
        </w:rPr>
        <w:t xml:space="preserve"> </w:t>
      </w:r>
      <w:r w:rsidR="005D3800" w:rsidRPr="005D3800">
        <w:rPr>
          <w:rFonts w:ascii="Arial Narrow" w:hAnsi="Arial Narrow"/>
          <w:sz w:val="22"/>
          <w:szCs w:val="22"/>
        </w:rPr>
        <w:lastRenderedPageBreak/>
        <w:t xml:space="preserve">and discriminated against. </w:t>
      </w:r>
      <w:r w:rsidR="00045740">
        <w:rPr>
          <w:rFonts w:ascii="Arial Narrow" w:hAnsi="Arial Narrow"/>
          <w:sz w:val="22"/>
          <w:szCs w:val="22"/>
        </w:rPr>
        <w:t xml:space="preserve">In Kisumu city, they operate within the framework of a policy ban on the use of </w:t>
      </w:r>
      <w:r w:rsidR="00683253">
        <w:rPr>
          <w:rFonts w:ascii="Arial Narrow" w:hAnsi="Arial Narrow"/>
          <w:sz w:val="22"/>
          <w:szCs w:val="22"/>
        </w:rPr>
        <w:t xml:space="preserve">some </w:t>
      </w:r>
      <w:r w:rsidR="00045740">
        <w:rPr>
          <w:rFonts w:ascii="Arial Narrow" w:hAnsi="Arial Narrow"/>
          <w:sz w:val="22"/>
          <w:szCs w:val="22"/>
        </w:rPr>
        <w:t>single use plastics</w:t>
      </w:r>
      <w:r w:rsidR="00683253">
        <w:rPr>
          <w:rFonts w:ascii="Arial Narrow" w:hAnsi="Arial Narrow"/>
          <w:sz w:val="22"/>
          <w:szCs w:val="22"/>
        </w:rPr>
        <w:t>, particularly carrier bags</w:t>
      </w:r>
      <w:r w:rsidR="0030280A">
        <w:rPr>
          <w:rFonts w:ascii="Arial Narrow" w:hAnsi="Arial Narrow"/>
          <w:sz w:val="22"/>
          <w:szCs w:val="22"/>
        </w:rPr>
        <w:t xml:space="preserve"> (</w:t>
      </w:r>
      <w:r w:rsidR="0030280A" w:rsidRPr="0030280A">
        <w:rPr>
          <w:rFonts w:ascii="Arial Narrow" w:hAnsi="Arial Narrow"/>
          <w:sz w:val="22"/>
          <w:szCs w:val="22"/>
        </w:rPr>
        <w:t>CAP 387 of the Environmental Management and Coordination Act,</w:t>
      </w:r>
      <w:r w:rsidR="0030280A">
        <w:rPr>
          <w:rFonts w:ascii="Arial Narrow" w:hAnsi="Arial Narrow"/>
          <w:sz w:val="22"/>
          <w:szCs w:val="22"/>
        </w:rPr>
        <w:t xml:space="preserve"> </w:t>
      </w:r>
      <w:r w:rsidR="0030280A" w:rsidRPr="0030280A">
        <w:rPr>
          <w:rFonts w:ascii="Arial Narrow" w:hAnsi="Arial Narrow"/>
          <w:sz w:val="22"/>
          <w:szCs w:val="22"/>
        </w:rPr>
        <w:t>2017</w:t>
      </w:r>
      <w:r w:rsidR="0030280A">
        <w:rPr>
          <w:rFonts w:ascii="Arial Narrow" w:hAnsi="Arial Narrow"/>
          <w:sz w:val="22"/>
          <w:szCs w:val="22"/>
        </w:rPr>
        <w:t>)</w:t>
      </w:r>
      <w:r w:rsidR="0030280A" w:rsidRPr="0030280A">
        <w:rPr>
          <w:rFonts w:ascii="Arial Narrow" w:hAnsi="Arial Narrow"/>
          <w:sz w:val="22"/>
          <w:szCs w:val="22"/>
        </w:rPr>
        <w:t>,</w:t>
      </w:r>
      <w:r w:rsidR="00045740">
        <w:rPr>
          <w:rFonts w:ascii="Arial Narrow" w:hAnsi="Arial Narrow"/>
          <w:sz w:val="22"/>
          <w:szCs w:val="22"/>
        </w:rPr>
        <w:t xml:space="preserve"> which</w:t>
      </w:r>
      <w:r w:rsidR="002E105B">
        <w:rPr>
          <w:rFonts w:ascii="Arial Narrow" w:hAnsi="Arial Narrow"/>
          <w:sz w:val="22"/>
          <w:szCs w:val="22"/>
        </w:rPr>
        <w:t xml:space="preserve"> </w:t>
      </w:r>
      <w:r w:rsidR="00045740">
        <w:rPr>
          <w:rFonts w:ascii="Arial Narrow" w:hAnsi="Arial Narrow"/>
          <w:sz w:val="22"/>
          <w:szCs w:val="22"/>
        </w:rPr>
        <w:t xml:space="preserve">contrasts </w:t>
      </w:r>
      <w:r w:rsidR="0030280A">
        <w:rPr>
          <w:rFonts w:ascii="Arial Narrow" w:hAnsi="Arial Narrow"/>
          <w:sz w:val="22"/>
          <w:szCs w:val="22"/>
        </w:rPr>
        <w:t xml:space="preserve">with </w:t>
      </w:r>
      <w:r w:rsidR="00045740">
        <w:rPr>
          <w:rFonts w:ascii="Arial Narrow" w:hAnsi="Arial Narrow"/>
          <w:sz w:val="22"/>
          <w:szCs w:val="22"/>
        </w:rPr>
        <w:t>the Ghanaian</w:t>
      </w:r>
      <w:r w:rsidR="002E105B">
        <w:rPr>
          <w:rFonts w:ascii="Arial Narrow" w:hAnsi="Arial Narrow"/>
          <w:sz w:val="22"/>
          <w:szCs w:val="22"/>
        </w:rPr>
        <w:t xml:space="preserve"> (the second study site)</w:t>
      </w:r>
      <w:r w:rsidR="00045740">
        <w:rPr>
          <w:rFonts w:ascii="Arial Narrow" w:hAnsi="Arial Narrow"/>
          <w:sz w:val="22"/>
          <w:szCs w:val="22"/>
        </w:rPr>
        <w:t xml:space="preserve"> situation where the water sachet industry is thriving with no policy ban. </w:t>
      </w:r>
      <w:proofErr w:type="gramStart"/>
      <w:r w:rsidR="00DF2C22">
        <w:rPr>
          <w:rFonts w:ascii="Arial Narrow" w:hAnsi="Arial Narrow"/>
          <w:sz w:val="22"/>
          <w:szCs w:val="22"/>
        </w:rPr>
        <w:t>In order to</w:t>
      </w:r>
      <w:proofErr w:type="gramEnd"/>
      <w:r w:rsidR="00DF2C22">
        <w:rPr>
          <w:rFonts w:ascii="Arial Narrow" w:hAnsi="Arial Narrow"/>
          <w:sz w:val="22"/>
          <w:szCs w:val="22"/>
        </w:rPr>
        <w:t xml:space="preserve"> address</w:t>
      </w:r>
      <w:r w:rsidR="0030280A">
        <w:rPr>
          <w:rFonts w:ascii="Arial Narrow" w:hAnsi="Arial Narrow"/>
          <w:sz w:val="22"/>
          <w:szCs w:val="22"/>
        </w:rPr>
        <w:t xml:space="preserve"> some of the</w:t>
      </w:r>
      <w:r w:rsidR="00DF2C22">
        <w:rPr>
          <w:rFonts w:ascii="Arial Narrow" w:hAnsi="Arial Narrow"/>
          <w:sz w:val="22"/>
          <w:szCs w:val="22"/>
        </w:rPr>
        <w:t xml:space="preserve"> challenges, </w:t>
      </w:r>
      <w:r w:rsidR="00F764A4">
        <w:rPr>
          <w:rFonts w:ascii="Arial Narrow" w:hAnsi="Arial Narrow"/>
          <w:sz w:val="22"/>
          <w:szCs w:val="22"/>
        </w:rPr>
        <w:t xml:space="preserve">the </w:t>
      </w:r>
      <w:r w:rsidR="00DF2C22">
        <w:rPr>
          <w:rFonts w:ascii="Arial Narrow" w:hAnsi="Arial Narrow"/>
          <w:sz w:val="22"/>
          <w:szCs w:val="22"/>
        </w:rPr>
        <w:t xml:space="preserve">waste pickers </w:t>
      </w:r>
      <w:r w:rsidR="00F764A4">
        <w:rPr>
          <w:rFonts w:ascii="Arial Narrow" w:hAnsi="Arial Narrow"/>
          <w:sz w:val="22"/>
          <w:szCs w:val="22"/>
        </w:rPr>
        <w:t xml:space="preserve">in </w:t>
      </w:r>
      <w:r w:rsidR="00DF2C22">
        <w:rPr>
          <w:rFonts w:ascii="Arial Narrow" w:hAnsi="Arial Narrow"/>
          <w:sz w:val="22"/>
          <w:szCs w:val="22"/>
        </w:rPr>
        <w:t xml:space="preserve">Kisumu are </w:t>
      </w:r>
      <w:r w:rsidR="00DF2C22" w:rsidRPr="00C668D1">
        <w:rPr>
          <w:rFonts w:ascii="Arial Narrow" w:hAnsi="Arial Narrow"/>
          <w:sz w:val="22"/>
          <w:szCs w:val="22"/>
        </w:rPr>
        <w:t>organized</w:t>
      </w:r>
      <w:r w:rsidR="00C668D1" w:rsidRPr="00C668D1">
        <w:rPr>
          <w:rFonts w:ascii="Arial Narrow" w:hAnsi="Arial Narrow"/>
          <w:sz w:val="22"/>
          <w:szCs w:val="22"/>
        </w:rPr>
        <w:t xml:space="preserve"> under the umbrella of </w:t>
      </w:r>
      <w:r w:rsidR="00DF2C22">
        <w:rPr>
          <w:rFonts w:ascii="Arial Narrow" w:hAnsi="Arial Narrow"/>
          <w:sz w:val="22"/>
          <w:szCs w:val="22"/>
        </w:rPr>
        <w:t>a</w:t>
      </w:r>
      <w:r w:rsidR="002C514D">
        <w:rPr>
          <w:rFonts w:ascii="Arial Narrow" w:hAnsi="Arial Narrow"/>
          <w:sz w:val="22"/>
          <w:szCs w:val="22"/>
        </w:rPr>
        <w:t xml:space="preserve"> grassroots organization </w:t>
      </w:r>
      <w:r w:rsidR="0030280A">
        <w:rPr>
          <w:rFonts w:ascii="Arial Narrow" w:hAnsi="Arial Narrow"/>
          <w:sz w:val="22"/>
          <w:szCs w:val="22"/>
        </w:rPr>
        <w:t>known as</w:t>
      </w:r>
      <w:r w:rsidR="002C514D">
        <w:rPr>
          <w:rFonts w:ascii="Arial Narrow" w:hAnsi="Arial Narrow"/>
          <w:sz w:val="22"/>
          <w:szCs w:val="22"/>
        </w:rPr>
        <w:t xml:space="preserve"> </w:t>
      </w:r>
      <w:r w:rsidR="00C668D1" w:rsidRPr="00C668D1">
        <w:rPr>
          <w:rFonts w:ascii="Arial Narrow" w:hAnsi="Arial Narrow"/>
          <w:sz w:val="22"/>
          <w:szCs w:val="22"/>
        </w:rPr>
        <w:t>Kis</w:t>
      </w:r>
      <w:r w:rsidR="002C514D">
        <w:rPr>
          <w:rFonts w:ascii="Arial Narrow" w:hAnsi="Arial Narrow"/>
          <w:sz w:val="22"/>
          <w:szCs w:val="22"/>
        </w:rPr>
        <w:t>umu Waste Actors Network (KIWAN</w:t>
      </w:r>
      <w:r w:rsidR="00DF2C22">
        <w:rPr>
          <w:rFonts w:ascii="Arial Narrow" w:hAnsi="Arial Narrow"/>
          <w:sz w:val="22"/>
          <w:szCs w:val="22"/>
        </w:rPr>
        <w:t xml:space="preserve">). </w:t>
      </w:r>
      <w:r w:rsidR="00DF2C22" w:rsidRPr="00DF2C22">
        <w:rPr>
          <w:rFonts w:ascii="Arial Narrow" w:hAnsi="Arial Narrow"/>
          <w:sz w:val="22"/>
          <w:szCs w:val="22"/>
        </w:rPr>
        <w:t xml:space="preserve">This </w:t>
      </w:r>
      <w:r w:rsidR="00DF2C22">
        <w:rPr>
          <w:rFonts w:ascii="Arial Narrow" w:hAnsi="Arial Narrow"/>
          <w:sz w:val="22"/>
          <w:szCs w:val="22"/>
        </w:rPr>
        <w:t>network includes</w:t>
      </w:r>
      <w:r w:rsidR="00DF2C22" w:rsidRPr="00DF2C22">
        <w:rPr>
          <w:rFonts w:ascii="Arial Narrow" w:hAnsi="Arial Narrow"/>
          <w:sz w:val="22"/>
          <w:szCs w:val="22"/>
        </w:rPr>
        <w:t xml:space="preserve"> both formal and informal actors involved in </w:t>
      </w:r>
      <w:r w:rsidR="00DF2C22">
        <w:rPr>
          <w:rFonts w:ascii="Arial Narrow" w:hAnsi="Arial Narrow"/>
          <w:sz w:val="22"/>
          <w:szCs w:val="22"/>
        </w:rPr>
        <w:t xml:space="preserve">the </w:t>
      </w:r>
      <w:r w:rsidR="00DF2C22" w:rsidRPr="00DF2C22">
        <w:rPr>
          <w:rFonts w:ascii="Arial Narrow" w:hAnsi="Arial Narrow"/>
          <w:sz w:val="22"/>
          <w:szCs w:val="22"/>
        </w:rPr>
        <w:t>handling</w:t>
      </w:r>
      <w:r w:rsidR="00045740">
        <w:rPr>
          <w:rFonts w:ascii="Arial Narrow" w:hAnsi="Arial Narrow"/>
          <w:sz w:val="22"/>
          <w:szCs w:val="22"/>
        </w:rPr>
        <w:t xml:space="preserve"> of</w:t>
      </w:r>
      <w:r w:rsidR="00DF2C22" w:rsidRPr="00DF2C22">
        <w:rPr>
          <w:rFonts w:ascii="Arial Narrow" w:hAnsi="Arial Narrow"/>
          <w:sz w:val="22"/>
          <w:szCs w:val="22"/>
        </w:rPr>
        <w:t xml:space="preserve"> waste</w:t>
      </w:r>
      <w:r w:rsidR="00DF2C22">
        <w:rPr>
          <w:rFonts w:ascii="Arial Narrow" w:hAnsi="Arial Narrow"/>
          <w:sz w:val="22"/>
          <w:szCs w:val="22"/>
        </w:rPr>
        <w:t xml:space="preserve"> within the City</w:t>
      </w:r>
      <w:r w:rsidR="00DF2C22" w:rsidRPr="00DF2C22">
        <w:rPr>
          <w:rFonts w:ascii="Arial Narrow" w:hAnsi="Arial Narrow"/>
          <w:sz w:val="22"/>
          <w:szCs w:val="22"/>
        </w:rPr>
        <w:t xml:space="preserve">. </w:t>
      </w:r>
    </w:p>
    <w:p w14:paraId="36E6BAC9" w14:textId="77777777" w:rsidR="00F764A4" w:rsidRPr="00BD62AC" w:rsidRDefault="00F764A4" w:rsidP="00771017">
      <w:pPr>
        <w:spacing w:before="60" w:after="60" w:line="320" w:lineRule="exact"/>
        <w:jc w:val="both"/>
        <w:rPr>
          <w:rFonts w:ascii="Arial Narrow" w:hAnsi="Arial Narrow"/>
          <w:sz w:val="22"/>
          <w:szCs w:val="22"/>
        </w:rPr>
      </w:pPr>
    </w:p>
    <w:bookmarkEnd w:id="1"/>
    <w:p w14:paraId="13B7FD35" w14:textId="6CEF36D1" w:rsidR="00F258FB" w:rsidRPr="007C759E" w:rsidRDefault="009E73E4" w:rsidP="00771017">
      <w:pPr>
        <w:pStyle w:val="Heading2"/>
        <w:spacing w:before="60" w:after="60" w:line="320" w:lineRule="exact"/>
        <w:rPr>
          <w:rFonts w:ascii="Arial Narrow" w:hAnsi="Arial Narrow" w:cs="Times New Roman"/>
        </w:rPr>
      </w:pPr>
      <w:r w:rsidRPr="007C759E">
        <w:rPr>
          <w:rFonts w:ascii="Arial Narrow" w:hAnsi="Arial Narrow" w:cs="Times New Roman"/>
        </w:rPr>
        <w:t xml:space="preserve">Study design </w:t>
      </w:r>
    </w:p>
    <w:p w14:paraId="2AE40162" w14:textId="7C7B1E0E" w:rsidR="00A60996" w:rsidRDefault="007808C5" w:rsidP="00771017">
      <w:pPr>
        <w:spacing w:before="60" w:after="60" w:line="320" w:lineRule="exact"/>
        <w:jc w:val="both"/>
        <w:rPr>
          <w:rFonts w:ascii="Arial Narrow" w:hAnsi="Arial Narrow"/>
          <w:bCs/>
          <w:sz w:val="22"/>
          <w:szCs w:val="22"/>
        </w:rPr>
      </w:pPr>
      <w:r w:rsidRPr="00771017">
        <w:rPr>
          <w:rFonts w:ascii="Arial Narrow" w:hAnsi="Arial Narrow"/>
          <w:bCs/>
          <w:sz w:val="22"/>
          <w:szCs w:val="22"/>
          <w:lang w:val="en-GB"/>
        </w:rPr>
        <w:t xml:space="preserve">Overall, the study followed a convergent parallel mixed method </w:t>
      </w:r>
      <w:r w:rsidR="00461DB1" w:rsidRPr="00771017">
        <w:rPr>
          <w:rFonts w:ascii="Arial Narrow" w:hAnsi="Arial Narrow"/>
          <w:bCs/>
          <w:sz w:val="22"/>
          <w:szCs w:val="22"/>
          <w:lang w:val="en-GB"/>
        </w:rPr>
        <w:fldChar w:fldCharType="begin" w:fldLock="1"/>
      </w:r>
      <w:r w:rsidR="00461DB1" w:rsidRPr="00771017">
        <w:rPr>
          <w:rFonts w:ascii="Arial Narrow" w:hAnsi="Arial Narrow"/>
          <w:bCs/>
          <w:sz w:val="22"/>
          <w:szCs w:val="22"/>
          <w:lang w:val="en-GB"/>
        </w:rPr>
        <w:instrText>ADDIN CSL_CITATION {"citationItems":[{"id":"ITEM-1","itemData":{"ISBN":"148334701X","author":[{"dropping-particle":"","family":"Creswell","given":"John W","non-dropping-particle":"","parse-names":false,"suffix":""},{"dropping-particle":"","family":"Clark","given":"Vicki L Plano","non-dropping-particle":"","parse-names":false,"suffix":""}],"id":"ITEM-1","issued":{"date-parts":[["2017"]]},"publisher":"Sage publications","title":"Designing and conducting mixed methods research","type":"book"},"uris":["http://www.mendeley.com/documents/?uuid=0bc419c2-17e4-460d-9234-d296e94c71c2"]}],"mendeley":{"formattedCitation":"(Creswell &amp; Clark, 2017)","plainTextFormattedCitation":"(Creswell &amp; Clark, 2017)","previouslyFormattedCitation":"(Creswell &amp; Clark, 2017)"},"properties":{"noteIndex":0},"schema":"https://github.com/citation-style-language/schema/raw/master/csl-citation.json"}</w:instrText>
      </w:r>
      <w:r w:rsidR="00461DB1" w:rsidRPr="00771017">
        <w:rPr>
          <w:rFonts w:ascii="Arial Narrow" w:hAnsi="Arial Narrow"/>
          <w:bCs/>
          <w:sz w:val="22"/>
          <w:szCs w:val="22"/>
          <w:lang w:val="en-GB"/>
        </w:rPr>
        <w:fldChar w:fldCharType="separate"/>
      </w:r>
      <w:r w:rsidR="00461DB1" w:rsidRPr="00771017">
        <w:rPr>
          <w:rFonts w:ascii="Arial Narrow" w:hAnsi="Arial Narrow"/>
          <w:bCs/>
          <w:noProof/>
          <w:sz w:val="22"/>
          <w:szCs w:val="22"/>
          <w:lang w:val="en-GB"/>
        </w:rPr>
        <w:t>(Creswell &amp; Clark, 2017)</w:t>
      </w:r>
      <w:r w:rsidR="00461DB1" w:rsidRPr="00771017">
        <w:rPr>
          <w:rFonts w:ascii="Arial Narrow" w:hAnsi="Arial Narrow"/>
          <w:bCs/>
          <w:sz w:val="22"/>
          <w:szCs w:val="22"/>
          <w:lang w:val="en-GB"/>
        </w:rPr>
        <w:fldChar w:fldCharType="end"/>
      </w:r>
      <w:r w:rsidR="00461DB1" w:rsidRPr="00771017">
        <w:rPr>
          <w:rFonts w:ascii="Arial Narrow" w:hAnsi="Arial Narrow"/>
          <w:bCs/>
          <w:sz w:val="22"/>
          <w:szCs w:val="22"/>
          <w:lang w:val="en-GB"/>
        </w:rPr>
        <w:t xml:space="preserve"> </w:t>
      </w:r>
      <w:r w:rsidRPr="00771017">
        <w:rPr>
          <w:rFonts w:ascii="Arial Narrow" w:hAnsi="Arial Narrow"/>
          <w:bCs/>
          <w:sz w:val="22"/>
          <w:szCs w:val="22"/>
          <w:lang w:val="en-GB"/>
        </w:rPr>
        <w:t xml:space="preserve">comprising a cross-sectional questionnaire survey of waste collectors </w:t>
      </w:r>
      <w:r w:rsidR="00CA0528">
        <w:rPr>
          <w:rFonts w:ascii="Arial Narrow" w:hAnsi="Arial Narrow"/>
          <w:bCs/>
          <w:sz w:val="22"/>
          <w:szCs w:val="22"/>
          <w:lang w:val="en-GB"/>
        </w:rPr>
        <w:t xml:space="preserve">(in Ghana only) </w:t>
      </w:r>
      <w:r w:rsidRPr="00771017">
        <w:rPr>
          <w:rFonts w:ascii="Arial Narrow" w:hAnsi="Arial Narrow"/>
          <w:bCs/>
          <w:sz w:val="22"/>
          <w:szCs w:val="22"/>
          <w:lang w:val="en-GB"/>
        </w:rPr>
        <w:t>and focus group discussions</w:t>
      </w:r>
      <w:r w:rsidR="007C759E">
        <w:rPr>
          <w:rFonts w:ascii="Arial Narrow" w:hAnsi="Arial Narrow"/>
          <w:bCs/>
          <w:sz w:val="22"/>
          <w:szCs w:val="22"/>
          <w:lang w:val="en-GB"/>
        </w:rPr>
        <w:t xml:space="preserve"> (FGDs)</w:t>
      </w:r>
      <w:r w:rsidRPr="00771017">
        <w:rPr>
          <w:rFonts w:ascii="Arial Narrow" w:hAnsi="Arial Narrow"/>
          <w:bCs/>
          <w:sz w:val="22"/>
          <w:szCs w:val="22"/>
          <w:lang w:val="en-GB"/>
        </w:rPr>
        <w:t>.</w:t>
      </w:r>
      <w:r w:rsidR="007C759E">
        <w:rPr>
          <w:rFonts w:ascii="Arial Narrow" w:hAnsi="Arial Narrow"/>
          <w:bCs/>
          <w:sz w:val="22"/>
          <w:szCs w:val="22"/>
          <w:lang w:val="en-GB"/>
        </w:rPr>
        <w:t xml:space="preserve">  During the study, only the FGD aspects of the</w:t>
      </w:r>
      <w:r w:rsidRPr="00771017">
        <w:rPr>
          <w:rFonts w:ascii="Arial Narrow" w:hAnsi="Arial Narrow"/>
          <w:bCs/>
          <w:sz w:val="22"/>
          <w:szCs w:val="22"/>
          <w:lang w:val="en-GB"/>
        </w:rPr>
        <w:t xml:space="preserve"> qualitative component of the study </w:t>
      </w:r>
      <w:r w:rsidR="007C759E">
        <w:rPr>
          <w:rFonts w:ascii="Arial Narrow" w:hAnsi="Arial Narrow"/>
          <w:bCs/>
          <w:sz w:val="22"/>
          <w:szCs w:val="22"/>
          <w:lang w:val="en-GB"/>
        </w:rPr>
        <w:t>was carried out in Kenya</w:t>
      </w:r>
      <w:r w:rsidR="00407019">
        <w:rPr>
          <w:rFonts w:ascii="Arial Narrow" w:hAnsi="Arial Narrow"/>
          <w:bCs/>
          <w:sz w:val="22"/>
          <w:szCs w:val="22"/>
          <w:lang w:val="en-GB"/>
        </w:rPr>
        <w:t>, using the same protocol as in Ghana,</w:t>
      </w:r>
      <w:r w:rsidR="007C759E">
        <w:rPr>
          <w:rFonts w:ascii="Arial Narrow" w:hAnsi="Arial Narrow"/>
          <w:bCs/>
          <w:sz w:val="22"/>
          <w:szCs w:val="22"/>
          <w:lang w:val="en-GB"/>
        </w:rPr>
        <w:t xml:space="preserve"> to give a framework for contrasting </w:t>
      </w:r>
      <w:r w:rsidR="00B278FE">
        <w:rPr>
          <w:rFonts w:ascii="Arial Narrow" w:hAnsi="Arial Narrow"/>
          <w:bCs/>
          <w:sz w:val="22"/>
          <w:szCs w:val="22"/>
          <w:lang w:val="en-GB"/>
        </w:rPr>
        <w:t xml:space="preserve">the situation in </w:t>
      </w:r>
      <w:r w:rsidR="00407019">
        <w:rPr>
          <w:rFonts w:ascii="Arial Narrow" w:hAnsi="Arial Narrow"/>
          <w:bCs/>
          <w:sz w:val="22"/>
          <w:szCs w:val="22"/>
          <w:lang w:val="en-GB"/>
        </w:rPr>
        <w:t xml:space="preserve">two </w:t>
      </w:r>
      <w:r w:rsidR="00CA0528">
        <w:rPr>
          <w:rFonts w:ascii="Arial Narrow" w:hAnsi="Arial Narrow"/>
          <w:bCs/>
          <w:sz w:val="22"/>
          <w:szCs w:val="22"/>
          <w:lang w:val="en-GB"/>
        </w:rPr>
        <w:t>c</w:t>
      </w:r>
      <w:r w:rsidR="00B278FE">
        <w:rPr>
          <w:rFonts w:ascii="Arial Narrow" w:hAnsi="Arial Narrow"/>
          <w:bCs/>
          <w:sz w:val="22"/>
          <w:szCs w:val="22"/>
          <w:lang w:val="en-GB"/>
        </w:rPr>
        <w:t>ities with contrasting policy environments</w:t>
      </w:r>
      <w:r w:rsidR="00407019">
        <w:rPr>
          <w:rFonts w:ascii="Arial Narrow" w:hAnsi="Arial Narrow"/>
          <w:bCs/>
          <w:sz w:val="22"/>
          <w:szCs w:val="22"/>
          <w:lang w:val="en-GB"/>
        </w:rPr>
        <w:t>.</w:t>
      </w:r>
      <w:r w:rsidR="00B278FE">
        <w:rPr>
          <w:rFonts w:ascii="Arial Narrow" w:hAnsi="Arial Narrow"/>
          <w:bCs/>
          <w:sz w:val="22"/>
          <w:szCs w:val="22"/>
          <w:lang w:val="en-GB"/>
        </w:rPr>
        <w:t xml:space="preserve"> </w:t>
      </w:r>
      <w:r w:rsidR="00CA0528">
        <w:rPr>
          <w:rFonts w:ascii="Arial Narrow" w:hAnsi="Arial Narrow"/>
          <w:bCs/>
          <w:sz w:val="22"/>
          <w:szCs w:val="22"/>
          <w:lang w:val="en-GB"/>
        </w:rPr>
        <w:t>T</w:t>
      </w:r>
      <w:r w:rsidR="00B278FE">
        <w:rPr>
          <w:rFonts w:ascii="Arial Narrow" w:hAnsi="Arial Narrow"/>
          <w:bCs/>
          <w:sz w:val="22"/>
          <w:szCs w:val="22"/>
          <w:lang w:val="en-GB"/>
        </w:rPr>
        <w:t xml:space="preserve">he </w:t>
      </w:r>
      <w:r w:rsidR="00F556F6" w:rsidRPr="00771017">
        <w:rPr>
          <w:rFonts w:ascii="Arial Narrow" w:hAnsi="Arial Narrow"/>
          <w:bCs/>
          <w:sz w:val="22"/>
          <w:szCs w:val="22"/>
          <w:lang w:val="en-GB"/>
        </w:rPr>
        <w:t>documentation</w:t>
      </w:r>
      <w:r w:rsidR="00B278FE">
        <w:rPr>
          <w:rFonts w:ascii="Arial Narrow" w:hAnsi="Arial Narrow"/>
          <w:bCs/>
          <w:sz w:val="22"/>
          <w:szCs w:val="22"/>
          <w:lang w:val="en-GB"/>
        </w:rPr>
        <w:t xml:space="preserve"> presented herein</w:t>
      </w:r>
      <w:r w:rsidR="00CA0528">
        <w:rPr>
          <w:rFonts w:ascii="Arial Narrow" w:hAnsi="Arial Narrow"/>
          <w:bCs/>
          <w:sz w:val="22"/>
          <w:szCs w:val="22"/>
          <w:lang w:val="en-GB"/>
        </w:rPr>
        <w:t xml:space="preserve"> is for the Kenyan FGD component</w:t>
      </w:r>
      <w:r w:rsidRPr="00771017">
        <w:rPr>
          <w:rFonts w:ascii="Arial Narrow" w:hAnsi="Arial Narrow"/>
          <w:bCs/>
          <w:sz w:val="22"/>
          <w:szCs w:val="22"/>
          <w:lang w:val="en-GB"/>
        </w:rPr>
        <w:t xml:space="preserve">. </w:t>
      </w:r>
      <w:r w:rsidR="00B278FE">
        <w:rPr>
          <w:rFonts w:ascii="Arial Narrow" w:hAnsi="Arial Narrow"/>
          <w:bCs/>
          <w:sz w:val="22"/>
          <w:szCs w:val="22"/>
        </w:rPr>
        <w:t>The FGDs</w:t>
      </w:r>
      <w:r w:rsidR="002E105B">
        <w:rPr>
          <w:rFonts w:ascii="Arial Narrow" w:hAnsi="Arial Narrow"/>
          <w:bCs/>
          <w:sz w:val="22"/>
          <w:szCs w:val="22"/>
        </w:rPr>
        <w:t xml:space="preserve"> </w:t>
      </w:r>
      <w:r w:rsidR="00AB0D91">
        <w:rPr>
          <w:rFonts w:ascii="Arial Narrow" w:hAnsi="Arial Narrow"/>
          <w:bCs/>
          <w:sz w:val="22"/>
          <w:szCs w:val="22"/>
        </w:rPr>
        <w:t xml:space="preserve">provide context within which these enterprises operate </w:t>
      </w:r>
      <w:r w:rsidR="00AB0D91" w:rsidRPr="002172FA">
        <w:rPr>
          <w:rFonts w:ascii="Arial Narrow" w:hAnsi="Arial Narrow"/>
          <w:bCs/>
          <w:sz w:val="22"/>
          <w:szCs w:val="22"/>
        </w:rPr>
        <w:t>(Ritchie &amp; Lewis, 2000)</w:t>
      </w:r>
      <w:r w:rsidR="00AB0D91">
        <w:rPr>
          <w:rFonts w:ascii="Arial Narrow" w:hAnsi="Arial Narrow"/>
          <w:bCs/>
          <w:sz w:val="22"/>
          <w:szCs w:val="22"/>
        </w:rPr>
        <w:t xml:space="preserve"> and </w:t>
      </w:r>
      <w:r w:rsidRPr="00771017">
        <w:rPr>
          <w:rFonts w:ascii="Arial Narrow" w:hAnsi="Arial Narrow"/>
          <w:bCs/>
          <w:sz w:val="22"/>
          <w:szCs w:val="22"/>
        </w:rPr>
        <w:t xml:space="preserve">explored the </w:t>
      </w:r>
      <w:bookmarkStart w:id="2" w:name="_Hlk127782261"/>
      <w:r w:rsidRPr="00771017">
        <w:rPr>
          <w:rFonts w:ascii="Arial Narrow" w:hAnsi="Arial Narrow"/>
          <w:bCs/>
          <w:sz w:val="22"/>
          <w:szCs w:val="22"/>
        </w:rPr>
        <w:t>business operations, contributions of informal waste collectors to waste recycling as well as barriers experienced by in</w:t>
      </w:r>
      <w:r w:rsidR="00B278FE">
        <w:rPr>
          <w:rFonts w:ascii="Arial Narrow" w:hAnsi="Arial Narrow"/>
          <w:bCs/>
          <w:sz w:val="22"/>
          <w:szCs w:val="22"/>
        </w:rPr>
        <w:t>formal waste collectors in in the City of Kisumu</w:t>
      </w:r>
      <w:r w:rsidR="00AB0D91">
        <w:rPr>
          <w:rFonts w:ascii="Arial Narrow" w:hAnsi="Arial Narrow"/>
          <w:bCs/>
          <w:sz w:val="22"/>
          <w:szCs w:val="22"/>
        </w:rPr>
        <w:t>.</w:t>
      </w:r>
      <w:r w:rsidRPr="00AB0D91">
        <w:rPr>
          <w:rFonts w:ascii="Arial Narrow" w:hAnsi="Arial Narrow"/>
          <w:bCs/>
          <w:sz w:val="22"/>
          <w:szCs w:val="22"/>
        </w:rPr>
        <w:t xml:space="preserve"> </w:t>
      </w:r>
      <w:bookmarkEnd w:id="2"/>
    </w:p>
    <w:p w14:paraId="77C3CDF2" w14:textId="77777777" w:rsidR="00ED0AE9" w:rsidRDefault="00ED0AE9" w:rsidP="00771017">
      <w:pPr>
        <w:spacing w:before="60" w:after="60" w:line="320" w:lineRule="exact"/>
        <w:jc w:val="both"/>
        <w:rPr>
          <w:rFonts w:ascii="Arial Narrow" w:hAnsi="Arial Narrow"/>
          <w:bCs/>
          <w:sz w:val="22"/>
          <w:szCs w:val="22"/>
        </w:rPr>
      </w:pPr>
    </w:p>
    <w:p w14:paraId="23BA6F28" w14:textId="7FC2B0D0" w:rsidR="007808C5" w:rsidRPr="007C759E" w:rsidRDefault="007808C5" w:rsidP="00771017">
      <w:pPr>
        <w:pStyle w:val="Heading2"/>
        <w:spacing w:before="60" w:after="60" w:line="320" w:lineRule="exact"/>
        <w:rPr>
          <w:rFonts w:ascii="Arial Narrow" w:hAnsi="Arial Narrow" w:cs="Times New Roman"/>
          <w:bCs/>
          <w:sz w:val="24"/>
          <w:szCs w:val="24"/>
        </w:rPr>
      </w:pPr>
      <w:r w:rsidRPr="007C759E">
        <w:rPr>
          <w:rFonts w:ascii="Arial Narrow" w:hAnsi="Arial Narrow" w:cs="Times New Roman"/>
          <w:bCs/>
          <w:sz w:val="24"/>
          <w:szCs w:val="24"/>
        </w:rPr>
        <w:t xml:space="preserve">Sample </w:t>
      </w:r>
      <w:r w:rsidR="00B278FE">
        <w:rPr>
          <w:rFonts w:ascii="Arial Narrow" w:hAnsi="Arial Narrow" w:cs="Times New Roman"/>
          <w:bCs/>
          <w:sz w:val="24"/>
          <w:szCs w:val="24"/>
        </w:rPr>
        <w:t xml:space="preserve">frame, </w:t>
      </w:r>
      <w:proofErr w:type="gramStart"/>
      <w:r w:rsidRPr="007C759E">
        <w:rPr>
          <w:rFonts w:ascii="Arial Narrow" w:hAnsi="Arial Narrow" w:cs="Times New Roman"/>
          <w:bCs/>
          <w:sz w:val="24"/>
          <w:szCs w:val="24"/>
        </w:rPr>
        <w:t>size</w:t>
      </w:r>
      <w:proofErr w:type="gramEnd"/>
      <w:r w:rsidRPr="007C759E">
        <w:rPr>
          <w:rFonts w:ascii="Arial Narrow" w:hAnsi="Arial Narrow" w:cs="Times New Roman"/>
          <w:bCs/>
          <w:sz w:val="24"/>
          <w:szCs w:val="24"/>
        </w:rPr>
        <w:t xml:space="preserve"> and participant selection</w:t>
      </w:r>
    </w:p>
    <w:p w14:paraId="2B7DA5E4" w14:textId="3A4770FF" w:rsidR="00261E5E" w:rsidRDefault="007808C5" w:rsidP="00A60996">
      <w:pPr>
        <w:spacing w:before="120" w:line="320" w:lineRule="exact"/>
        <w:jc w:val="both"/>
        <w:rPr>
          <w:rFonts w:ascii="Arial Narrow" w:hAnsi="Arial Narrow"/>
          <w:sz w:val="22"/>
          <w:szCs w:val="22"/>
          <w:lang w:val="en-GB"/>
        </w:rPr>
      </w:pPr>
      <w:r w:rsidRPr="00A60996">
        <w:rPr>
          <w:rFonts w:ascii="Arial Narrow" w:hAnsi="Arial Narrow"/>
          <w:sz w:val="22"/>
          <w:szCs w:val="22"/>
          <w:lang w:val="en-GB"/>
        </w:rPr>
        <w:t xml:space="preserve">The sample </w:t>
      </w:r>
      <w:r w:rsidR="00A60996" w:rsidRPr="00A60996">
        <w:rPr>
          <w:rFonts w:ascii="Arial Narrow" w:hAnsi="Arial Narrow"/>
          <w:sz w:val="22"/>
          <w:szCs w:val="22"/>
          <w:lang w:val="en-GB"/>
        </w:rPr>
        <w:t>frame</w:t>
      </w:r>
      <w:r w:rsidR="00407019" w:rsidRPr="00A60996">
        <w:rPr>
          <w:rFonts w:ascii="Arial Narrow" w:hAnsi="Arial Narrow"/>
          <w:sz w:val="22"/>
          <w:szCs w:val="22"/>
          <w:lang w:val="en-GB"/>
        </w:rPr>
        <w:t xml:space="preserve"> encompassed all the waste handling enterprises/organization</w:t>
      </w:r>
      <w:r w:rsidR="00864469" w:rsidRPr="00A60996">
        <w:rPr>
          <w:rFonts w:ascii="Arial Narrow" w:hAnsi="Arial Narrow"/>
          <w:sz w:val="22"/>
          <w:szCs w:val="22"/>
          <w:lang w:val="en-GB"/>
        </w:rPr>
        <w:t xml:space="preserve">s operating within the </w:t>
      </w:r>
      <w:r w:rsidR="002E644C" w:rsidRPr="00A60996">
        <w:rPr>
          <w:rFonts w:ascii="Arial Narrow" w:hAnsi="Arial Narrow"/>
          <w:sz w:val="22"/>
          <w:szCs w:val="22"/>
          <w:lang w:val="en-GB"/>
        </w:rPr>
        <w:t>city</w:t>
      </w:r>
      <w:r w:rsidR="00864469" w:rsidRPr="00A60996">
        <w:rPr>
          <w:rFonts w:ascii="Arial Narrow" w:hAnsi="Arial Narrow"/>
          <w:sz w:val="22"/>
          <w:szCs w:val="22"/>
          <w:lang w:val="en-GB"/>
        </w:rPr>
        <w:t>. Fortunately,</w:t>
      </w:r>
      <w:r w:rsidR="00407019" w:rsidRPr="00A60996">
        <w:rPr>
          <w:rFonts w:ascii="Arial Narrow" w:hAnsi="Arial Narrow"/>
          <w:sz w:val="22"/>
          <w:szCs w:val="22"/>
          <w:lang w:val="en-GB"/>
        </w:rPr>
        <w:t xml:space="preserve"> </w:t>
      </w:r>
      <w:r w:rsidR="00EA46C8">
        <w:rPr>
          <w:rFonts w:ascii="Arial Narrow" w:hAnsi="Arial Narrow"/>
          <w:sz w:val="22"/>
          <w:szCs w:val="22"/>
          <w:lang w:val="en-GB"/>
        </w:rPr>
        <w:t>most of them</w:t>
      </w:r>
      <w:r w:rsidR="00864469" w:rsidRPr="00A60996">
        <w:rPr>
          <w:rFonts w:ascii="Arial Narrow" w:hAnsi="Arial Narrow"/>
          <w:sz w:val="22"/>
          <w:szCs w:val="22"/>
          <w:lang w:val="en-GB"/>
        </w:rPr>
        <w:t xml:space="preserve"> had already been registered as members of K</w:t>
      </w:r>
      <w:r w:rsidR="00A60996" w:rsidRPr="00A60996">
        <w:rPr>
          <w:rFonts w:ascii="Arial Narrow" w:hAnsi="Arial Narrow"/>
          <w:sz w:val="22"/>
          <w:szCs w:val="22"/>
          <w:lang w:val="en-GB"/>
        </w:rPr>
        <w:t>IWAN.</w:t>
      </w:r>
      <w:r w:rsidR="0072648E">
        <w:rPr>
          <w:rFonts w:ascii="Arial Narrow" w:hAnsi="Arial Narrow"/>
          <w:sz w:val="22"/>
          <w:szCs w:val="22"/>
          <w:lang w:val="en-GB"/>
        </w:rPr>
        <w:t xml:space="preserve">  Because Kisumu lacked specialist plastic waste collection enterprises, </w:t>
      </w:r>
      <w:r w:rsidR="00916E4F">
        <w:rPr>
          <w:rFonts w:ascii="Arial Narrow" w:hAnsi="Arial Narrow"/>
          <w:sz w:val="22"/>
          <w:szCs w:val="22"/>
          <w:lang w:val="en-GB"/>
        </w:rPr>
        <w:t>focus group discussions were organised with general waste collection businesses at different points along the waste collection chain.</w:t>
      </w:r>
      <w:r w:rsidR="00A60996" w:rsidRPr="00A60996">
        <w:rPr>
          <w:rFonts w:ascii="Arial Narrow" w:hAnsi="Arial Narrow"/>
          <w:sz w:val="22"/>
          <w:szCs w:val="22"/>
          <w:lang w:val="en-GB"/>
        </w:rPr>
        <w:t xml:space="preserve"> A total </w:t>
      </w:r>
      <w:r w:rsidR="00F71A4C">
        <w:rPr>
          <w:rFonts w:ascii="Arial Narrow" w:hAnsi="Arial Narrow"/>
          <w:sz w:val="22"/>
          <w:szCs w:val="22"/>
          <w:lang w:val="en-GB"/>
        </w:rPr>
        <w:t>sample of 27</w:t>
      </w:r>
      <w:r w:rsidR="00864469" w:rsidRPr="00A60996">
        <w:rPr>
          <w:rFonts w:ascii="Arial Narrow" w:hAnsi="Arial Narrow"/>
          <w:sz w:val="22"/>
          <w:szCs w:val="22"/>
          <w:lang w:val="en-GB"/>
        </w:rPr>
        <w:t xml:space="preserve"> waste handling enterprises</w:t>
      </w:r>
      <w:r w:rsidR="00F71A4C">
        <w:rPr>
          <w:rFonts w:ascii="Arial Narrow" w:hAnsi="Arial Narrow"/>
          <w:sz w:val="22"/>
          <w:szCs w:val="22"/>
          <w:lang w:val="en-GB"/>
        </w:rPr>
        <w:t xml:space="preserve"> (registered with KIWAN) and 5 (not fully registered with KIWAN)</w:t>
      </w:r>
      <w:r w:rsidR="006145CF">
        <w:rPr>
          <w:rFonts w:ascii="Arial Narrow" w:hAnsi="Arial Narrow"/>
          <w:sz w:val="22"/>
          <w:szCs w:val="22"/>
          <w:lang w:val="en-GB"/>
        </w:rPr>
        <w:t>, making a grand total of 32</w:t>
      </w:r>
      <w:r w:rsidR="00DF7F6A">
        <w:rPr>
          <w:rFonts w:ascii="Arial Narrow" w:hAnsi="Arial Narrow"/>
          <w:sz w:val="22"/>
          <w:szCs w:val="22"/>
          <w:lang w:val="en-GB"/>
        </w:rPr>
        <w:t>,</w:t>
      </w:r>
      <w:r w:rsidR="006145CF">
        <w:rPr>
          <w:rFonts w:ascii="Arial Narrow" w:hAnsi="Arial Narrow"/>
          <w:sz w:val="22"/>
          <w:szCs w:val="22"/>
          <w:lang w:val="en-GB"/>
        </w:rPr>
        <w:t xml:space="preserve"> </w:t>
      </w:r>
      <w:r w:rsidR="00F71A4C">
        <w:rPr>
          <w:rFonts w:ascii="Arial Narrow" w:hAnsi="Arial Narrow"/>
          <w:sz w:val="22"/>
          <w:szCs w:val="22"/>
          <w:lang w:val="en-GB"/>
        </w:rPr>
        <w:t xml:space="preserve">were identified as operating within Kisumu </w:t>
      </w:r>
      <w:r w:rsidR="006145CF">
        <w:rPr>
          <w:rFonts w:ascii="Arial Narrow" w:hAnsi="Arial Narrow"/>
          <w:sz w:val="22"/>
          <w:szCs w:val="22"/>
          <w:lang w:val="en-GB"/>
        </w:rPr>
        <w:t>City.</w:t>
      </w:r>
      <w:r w:rsidR="00F71A4C">
        <w:rPr>
          <w:rFonts w:ascii="Arial Narrow" w:hAnsi="Arial Narrow"/>
          <w:sz w:val="22"/>
          <w:szCs w:val="22"/>
          <w:lang w:val="en-GB"/>
        </w:rPr>
        <w:t xml:space="preserve"> </w:t>
      </w:r>
      <w:r w:rsidR="00D2542F" w:rsidRPr="00A60996">
        <w:rPr>
          <w:rFonts w:ascii="Arial Narrow" w:hAnsi="Arial Narrow"/>
          <w:sz w:val="22"/>
          <w:szCs w:val="22"/>
          <w:lang w:val="en-GB"/>
        </w:rPr>
        <w:t xml:space="preserve">These were further segregated into three broad groups based on the level at which they </w:t>
      </w:r>
      <w:r w:rsidR="006145CF">
        <w:rPr>
          <w:rFonts w:ascii="Arial Narrow" w:hAnsi="Arial Narrow"/>
          <w:sz w:val="22"/>
          <w:szCs w:val="22"/>
          <w:lang w:val="en-GB"/>
        </w:rPr>
        <w:t>operate</w:t>
      </w:r>
      <w:r w:rsidR="00D2542F" w:rsidRPr="00A60996">
        <w:rPr>
          <w:rFonts w:ascii="Arial Narrow" w:hAnsi="Arial Narrow"/>
          <w:sz w:val="22"/>
          <w:szCs w:val="22"/>
          <w:lang w:val="en-GB"/>
        </w:rPr>
        <w:t xml:space="preserve"> </w:t>
      </w:r>
      <w:r w:rsidR="00EA46C8">
        <w:rPr>
          <w:rFonts w:ascii="Arial Narrow" w:hAnsi="Arial Narrow"/>
          <w:sz w:val="22"/>
          <w:szCs w:val="22"/>
          <w:lang w:val="en-GB"/>
        </w:rPr>
        <w:t>and the c</w:t>
      </w:r>
      <w:r w:rsidR="00EA46C8" w:rsidRPr="00EA46C8">
        <w:rPr>
          <w:rFonts w:ascii="Arial Narrow" w:hAnsi="Arial Narrow"/>
          <w:sz w:val="22"/>
          <w:szCs w:val="22"/>
        </w:rPr>
        <w:t>commo</w:t>
      </w:r>
      <w:r w:rsidR="00202355">
        <w:rPr>
          <w:rFonts w:ascii="Arial Narrow" w:hAnsi="Arial Narrow"/>
          <w:sz w:val="22"/>
          <w:szCs w:val="22"/>
        </w:rPr>
        <w:t>nality of interests to achieve</w:t>
      </w:r>
      <w:r w:rsidR="00EA46C8">
        <w:rPr>
          <w:rFonts w:ascii="Arial Narrow" w:hAnsi="Arial Narrow"/>
          <w:sz w:val="22"/>
          <w:szCs w:val="22"/>
        </w:rPr>
        <w:t xml:space="preserve"> some level of group </w:t>
      </w:r>
      <w:r w:rsidR="00EA46C8" w:rsidRPr="00EA46C8">
        <w:rPr>
          <w:rFonts w:ascii="Arial Narrow" w:hAnsi="Arial Narrow"/>
          <w:sz w:val="22"/>
          <w:szCs w:val="22"/>
        </w:rPr>
        <w:t>homogeneit</w:t>
      </w:r>
      <w:r w:rsidR="00EA46C8">
        <w:rPr>
          <w:rFonts w:ascii="Arial Narrow" w:hAnsi="Arial Narrow"/>
          <w:sz w:val="22"/>
          <w:szCs w:val="22"/>
        </w:rPr>
        <w:t>y</w:t>
      </w:r>
      <w:r w:rsidR="00202355" w:rsidRPr="00202355">
        <w:rPr>
          <w:rFonts w:ascii="Arial Narrow" w:hAnsi="Arial Narrow"/>
          <w:sz w:val="22"/>
          <w:szCs w:val="22"/>
        </w:rPr>
        <w:t xml:space="preserve"> </w:t>
      </w:r>
      <w:r w:rsidR="00202355">
        <w:rPr>
          <w:rFonts w:ascii="Arial Narrow" w:hAnsi="Arial Narrow"/>
          <w:sz w:val="22"/>
          <w:szCs w:val="22"/>
        </w:rPr>
        <w:t>(</w:t>
      </w:r>
      <w:r w:rsidR="00202355" w:rsidRPr="00202355">
        <w:rPr>
          <w:rFonts w:ascii="Arial Narrow" w:hAnsi="Arial Narrow"/>
          <w:sz w:val="22"/>
          <w:szCs w:val="22"/>
        </w:rPr>
        <w:t>Basnet, 2018</w:t>
      </w:r>
      <w:r w:rsidR="00202355">
        <w:rPr>
          <w:rFonts w:ascii="Arial Narrow" w:hAnsi="Arial Narrow"/>
          <w:sz w:val="22"/>
          <w:szCs w:val="22"/>
        </w:rPr>
        <w:t>)</w:t>
      </w:r>
      <w:r w:rsidR="00202355" w:rsidRPr="00202355">
        <w:rPr>
          <w:rFonts w:ascii="Arial Narrow" w:hAnsi="Arial Narrow"/>
          <w:sz w:val="22"/>
          <w:szCs w:val="22"/>
        </w:rPr>
        <w:t xml:space="preserve"> </w:t>
      </w:r>
      <w:r w:rsidR="00EA46C8">
        <w:rPr>
          <w:rFonts w:ascii="Arial Narrow" w:hAnsi="Arial Narrow"/>
          <w:sz w:val="22"/>
          <w:szCs w:val="22"/>
          <w:lang w:val="en-GB"/>
        </w:rPr>
        <w:t>as</w:t>
      </w:r>
      <w:r w:rsidR="00D2542F" w:rsidRPr="00A60996">
        <w:rPr>
          <w:rFonts w:ascii="Arial Narrow" w:hAnsi="Arial Narrow"/>
          <w:sz w:val="22"/>
          <w:szCs w:val="22"/>
          <w:lang w:val="en-GB"/>
        </w:rPr>
        <w:t xml:space="preserve"> follows; a) </w:t>
      </w:r>
      <w:r w:rsidR="00FF2C31" w:rsidRPr="00A60996">
        <w:rPr>
          <w:rFonts w:ascii="Arial Narrow" w:hAnsi="Arial Narrow"/>
          <w:sz w:val="22"/>
          <w:szCs w:val="22"/>
          <w:lang w:val="en-GB"/>
        </w:rPr>
        <w:t>Waste Pickers, b) Intermediate Traders and</w:t>
      </w:r>
      <w:r w:rsidR="00A60996" w:rsidRPr="00A60996">
        <w:rPr>
          <w:rFonts w:ascii="Arial Narrow" w:hAnsi="Arial Narrow"/>
          <w:sz w:val="22"/>
          <w:szCs w:val="22"/>
          <w:lang w:val="en-GB"/>
        </w:rPr>
        <w:t xml:space="preserve"> finally, c) Apex Traders. The Waste Pickers were defined as</w:t>
      </w:r>
      <w:r w:rsidR="00BE596C">
        <w:rPr>
          <w:rFonts w:ascii="Arial Narrow" w:hAnsi="Arial Narrow"/>
          <w:sz w:val="22"/>
          <w:szCs w:val="22"/>
          <w:lang w:val="en-GB"/>
        </w:rPr>
        <w:t xml:space="preserve"> </w:t>
      </w:r>
      <w:r w:rsidR="00A60996" w:rsidRPr="00A60996">
        <w:rPr>
          <w:rFonts w:ascii="Arial Narrow" w:hAnsi="Arial Narrow"/>
          <w:sz w:val="22"/>
          <w:szCs w:val="22"/>
          <w:lang w:val="en-GB"/>
        </w:rPr>
        <w:t xml:space="preserve">those </w:t>
      </w:r>
      <w:r w:rsidR="00BE596C">
        <w:rPr>
          <w:rFonts w:ascii="Arial Narrow" w:hAnsi="Arial Narrow"/>
          <w:sz w:val="22"/>
          <w:szCs w:val="22"/>
          <w:lang w:val="en-GB"/>
        </w:rPr>
        <w:t xml:space="preserve">informal </w:t>
      </w:r>
      <w:r w:rsidR="00A60996" w:rsidRPr="00A60996">
        <w:rPr>
          <w:rFonts w:ascii="Arial Narrow" w:hAnsi="Arial Narrow"/>
          <w:sz w:val="22"/>
          <w:szCs w:val="22"/>
          <w:lang w:val="en-GB"/>
        </w:rPr>
        <w:t xml:space="preserve">enterprises </w:t>
      </w:r>
      <w:r w:rsidR="00BE596C">
        <w:rPr>
          <w:rFonts w:ascii="Arial Narrow" w:hAnsi="Arial Narrow"/>
          <w:sz w:val="22"/>
          <w:szCs w:val="22"/>
          <w:lang w:val="en-GB"/>
        </w:rPr>
        <w:t>that</w:t>
      </w:r>
      <w:r w:rsidR="00EA46C8" w:rsidRPr="00EA46C8">
        <w:rPr>
          <w:rFonts w:ascii="Arial Narrow" w:hAnsi="Arial Narrow"/>
          <w:sz w:val="22"/>
          <w:szCs w:val="22"/>
          <w:lang w:val="en-GB"/>
        </w:rPr>
        <w:t xml:space="preserve"> mostly</w:t>
      </w:r>
      <w:r w:rsidR="00BE596C" w:rsidRPr="00EA46C8">
        <w:rPr>
          <w:rFonts w:ascii="Arial Narrow" w:hAnsi="Arial Narrow"/>
          <w:sz w:val="22"/>
          <w:szCs w:val="22"/>
          <w:lang w:val="en-GB"/>
        </w:rPr>
        <w:t xml:space="preserve"> </w:t>
      </w:r>
      <w:r w:rsidR="00BE596C">
        <w:rPr>
          <w:rFonts w:ascii="Arial Narrow" w:hAnsi="Arial Narrow"/>
          <w:sz w:val="22"/>
          <w:szCs w:val="22"/>
          <w:lang w:val="en-GB"/>
        </w:rPr>
        <w:t xml:space="preserve">pick </w:t>
      </w:r>
      <w:r w:rsidR="00A60996" w:rsidRPr="00A60996">
        <w:rPr>
          <w:rFonts w:ascii="Arial Narrow" w:hAnsi="Arial Narrow"/>
          <w:sz w:val="22"/>
          <w:szCs w:val="22"/>
          <w:lang w:val="en-GB"/>
        </w:rPr>
        <w:t>waste</w:t>
      </w:r>
      <w:r w:rsidR="00EA46C8">
        <w:rPr>
          <w:rFonts w:ascii="Arial Narrow" w:hAnsi="Arial Narrow"/>
          <w:sz w:val="22"/>
          <w:szCs w:val="22"/>
          <w:lang w:val="en-GB"/>
        </w:rPr>
        <w:t>s</w:t>
      </w:r>
      <w:r w:rsidR="00A60996" w:rsidRPr="00A60996">
        <w:rPr>
          <w:rFonts w:ascii="Arial Narrow" w:hAnsi="Arial Narrow"/>
          <w:sz w:val="22"/>
          <w:szCs w:val="22"/>
          <w:lang w:val="en-GB"/>
        </w:rPr>
        <w:t xml:space="preserve"> directly </w:t>
      </w:r>
      <w:r w:rsidR="00BE596C">
        <w:rPr>
          <w:rFonts w:ascii="Arial Narrow" w:hAnsi="Arial Narrow"/>
          <w:sz w:val="22"/>
          <w:szCs w:val="22"/>
          <w:lang w:val="en-GB"/>
        </w:rPr>
        <w:t>from the waste generation sites such as households, stree</w:t>
      </w:r>
      <w:r w:rsidR="007B4F93">
        <w:rPr>
          <w:rFonts w:ascii="Arial Narrow" w:hAnsi="Arial Narrow"/>
          <w:sz w:val="22"/>
          <w:szCs w:val="22"/>
          <w:lang w:val="en-GB"/>
        </w:rPr>
        <w:t>ts, or waste dumps at the grassroots</w:t>
      </w:r>
      <w:r w:rsidR="00BE596C">
        <w:rPr>
          <w:rFonts w:ascii="Arial Narrow" w:hAnsi="Arial Narrow"/>
          <w:sz w:val="22"/>
          <w:szCs w:val="22"/>
          <w:lang w:val="en-GB"/>
        </w:rPr>
        <w:t xml:space="preserve"> for some economic gain. The intermediate Traders were defined as </w:t>
      </w:r>
      <w:r w:rsidR="00BE596C" w:rsidRPr="00A27FAF">
        <w:rPr>
          <w:rFonts w:ascii="Arial Narrow" w:hAnsi="Arial Narrow"/>
          <w:sz w:val="22"/>
          <w:szCs w:val="22"/>
          <w:lang w:val="en-GB"/>
        </w:rPr>
        <w:t>the relatively more formal</w:t>
      </w:r>
      <w:r w:rsidR="00BE596C">
        <w:rPr>
          <w:rFonts w:ascii="Arial Narrow" w:hAnsi="Arial Narrow"/>
          <w:sz w:val="22"/>
          <w:szCs w:val="22"/>
          <w:lang w:val="en-GB"/>
        </w:rPr>
        <w:t xml:space="preserve"> enterprise</w:t>
      </w:r>
      <w:r w:rsidR="002E105B">
        <w:rPr>
          <w:rFonts w:ascii="Arial Narrow" w:hAnsi="Arial Narrow"/>
          <w:sz w:val="22"/>
          <w:szCs w:val="22"/>
          <w:lang w:val="en-GB"/>
        </w:rPr>
        <w:t>s</w:t>
      </w:r>
      <w:r w:rsidR="00BE596C">
        <w:rPr>
          <w:rFonts w:ascii="Arial Narrow" w:hAnsi="Arial Narrow"/>
          <w:sz w:val="22"/>
          <w:szCs w:val="22"/>
          <w:lang w:val="en-GB"/>
        </w:rPr>
        <w:t xml:space="preserve"> collecting waste from the pickers, carrying out some level of processing and selling the processed waste to the apex traders</w:t>
      </w:r>
      <w:r w:rsidR="00ED0AE9">
        <w:rPr>
          <w:rFonts w:ascii="Arial Narrow" w:hAnsi="Arial Narrow"/>
          <w:sz w:val="22"/>
          <w:szCs w:val="22"/>
          <w:lang w:val="en-GB"/>
        </w:rPr>
        <w:t>. The</w:t>
      </w:r>
      <w:r w:rsidR="007B4F93">
        <w:rPr>
          <w:rFonts w:ascii="Arial Narrow" w:hAnsi="Arial Narrow"/>
          <w:sz w:val="22"/>
          <w:szCs w:val="22"/>
          <w:lang w:val="en-GB"/>
        </w:rPr>
        <w:t xml:space="preserve"> Apex traders, which were only 3</w:t>
      </w:r>
      <w:r w:rsidR="00ED0AE9">
        <w:rPr>
          <w:rFonts w:ascii="Arial Narrow" w:hAnsi="Arial Narrow"/>
          <w:sz w:val="22"/>
          <w:szCs w:val="22"/>
          <w:lang w:val="en-GB"/>
        </w:rPr>
        <w:t xml:space="preserve"> in the entire city, were then defined </w:t>
      </w:r>
      <w:r w:rsidR="00ED0AE9" w:rsidRPr="00A27FAF">
        <w:rPr>
          <w:rFonts w:ascii="Arial Narrow" w:hAnsi="Arial Narrow"/>
          <w:sz w:val="22"/>
          <w:szCs w:val="22"/>
          <w:lang w:val="en-GB"/>
        </w:rPr>
        <w:t xml:space="preserve">as </w:t>
      </w:r>
      <w:r w:rsidR="00A27FAF" w:rsidRPr="00A27FAF">
        <w:rPr>
          <w:rFonts w:ascii="Arial Narrow" w:hAnsi="Arial Narrow"/>
          <w:sz w:val="22"/>
          <w:szCs w:val="22"/>
          <w:lang w:val="en-GB"/>
        </w:rPr>
        <w:t xml:space="preserve">the </w:t>
      </w:r>
      <w:r w:rsidR="00ED0AE9" w:rsidRPr="00A27FAF">
        <w:rPr>
          <w:rFonts w:ascii="Arial Narrow" w:hAnsi="Arial Narrow"/>
          <w:sz w:val="22"/>
          <w:szCs w:val="22"/>
          <w:lang w:val="en-GB"/>
        </w:rPr>
        <w:t>more formal</w:t>
      </w:r>
      <w:r w:rsidR="00ED0AE9">
        <w:rPr>
          <w:rFonts w:ascii="Arial Narrow" w:hAnsi="Arial Narrow"/>
          <w:sz w:val="22"/>
          <w:szCs w:val="22"/>
          <w:lang w:val="en-GB"/>
        </w:rPr>
        <w:t xml:space="preserve"> enterprises purchasing the wastes from the intermediate enterprises and then selling the waste to recycling industries, mostly located in Nairobi.</w:t>
      </w:r>
      <w:r w:rsidR="008B72E9">
        <w:rPr>
          <w:rFonts w:ascii="Arial Narrow" w:hAnsi="Arial Narrow"/>
          <w:sz w:val="22"/>
          <w:szCs w:val="22"/>
          <w:lang w:val="en-GB"/>
        </w:rPr>
        <w:t xml:space="preserve"> </w:t>
      </w:r>
    </w:p>
    <w:p w14:paraId="46EC9399" w14:textId="2411C8B5" w:rsidR="006569D8" w:rsidRDefault="008B72E9" w:rsidP="00A60996">
      <w:pPr>
        <w:spacing w:before="120" w:line="320" w:lineRule="exact"/>
        <w:jc w:val="both"/>
        <w:rPr>
          <w:rFonts w:ascii="Arial Narrow" w:hAnsi="Arial Narrow"/>
          <w:sz w:val="22"/>
          <w:szCs w:val="22"/>
          <w:lang w:val="en-GB"/>
        </w:rPr>
      </w:pPr>
      <w:r>
        <w:rPr>
          <w:rFonts w:ascii="Arial Narrow" w:hAnsi="Arial Narrow"/>
          <w:sz w:val="22"/>
          <w:szCs w:val="22"/>
          <w:lang w:val="en-GB"/>
        </w:rPr>
        <w:t xml:space="preserve">To </w:t>
      </w:r>
      <w:r w:rsidR="00FA0D1F">
        <w:rPr>
          <w:rFonts w:ascii="Arial Narrow" w:hAnsi="Arial Narrow"/>
          <w:sz w:val="22"/>
          <w:szCs w:val="22"/>
          <w:lang w:val="en-GB"/>
        </w:rPr>
        <w:t>select participants</w:t>
      </w:r>
      <w:r>
        <w:rPr>
          <w:rFonts w:ascii="Arial Narrow" w:hAnsi="Arial Narrow"/>
          <w:sz w:val="22"/>
          <w:szCs w:val="22"/>
          <w:lang w:val="en-GB"/>
        </w:rPr>
        <w:t xml:space="preserve"> from </w:t>
      </w:r>
      <w:r w:rsidR="007B4F93">
        <w:rPr>
          <w:rFonts w:ascii="Arial Narrow" w:hAnsi="Arial Narrow"/>
          <w:sz w:val="22"/>
          <w:szCs w:val="22"/>
          <w:lang w:val="en-GB"/>
        </w:rPr>
        <w:t>this sample frame, a list</w:t>
      </w:r>
      <w:r w:rsidR="007F7487">
        <w:rPr>
          <w:rFonts w:ascii="Arial Narrow" w:hAnsi="Arial Narrow"/>
          <w:sz w:val="22"/>
          <w:szCs w:val="22"/>
          <w:lang w:val="en-GB"/>
        </w:rPr>
        <w:t xml:space="preserve"> of waste handling enterprises falling wit</w:t>
      </w:r>
      <w:r w:rsidR="00202355">
        <w:rPr>
          <w:rFonts w:ascii="Arial Narrow" w:hAnsi="Arial Narrow"/>
          <w:sz w:val="22"/>
          <w:szCs w:val="22"/>
          <w:lang w:val="en-GB"/>
        </w:rPr>
        <w:t>hin each of these categories were</w:t>
      </w:r>
      <w:r w:rsidR="007F7487">
        <w:rPr>
          <w:rFonts w:ascii="Arial Narrow" w:hAnsi="Arial Narrow"/>
          <w:sz w:val="22"/>
          <w:szCs w:val="22"/>
          <w:lang w:val="en-GB"/>
        </w:rPr>
        <w:t xml:space="preserve"> </w:t>
      </w:r>
      <w:r w:rsidR="007B4F93">
        <w:rPr>
          <w:rFonts w:ascii="Arial Narrow" w:hAnsi="Arial Narrow"/>
          <w:sz w:val="22"/>
          <w:szCs w:val="22"/>
          <w:lang w:val="en-GB"/>
        </w:rPr>
        <w:t xml:space="preserve">generated </w:t>
      </w:r>
      <w:r w:rsidR="007F7487">
        <w:rPr>
          <w:rFonts w:ascii="Arial Narrow" w:hAnsi="Arial Narrow"/>
          <w:sz w:val="22"/>
          <w:szCs w:val="22"/>
          <w:lang w:val="en-GB"/>
        </w:rPr>
        <w:t xml:space="preserve">per category and assigned numbers. </w:t>
      </w:r>
      <w:r w:rsidR="00DA381B">
        <w:rPr>
          <w:rFonts w:ascii="Arial Narrow" w:hAnsi="Arial Narrow"/>
          <w:sz w:val="22"/>
          <w:szCs w:val="22"/>
          <w:lang w:val="en-GB"/>
        </w:rPr>
        <w:t xml:space="preserve">The study team depended on the overall list secured from KIWAN which had all the necessary information for this exercise. </w:t>
      </w:r>
      <w:r w:rsidR="00FB3768">
        <w:rPr>
          <w:rFonts w:ascii="Arial Narrow" w:hAnsi="Arial Narrow"/>
          <w:sz w:val="22"/>
          <w:szCs w:val="22"/>
          <w:lang w:val="en-GB"/>
        </w:rPr>
        <w:t xml:space="preserve">Additional information, especially on those not registered, </w:t>
      </w:r>
      <w:r w:rsidR="00DA381B">
        <w:rPr>
          <w:rFonts w:ascii="Arial Narrow" w:hAnsi="Arial Narrow"/>
          <w:sz w:val="22"/>
          <w:szCs w:val="22"/>
          <w:lang w:val="en-GB"/>
        </w:rPr>
        <w:t>was secured from other field reconnaissance activities.</w:t>
      </w:r>
      <w:r w:rsidR="00D65FE0">
        <w:rPr>
          <w:rFonts w:ascii="Arial Narrow" w:hAnsi="Arial Narrow"/>
          <w:sz w:val="22"/>
          <w:szCs w:val="22"/>
          <w:lang w:val="en-GB"/>
        </w:rPr>
        <w:t xml:space="preserve"> </w:t>
      </w:r>
      <w:r w:rsidR="00FB3768">
        <w:rPr>
          <w:rFonts w:ascii="Arial Narrow" w:hAnsi="Arial Narrow"/>
          <w:sz w:val="22"/>
          <w:szCs w:val="22"/>
          <w:lang w:val="en-GB"/>
        </w:rPr>
        <w:t>The assigned</w:t>
      </w:r>
      <w:r w:rsidR="007F7487">
        <w:rPr>
          <w:rFonts w:ascii="Arial Narrow" w:hAnsi="Arial Narrow"/>
          <w:sz w:val="22"/>
          <w:szCs w:val="22"/>
          <w:lang w:val="en-GB"/>
        </w:rPr>
        <w:t xml:space="preserve"> numbers were randomized and used to </w:t>
      </w:r>
      <w:r w:rsidR="00E11556">
        <w:rPr>
          <w:rFonts w:ascii="Arial Narrow" w:hAnsi="Arial Narrow"/>
          <w:sz w:val="22"/>
          <w:szCs w:val="22"/>
          <w:lang w:val="en-GB"/>
        </w:rPr>
        <w:t xml:space="preserve">randomly </w:t>
      </w:r>
      <w:r w:rsidR="007F7487">
        <w:rPr>
          <w:rFonts w:ascii="Arial Narrow" w:hAnsi="Arial Narrow"/>
          <w:sz w:val="22"/>
          <w:szCs w:val="22"/>
          <w:lang w:val="en-GB"/>
        </w:rPr>
        <w:t xml:space="preserve">select </w:t>
      </w:r>
      <w:r w:rsidR="007F7487" w:rsidRPr="004923C4">
        <w:rPr>
          <w:rFonts w:ascii="Arial Narrow" w:hAnsi="Arial Narrow"/>
          <w:sz w:val="22"/>
          <w:szCs w:val="22"/>
          <w:lang w:val="en-GB"/>
        </w:rPr>
        <w:t>the enterprises</w:t>
      </w:r>
      <w:r w:rsidR="007F7487">
        <w:rPr>
          <w:rFonts w:ascii="Arial Narrow" w:hAnsi="Arial Narrow"/>
          <w:sz w:val="22"/>
          <w:szCs w:val="22"/>
          <w:lang w:val="en-GB"/>
        </w:rPr>
        <w:t xml:space="preserve"> </w:t>
      </w:r>
      <w:r w:rsidR="004923C4">
        <w:rPr>
          <w:rFonts w:ascii="Arial Narrow" w:hAnsi="Arial Narrow"/>
          <w:sz w:val="22"/>
          <w:szCs w:val="22"/>
          <w:lang w:val="en-GB"/>
        </w:rPr>
        <w:t xml:space="preserve">whose representatives </w:t>
      </w:r>
      <w:r w:rsidR="007F7487">
        <w:rPr>
          <w:rFonts w:ascii="Arial Narrow" w:hAnsi="Arial Narrow"/>
          <w:sz w:val="22"/>
          <w:szCs w:val="22"/>
          <w:lang w:val="en-GB"/>
        </w:rPr>
        <w:t>participate</w:t>
      </w:r>
      <w:r w:rsidR="00E11556">
        <w:rPr>
          <w:rFonts w:ascii="Arial Narrow" w:hAnsi="Arial Narrow"/>
          <w:sz w:val="22"/>
          <w:szCs w:val="22"/>
          <w:lang w:val="en-GB"/>
        </w:rPr>
        <w:t>d</w:t>
      </w:r>
      <w:r w:rsidR="007F7487">
        <w:rPr>
          <w:rFonts w:ascii="Arial Narrow" w:hAnsi="Arial Narrow"/>
          <w:sz w:val="22"/>
          <w:szCs w:val="22"/>
          <w:lang w:val="en-GB"/>
        </w:rPr>
        <w:t xml:space="preserve"> in the </w:t>
      </w:r>
      <w:r w:rsidR="00E11556">
        <w:rPr>
          <w:rFonts w:ascii="Arial Narrow" w:hAnsi="Arial Narrow"/>
          <w:sz w:val="22"/>
          <w:szCs w:val="22"/>
          <w:lang w:val="en-GB"/>
        </w:rPr>
        <w:t>focus</w:t>
      </w:r>
      <w:r w:rsidR="007F7487">
        <w:rPr>
          <w:rFonts w:ascii="Arial Narrow" w:hAnsi="Arial Narrow"/>
          <w:sz w:val="22"/>
          <w:szCs w:val="22"/>
          <w:lang w:val="en-GB"/>
        </w:rPr>
        <w:t xml:space="preserve"> group discussions</w:t>
      </w:r>
      <w:r w:rsidR="00E11556">
        <w:rPr>
          <w:rFonts w:ascii="Arial Narrow" w:hAnsi="Arial Narrow"/>
          <w:sz w:val="22"/>
          <w:szCs w:val="22"/>
          <w:lang w:val="en-GB"/>
        </w:rPr>
        <w:t xml:space="preserve"> for each category</w:t>
      </w:r>
      <w:r w:rsidR="007F7487">
        <w:rPr>
          <w:rFonts w:ascii="Arial Narrow" w:hAnsi="Arial Narrow"/>
          <w:sz w:val="22"/>
          <w:szCs w:val="22"/>
          <w:lang w:val="en-GB"/>
        </w:rPr>
        <w:t>.</w:t>
      </w:r>
      <w:r w:rsidR="00261E5E">
        <w:rPr>
          <w:rFonts w:ascii="Arial Narrow" w:hAnsi="Arial Narrow"/>
          <w:sz w:val="22"/>
          <w:szCs w:val="22"/>
          <w:lang w:val="en-GB"/>
        </w:rPr>
        <w:t xml:space="preserve"> </w:t>
      </w:r>
      <w:r w:rsidR="00E32D71">
        <w:rPr>
          <w:rFonts w:ascii="Arial Narrow" w:hAnsi="Arial Narrow"/>
          <w:sz w:val="22"/>
          <w:szCs w:val="22"/>
          <w:lang w:val="en-GB"/>
        </w:rPr>
        <w:t xml:space="preserve">A total of 27 </w:t>
      </w:r>
      <w:r w:rsidR="00E32D71" w:rsidRPr="00A60996">
        <w:rPr>
          <w:rFonts w:ascii="Arial Narrow" w:hAnsi="Arial Narrow"/>
          <w:sz w:val="22"/>
          <w:szCs w:val="22"/>
          <w:lang w:val="en-GB"/>
        </w:rPr>
        <w:t>participants</w:t>
      </w:r>
      <w:r w:rsidR="00E32D71">
        <w:rPr>
          <w:rFonts w:ascii="Arial Narrow" w:hAnsi="Arial Narrow"/>
          <w:sz w:val="22"/>
          <w:szCs w:val="22"/>
          <w:lang w:val="en-GB"/>
        </w:rPr>
        <w:t xml:space="preserve"> organized into four focus groups </w:t>
      </w:r>
      <w:r w:rsidR="00D65FE0">
        <w:rPr>
          <w:rFonts w:ascii="Arial Narrow" w:hAnsi="Arial Narrow"/>
          <w:sz w:val="22"/>
          <w:szCs w:val="22"/>
          <w:lang w:val="en-GB"/>
        </w:rPr>
        <w:t>and one</w:t>
      </w:r>
      <w:r w:rsidR="00E32D71">
        <w:rPr>
          <w:rFonts w:ascii="Arial Narrow" w:hAnsi="Arial Narrow"/>
          <w:sz w:val="22"/>
          <w:szCs w:val="22"/>
          <w:lang w:val="en-GB"/>
        </w:rPr>
        <w:t xml:space="preserve"> </w:t>
      </w:r>
      <w:r w:rsidR="00D65FE0" w:rsidRPr="00D65FE0">
        <w:rPr>
          <w:rFonts w:ascii="Arial Narrow" w:hAnsi="Arial Narrow"/>
          <w:sz w:val="22"/>
          <w:szCs w:val="22"/>
          <w:lang w:val="en-GB"/>
        </w:rPr>
        <w:t xml:space="preserve">small group discussion </w:t>
      </w:r>
      <w:r w:rsidR="00E32D71">
        <w:rPr>
          <w:rFonts w:ascii="Arial Narrow" w:hAnsi="Arial Narrow"/>
          <w:sz w:val="22"/>
          <w:szCs w:val="22"/>
          <w:lang w:val="en-GB"/>
        </w:rPr>
        <w:t>participated in the study. These comprised 13</w:t>
      </w:r>
      <w:r w:rsidR="00E32D71" w:rsidRPr="00A60996">
        <w:rPr>
          <w:rFonts w:ascii="Arial Narrow" w:hAnsi="Arial Narrow"/>
          <w:sz w:val="22"/>
          <w:szCs w:val="22"/>
          <w:lang w:val="en-GB"/>
        </w:rPr>
        <w:t xml:space="preserve"> </w:t>
      </w:r>
      <w:r w:rsidR="00E32D71">
        <w:rPr>
          <w:rFonts w:ascii="Arial Narrow" w:hAnsi="Arial Narrow"/>
          <w:sz w:val="22"/>
          <w:szCs w:val="22"/>
          <w:lang w:val="en-GB"/>
        </w:rPr>
        <w:t xml:space="preserve">Waste pickers, twelve 12 Intermediary Waste Collectors and </w:t>
      </w:r>
      <w:r w:rsidR="00D65FE0">
        <w:rPr>
          <w:rFonts w:ascii="Arial Narrow" w:hAnsi="Arial Narrow"/>
          <w:sz w:val="22"/>
          <w:szCs w:val="22"/>
          <w:lang w:val="en-GB"/>
        </w:rPr>
        <w:t xml:space="preserve">two </w:t>
      </w:r>
      <w:r w:rsidR="00E32D71">
        <w:rPr>
          <w:rFonts w:ascii="Arial Narrow" w:hAnsi="Arial Narrow"/>
          <w:sz w:val="22"/>
          <w:szCs w:val="22"/>
          <w:lang w:val="en-GB"/>
        </w:rPr>
        <w:t>Apex Traders. In each category, a total of 2 FGDs were held, except in the apex group, where the numbers were below the minimum of five participants for a successful FGD</w:t>
      </w:r>
      <w:r w:rsidR="00A44A73">
        <w:rPr>
          <w:rFonts w:ascii="Arial Narrow" w:hAnsi="Arial Narrow"/>
          <w:sz w:val="22"/>
          <w:szCs w:val="22"/>
        </w:rPr>
        <w:t>.</w:t>
      </w:r>
      <w:r w:rsidR="00E32D71" w:rsidRPr="00A60996">
        <w:rPr>
          <w:rFonts w:ascii="Arial Narrow" w:hAnsi="Arial Narrow"/>
          <w:sz w:val="22"/>
          <w:szCs w:val="22"/>
          <w:lang w:val="en-GB"/>
        </w:rPr>
        <w:t xml:space="preserve"> </w:t>
      </w:r>
      <w:r w:rsidR="006569D8">
        <w:rPr>
          <w:rFonts w:ascii="Arial Narrow" w:hAnsi="Arial Narrow"/>
          <w:sz w:val="22"/>
          <w:szCs w:val="22"/>
          <w:lang w:val="en-GB"/>
        </w:rPr>
        <w:t>The number of participants in each FGD ranged from six to seven</w:t>
      </w:r>
      <w:r w:rsidR="00A44A73">
        <w:rPr>
          <w:rFonts w:ascii="Arial Narrow" w:hAnsi="Arial Narrow"/>
          <w:sz w:val="22"/>
          <w:szCs w:val="22"/>
          <w:lang w:val="en-GB"/>
        </w:rPr>
        <w:t xml:space="preserve"> (</w:t>
      </w:r>
      <w:r w:rsidR="00A44A73" w:rsidRPr="00202355">
        <w:rPr>
          <w:rFonts w:ascii="Arial Narrow" w:hAnsi="Arial Narrow"/>
          <w:sz w:val="22"/>
          <w:szCs w:val="22"/>
        </w:rPr>
        <w:t>Basnet, 2018</w:t>
      </w:r>
      <w:r w:rsidR="00A44A73">
        <w:rPr>
          <w:rFonts w:ascii="Arial Narrow" w:hAnsi="Arial Narrow"/>
          <w:sz w:val="22"/>
          <w:szCs w:val="22"/>
        </w:rPr>
        <w:t>; Morgan (2002)</w:t>
      </w:r>
      <w:r w:rsidR="006569D8">
        <w:rPr>
          <w:rFonts w:ascii="Arial Narrow" w:hAnsi="Arial Narrow"/>
          <w:sz w:val="22"/>
          <w:szCs w:val="22"/>
          <w:lang w:val="en-GB"/>
        </w:rPr>
        <w:t xml:space="preserve">. </w:t>
      </w:r>
    </w:p>
    <w:p w14:paraId="19FB3320" w14:textId="5316B02B" w:rsidR="007808C5" w:rsidRDefault="00261E5E" w:rsidP="00A60996">
      <w:pPr>
        <w:spacing w:before="120" w:line="320" w:lineRule="exact"/>
        <w:jc w:val="both"/>
        <w:rPr>
          <w:rFonts w:ascii="Arial Narrow" w:hAnsi="Arial Narrow"/>
          <w:sz w:val="22"/>
          <w:szCs w:val="22"/>
          <w:lang w:val="en-GB"/>
        </w:rPr>
      </w:pPr>
      <w:r>
        <w:rPr>
          <w:rFonts w:ascii="Arial Narrow" w:hAnsi="Arial Narrow"/>
          <w:sz w:val="22"/>
          <w:szCs w:val="22"/>
          <w:lang w:val="en-GB"/>
        </w:rPr>
        <w:t xml:space="preserve">The selected enterprises were contacted via an official letter of request </w:t>
      </w:r>
      <w:r w:rsidR="00FB3768">
        <w:rPr>
          <w:rFonts w:ascii="Arial Narrow" w:hAnsi="Arial Narrow"/>
          <w:sz w:val="22"/>
          <w:szCs w:val="22"/>
          <w:lang w:val="en-GB"/>
        </w:rPr>
        <w:t xml:space="preserve">from the project team </w:t>
      </w:r>
      <w:r>
        <w:rPr>
          <w:rFonts w:ascii="Arial Narrow" w:hAnsi="Arial Narrow"/>
          <w:sz w:val="22"/>
          <w:szCs w:val="22"/>
          <w:lang w:val="en-GB"/>
        </w:rPr>
        <w:t>through KIWAN (fo</w:t>
      </w:r>
      <w:r w:rsidR="002F2270">
        <w:rPr>
          <w:rFonts w:ascii="Arial Narrow" w:hAnsi="Arial Narrow"/>
          <w:sz w:val="22"/>
          <w:szCs w:val="22"/>
          <w:lang w:val="en-GB"/>
        </w:rPr>
        <w:t xml:space="preserve">r those registered with the organization) and </w:t>
      </w:r>
      <w:r w:rsidR="00FB3768">
        <w:rPr>
          <w:rFonts w:ascii="Arial Narrow" w:hAnsi="Arial Narrow"/>
          <w:sz w:val="22"/>
          <w:szCs w:val="22"/>
          <w:lang w:val="en-GB"/>
        </w:rPr>
        <w:t xml:space="preserve">site visits (for </w:t>
      </w:r>
      <w:r w:rsidR="00627FEB">
        <w:rPr>
          <w:rFonts w:ascii="Arial Narrow" w:hAnsi="Arial Narrow"/>
          <w:sz w:val="22"/>
          <w:szCs w:val="22"/>
          <w:lang w:val="en-GB"/>
        </w:rPr>
        <w:t xml:space="preserve">those </w:t>
      </w:r>
      <w:r w:rsidR="00FB3768">
        <w:rPr>
          <w:rFonts w:ascii="Arial Narrow" w:hAnsi="Arial Narrow"/>
          <w:sz w:val="22"/>
          <w:szCs w:val="22"/>
          <w:lang w:val="en-GB"/>
        </w:rPr>
        <w:t xml:space="preserve">not registered with KIWAN). </w:t>
      </w:r>
      <w:r w:rsidR="006569D8">
        <w:rPr>
          <w:rFonts w:ascii="Arial Narrow" w:hAnsi="Arial Narrow"/>
          <w:sz w:val="22"/>
          <w:szCs w:val="22"/>
          <w:lang w:val="en-GB"/>
        </w:rPr>
        <w:t xml:space="preserve">They were asked to nominate the head of the enterprise or where the head was not available, an employer who would fit the role of an operations manager, with extensive knowledge and experience on the history and operations of the enterprise.  </w:t>
      </w:r>
      <w:r w:rsidR="00FB3768">
        <w:rPr>
          <w:rFonts w:ascii="Arial Narrow" w:hAnsi="Arial Narrow"/>
          <w:sz w:val="22"/>
          <w:szCs w:val="22"/>
          <w:lang w:val="en-GB"/>
        </w:rPr>
        <w:t>F</w:t>
      </w:r>
      <w:r w:rsidR="002F2270">
        <w:rPr>
          <w:rFonts w:ascii="Arial Narrow" w:hAnsi="Arial Narrow"/>
          <w:sz w:val="22"/>
          <w:szCs w:val="22"/>
          <w:lang w:val="en-GB"/>
        </w:rPr>
        <w:t xml:space="preserve">ollow-up </w:t>
      </w:r>
      <w:r w:rsidR="00FB3768">
        <w:rPr>
          <w:rFonts w:ascii="Arial Narrow" w:hAnsi="Arial Narrow"/>
          <w:sz w:val="22"/>
          <w:szCs w:val="22"/>
          <w:lang w:val="en-GB"/>
        </w:rPr>
        <w:t xml:space="preserve">efforts were carried </w:t>
      </w:r>
      <w:r w:rsidR="00FB3768">
        <w:rPr>
          <w:rFonts w:ascii="Arial Narrow" w:hAnsi="Arial Narrow"/>
          <w:sz w:val="22"/>
          <w:szCs w:val="22"/>
          <w:lang w:val="en-GB"/>
        </w:rPr>
        <w:lastRenderedPageBreak/>
        <w:t xml:space="preserve">out through </w:t>
      </w:r>
      <w:r w:rsidR="002F2270">
        <w:rPr>
          <w:rFonts w:ascii="Arial Narrow" w:hAnsi="Arial Narrow"/>
          <w:sz w:val="22"/>
          <w:szCs w:val="22"/>
          <w:lang w:val="en-GB"/>
        </w:rPr>
        <w:t>telephone calls to assure their commitment</w:t>
      </w:r>
      <w:r w:rsidR="00627FEB">
        <w:rPr>
          <w:rFonts w:ascii="Arial Narrow" w:hAnsi="Arial Narrow"/>
          <w:sz w:val="22"/>
          <w:szCs w:val="22"/>
          <w:lang w:val="en-GB"/>
        </w:rPr>
        <w:t xml:space="preserve"> </w:t>
      </w:r>
      <w:r w:rsidR="000D3FA3">
        <w:rPr>
          <w:rFonts w:ascii="Arial Narrow" w:hAnsi="Arial Narrow"/>
          <w:sz w:val="22"/>
          <w:szCs w:val="22"/>
          <w:lang w:val="en-GB"/>
        </w:rPr>
        <w:t xml:space="preserve">to </w:t>
      </w:r>
      <w:r w:rsidR="00627FEB">
        <w:rPr>
          <w:rFonts w:ascii="Arial Narrow" w:hAnsi="Arial Narrow"/>
          <w:sz w:val="22"/>
          <w:szCs w:val="22"/>
          <w:lang w:val="en-GB"/>
        </w:rPr>
        <w:t>attend the meetings</w:t>
      </w:r>
      <w:r w:rsidR="002F2270">
        <w:rPr>
          <w:rFonts w:ascii="Arial Narrow" w:hAnsi="Arial Narrow"/>
          <w:sz w:val="22"/>
          <w:szCs w:val="22"/>
          <w:lang w:val="en-GB"/>
        </w:rPr>
        <w:t xml:space="preserve">. </w:t>
      </w:r>
      <w:r w:rsidR="00FB3768">
        <w:rPr>
          <w:rFonts w:ascii="Arial Narrow" w:hAnsi="Arial Narrow"/>
          <w:sz w:val="22"/>
          <w:szCs w:val="22"/>
          <w:lang w:val="en-GB"/>
        </w:rPr>
        <w:t>During these telephone call</w:t>
      </w:r>
      <w:r w:rsidR="0021596E">
        <w:rPr>
          <w:rFonts w:ascii="Arial Narrow" w:hAnsi="Arial Narrow"/>
          <w:sz w:val="22"/>
          <w:szCs w:val="22"/>
          <w:lang w:val="en-GB"/>
        </w:rPr>
        <w:t>s</w:t>
      </w:r>
      <w:r w:rsidR="00FB3768">
        <w:rPr>
          <w:rFonts w:ascii="Arial Narrow" w:hAnsi="Arial Narrow"/>
          <w:sz w:val="22"/>
          <w:szCs w:val="22"/>
          <w:lang w:val="en-GB"/>
        </w:rPr>
        <w:t xml:space="preserve">, discussions were held with </w:t>
      </w:r>
      <w:r w:rsidR="00490765">
        <w:rPr>
          <w:rFonts w:ascii="Arial Narrow" w:hAnsi="Arial Narrow"/>
          <w:sz w:val="22"/>
          <w:szCs w:val="22"/>
          <w:lang w:val="en-GB"/>
        </w:rPr>
        <w:t xml:space="preserve">the </w:t>
      </w:r>
      <w:r w:rsidR="00FB3768">
        <w:rPr>
          <w:rFonts w:ascii="Arial Narrow" w:hAnsi="Arial Narrow"/>
          <w:sz w:val="22"/>
          <w:szCs w:val="22"/>
          <w:lang w:val="en-GB"/>
        </w:rPr>
        <w:t xml:space="preserve">selected </w:t>
      </w:r>
      <w:r w:rsidR="0021596E">
        <w:rPr>
          <w:rFonts w:ascii="Arial Narrow" w:hAnsi="Arial Narrow"/>
          <w:sz w:val="22"/>
          <w:szCs w:val="22"/>
          <w:lang w:val="en-GB"/>
        </w:rPr>
        <w:t xml:space="preserve">participants </w:t>
      </w:r>
      <w:r w:rsidR="00627FEB">
        <w:rPr>
          <w:rFonts w:ascii="Arial Narrow" w:hAnsi="Arial Narrow"/>
          <w:sz w:val="22"/>
          <w:szCs w:val="22"/>
          <w:lang w:val="en-GB"/>
        </w:rPr>
        <w:t xml:space="preserve">and </w:t>
      </w:r>
      <w:r w:rsidR="0021596E">
        <w:rPr>
          <w:rFonts w:ascii="Arial Narrow" w:hAnsi="Arial Narrow"/>
          <w:sz w:val="22"/>
          <w:szCs w:val="22"/>
          <w:lang w:val="en-GB"/>
        </w:rPr>
        <w:t xml:space="preserve">their opinions were sought on the </w:t>
      </w:r>
      <w:r w:rsidR="00FB3768">
        <w:rPr>
          <w:rFonts w:ascii="Arial Narrow" w:hAnsi="Arial Narrow"/>
          <w:sz w:val="22"/>
          <w:szCs w:val="22"/>
          <w:lang w:val="en-GB"/>
        </w:rPr>
        <w:t xml:space="preserve">convenience of the </w:t>
      </w:r>
      <w:r w:rsidR="0021596E">
        <w:rPr>
          <w:rFonts w:ascii="Arial Narrow" w:hAnsi="Arial Narrow"/>
          <w:sz w:val="22"/>
          <w:szCs w:val="22"/>
          <w:lang w:val="en-GB"/>
        </w:rPr>
        <w:t xml:space="preserve">time </w:t>
      </w:r>
      <w:r w:rsidR="00627FEB">
        <w:rPr>
          <w:rFonts w:ascii="Arial Narrow" w:hAnsi="Arial Narrow"/>
          <w:sz w:val="22"/>
          <w:szCs w:val="22"/>
          <w:lang w:val="en-GB"/>
        </w:rPr>
        <w:t>when</w:t>
      </w:r>
      <w:r w:rsidR="002E105B">
        <w:rPr>
          <w:rFonts w:ascii="Arial Narrow" w:hAnsi="Arial Narrow"/>
          <w:sz w:val="22"/>
          <w:szCs w:val="22"/>
          <w:lang w:val="en-GB"/>
        </w:rPr>
        <w:t>,</w:t>
      </w:r>
      <w:r w:rsidR="00627FEB">
        <w:rPr>
          <w:rFonts w:ascii="Arial Narrow" w:hAnsi="Arial Narrow"/>
          <w:sz w:val="22"/>
          <w:szCs w:val="22"/>
          <w:lang w:val="en-GB"/>
        </w:rPr>
        <w:t xml:space="preserve"> </w:t>
      </w:r>
      <w:r w:rsidR="0021596E">
        <w:rPr>
          <w:rFonts w:ascii="Arial Narrow" w:hAnsi="Arial Narrow"/>
          <w:sz w:val="22"/>
          <w:szCs w:val="22"/>
          <w:lang w:val="en-GB"/>
        </w:rPr>
        <w:t>and locations where the FGDs were to be held and this information was used to firmly set the date and time for the meetings.</w:t>
      </w:r>
      <w:r w:rsidR="00627FEB">
        <w:rPr>
          <w:rFonts w:ascii="Arial Narrow" w:hAnsi="Arial Narrow"/>
          <w:sz w:val="22"/>
          <w:szCs w:val="22"/>
          <w:lang w:val="en-GB"/>
        </w:rPr>
        <w:t xml:space="preserve"> </w:t>
      </w:r>
      <w:r w:rsidR="00BA6A68">
        <w:rPr>
          <w:rFonts w:ascii="Arial Narrow" w:hAnsi="Arial Narrow"/>
          <w:sz w:val="22"/>
          <w:szCs w:val="22"/>
          <w:lang w:val="en-GB"/>
        </w:rPr>
        <w:t xml:space="preserve">Once the commitments were secured, a final reminder call was made a day to the meeting. </w:t>
      </w:r>
      <w:r w:rsidR="00490765">
        <w:rPr>
          <w:rFonts w:ascii="Arial Narrow" w:hAnsi="Arial Narrow"/>
          <w:sz w:val="22"/>
          <w:szCs w:val="22"/>
          <w:lang w:val="en-GB"/>
        </w:rPr>
        <w:t xml:space="preserve">For all groups, only respondents </w:t>
      </w:r>
      <w:r w:rsidR="007808C5" w:rsidRPr="00A60996">
        <w:rPr>
          <w:rFonts w:ascii="Arial Narrow" w:hAnsi="Arial Narrow"/>
          <w:sz w:val="22"/>
          <w:szCs w:val="22"/>
          <w:lang w:val="en-GB"/>
        </w:rPr>
        <w:t xml:space="preserve">aged 18 years or older were eligible </w:t>
      </w:r>
      <w:r w:rsidR="00490765">
        <w:rPr>
          <w:rFonts w:ascii="Arial Narrow" w:hAnsi="Arial Narrow"/>
          <w:sz w:val="22"/>
          <w:szCs w:val="22"/>
          <w:lang w:val="en-GB"/>
        </w:rPr>
        <w:t xml:space="preserve">for </w:t>
      </w:r>
      <w:r w:rsidR="004614F2">
        <w:rPr>
          <w:rFonts w:ascii="Arial Narrow" w:hAnsi="Arial Narrow"/>
          <w:sz w:val="22"/>
          <w:szCs w:val="22"/>
          <w:lang w:val="en-GB"/>
        </w:rPr>
        <w:t>recruitment and participation</w:t>
      </w:r>
      <w:r w:rsidR="00490765">
        <w:rPr>
          <w:rFonts w:ascii="Arial Narrow" w:hAnsi="Arial Narrow"/>
          <w:sz w:val="22"/>
          <w:szCs w:val="22"/>
          <w:lang w:val="en-GB"/>
        </w:rPr>
        <w:t xml:space="preserve"> in the FGDs</w:t>
      </w:r>
      <w:r w:rsidR="007808C5" w:rsidRPr="00A60996">
        <w:rPr>
          <w:rFonts w:ascii="Arial Narrow" w:hAnsi="Arial Narrow"/>
          <w:sz w:val="22"/>
          <w:szCs w:val="22"/>
          <w:lang w:val="en-GB"/>
        </w:rPr>
        <w:t>.</w:t>
      </w:r>
    </w:p>
    <w:p w14:paraId="1B46D366" w14:textId="77777777" w:rsidR="00490765" w:rsidRPr="00A60996" w:rsidRDefault="00490765" w:rsidP="00490765">
      <w:pPr>
        <w:spacing w:line="320" w:lineRule="exact"/>
        <w:jc w:val="both"/>
        <w:rPr>
          <w:rFonts w:ascii="Arial Narrow" w:hAnsi="Arial Narrow"/>
          <w:sz w:val="22"/>
          <w:szCs w:val="22"/>
          <w:lang w:val="en-GB"/>
        </w:rPr>
      </w:pPr>
    </w:p>
    <w:p w14:paraId="7FF465A5" w14:textId="07020437" w:rsidR="00AF7510" w:rsidRPr="00490765" w:rsidRDefault="00490765" w:rsidP="00490765">
      <w:pPr>
        <w:pStyle w:val="Heading2"/>
        <w:spacing w:before="60" w:after="60" w:line="320" w:lineRule="exact"/>
        <w:rPr>
          <w:rFonts w:ascii="Arial Narrow" w:hAnsi="Arial Narrow" w:cs="Times New Roman"/>
          <w:bCs/>
          <w:sz w:val="24"/>
          <w:szCs w:val="24"/>
        </w:rPr>
      </w:pPr>
      <w:r>
        <w:rPr>
          <w:rFonts w:ascii="Arial Narrow" w:hAnsi="Arial Narrow" w:cs="Times New Roman"/>
          <w:bCs/>
          <w:sz w:val="24"/>
          <w:szCs w:val="24"/>
        </w:rPr>
        <w:t>Data collection</w:t>
      </w:r>
    </w:p>
    <w:p w14:paraId="2C308AF9" w14:textId="4199009D" w:rsidR="00AF7510" w:rsidRDefault="00490765" w:rsidP="00AA7CD8">
      <w:pPr>
        <w:spacing w:before="60" w:after="60" w:line="320" w:lineRule="exact"/>
        <w:jc w:val="both"/>
        <w:rPr>
          <w:rFonts w:ascii="Arial Narrow" w:hAnsi="Arial Narrow"/>
          <w:sz w:val="22"/>
          <w:szCs w:val="22"/>
        </w:rPr>
      </w:pPr>
      <w:r>
        <w:rPr>
          <w:rFonts w:ascii="Arial Narrow" w:hAnsi="Arial Narrow"/>
          <w:sz w:val="22"/>
          <w:szCs w:val="22"/>
          <w:lang w:val="en-GB"/>
        </w:rPr>
        <w:t>Four</w:t>
      </w:r>
      <w:r w:rsidR="00AF7510" w:rsidRPr="00771017">
        <w:rPr>
          <w:rFonts w:ascii="Arial Narrow" w:hAnsi="Arial Narrow"/>
          <w:sz w:val="22"/>
          <w:szCs w:val="22"/>
          <w:lang w:val="en-GB"/>
        </w:rPr>
        <w:t xml:space="preserve"> Focus Group Discussion</w:t>
      </w:r>
      <w:r w:rsidR="00E00879">
        <w:rPr>
          <w:rFonts w:ascii="Arial Narrow" w:hAnsi="Arial Narrow"/>
          <w:sz w:val="22"/>
          <w:szCs w:val="22"/>
          <w:lang w:val="en-GB"/>
        </w:rPr>
        <w:t>s</w:t>
      </w:r>
      <w:r w:rsidR="00457BDE">
        <w:rPr>
          <w:rFonts w:ascii="Arial Narrow" w:hAnsi="Arial Narrow"/>
          <w:sz w:val="22"/>
          <w:szCs w:val="22"/>
          <w:lang w:val="en-GB"/>
        </w:rPr>
        <w:t xml:space="preserve"> [2 for Waste Pickers and</w:t>
      </w:r>
      <w:r w:rsidR="00AF7510" w:rsidRPr="00771017">
        <w:rPr>
          <w:rFonts w:ascii="Arial Narrow" w:hAnsi="Arial Narrow"/>
          <w:sz w:val="22"/>
          <w:szCs w:val="22"/>
          <w:lang w:val="en-GB"/>
        </w:rPr>
        <w:t xml:space="preserve"> </w:t>
      </w:r>
      <w:r w:rsidR="00457BDE" w:rsidRPr="00771017">
        <w:rPr>
          <w:rFonts w:ascii="Arial Narrow" w:hAnsi="Arial Narrow"/>
          <w:sz w:val="22"/>
          <w:szCs w:val="22"/>
          <w:lang w:val="en-GB"/>
        </w:rPr>
        <w:t>2 for</w:t>
      </w:r>
      <w:r w:rsidR="00457BDE">
        <w:rPr>
          <w:rFonts w:ascii="Arial Narrow" w:hAnsi="Arial Narrow"/>
          <w:sz w:val="22"/>
          <w:szCs w:val="22"/>
          <w:lang w:val="en-GB"/>
        </w:rPr>
        <w:t xml:space="preserve"> the Intermediary Waste Collectors </w:t>
      </w:r>
      <w:r w:rsidR="00AF7510" w:rsidRPr="00771017">
        <w:rPr>
          <w:rFonts w:ascii="Arial Narrow" w:hAnsi="Arial Narrow"/>
          <w:sz w:val="22"/>
          <w:szCs w:val="22"/>
          <w:lang w:val="en-GB"/>
        </w:rPr>
        <w:t xml:space="preserve">and </w:t>
      </w:r>
      <w:r w:rsidR="004614F2">
        <w:rPr>
          <w:rFonts w:ascii="Arial Narrow" w:hAnsi="Arial Narrow"/>
          <w:sz w:val="22"/>
          <w:szCs w:val="22"/>
          <w:lang w:val="en-GB"/>
        </w:rPr>
        <w:t xml:space="preserve">one </w:t>
      </w:r>
      <w:r w:rsidR="004614F2" w:rsidRPr="004614F2">
        <w:rPr>
          <w:rFonts w:ascii="Arial Narrow" w:hAnsi="Arial Narrow"/>
          <w:sz w:val="22"/>
          <w:szCs w:val="22"/>
          <w:lang w:val="en-GB"/>
        </w:rPr>
        <w:t>small group discussion</w:t>
      </w:r>
      <w:r w:rsidR="00AF7510" w:rsidRPr="00771017">
        <w:rPr>
          <w:rFonts w:ascii="Arial Narrow" w:hAnsi="Arial Narrow"/>
          <w:sz w:val="22"/>
          <w:szCs w:val="22"/>
          <w:lang w:val="en-GB"/>
        </w:rPr>
        <w:t xml:space="preserve"> were </w:t>
      </w:r>
      <w:r w:rsidR="00457BDE">
        <w:rPr>
          <w:rFonts w:ascii="Arial Narrow" w:hAnsi="Arial Narrow"/>
          <w:sz w:val="22"/>
          <w:szCs w:val="22"/>
          <w:lang w:val="en-GB"/>
        </w:rPr>
        <w:t xml:space="preserve">organized and carried out between the </w:t>
      </w:r>
      <w:proofErr w:type="gramStart"/>
      <w:r w:rsidR="00AA7CD8" w:rsidRPr="00D966CF">
        <w:rPr>
          <w:rFonts w:ascii="Arial Narrow" w:hAnsi="Arial Narrow"/>
          <w:sz w:val="22"/>
          <w:szCs w:val="22"/>
          <w:highlight w:val="yellow"/>
          <w:lang w:val="en-GB"/>
        </w:rPr>
        <w:t>3rd</w:t>
      </w:r>
      <w:proofErr w:type="gramEnd"/>
      <w:r w:rsidR="00AA7CD8" w:rsidRPr="00D966CF">
        <w:rPr>
          <w:rFonts w:ascii="Arial Narrow" w:hAnsi="Arial Narrow"/>
          <w:sz w:val="22"/>
          <w:szCs w:val="22"/>
          <w:highlight w:val="yellow"/>
          <w:lang w:val="en-GB"/>
        </w:rPr>
        <w:t xml:space="preserve"> October</w:t>
      </w:r>
      <w:r w:rsidR="00457BDE" w:rsidRPr="00D966CF">
        <w:rPr>
          <w:rFonts w:ascii="Arial Narrow" w:hAnsi="Arial Narrow"/>
          <w:sz w:val="22"/>
          <w:szCs w:val="22"/>
          <w:highlight w:val="yellow"/>
          <w:lang w:val="en-GB"/>
        </w:rPr>
        <w:t xml:space="preserve"> and 14th Oct</w:t>
      </w:r>
      <w:r w:rsidR="00AA7CD8" w:rsidRPr="00D966CF">
        <w:rPr>
          <w:rFonts w:ascii="Arial Narrow" w:hAnsi="Arial Narrow"/>
          <w:sz w:val="22"/>
          <w:szCs w:val="22"/>
          <w:highlight w:val="yellow"/>
          <w:lang w:val="en-GB"/>
        </w:rPr>
        <w:t>ober,</w:t>
      </w:r>
      <w:r w:rsidR="00457BDE" w:rsidRPr="00D966CF">
        <w:rPr>
          <w:rFonts w:ascii="Arial Narrow" w:hAnsi="Arial Narrow"/>
          <w:sz w:val="22"/>
          <w:szCs w:val="22"/>
          <w:highlight w:val="yellow"/>
          <w:lang w:val="en-GB"/>
        </w:rPr>
        <w:t xml:space="preserve"> 2023</w:t>
      </w:r>
      <w:r w:rsidR="00AA7CD8">
        <w:rPr>
          <w:rFonts w:ascii="Arial Narrow" w:hAnsi="Arial Narrow"/>
          <w:sz w:val="22"/>
          <w:szCs w:val="22"/>
          <w:lang w:val="en-GB"/>
        </w:rPr>
        <w:t xml:space="preserve">. </w:t>
      </w:r>
      <w:r w:rsidR="007B079A">
        <w:rPr>
          <w:rFonts w:ascii="Arial Narrow" w:hAnsi="Arial Narrow"/>
          <w:sz w:val="22"/>
          <w:szCs w:val="22"/>
          <w:lang w:val="en-GB"/>
        </w:rPr>
        <w:t>These were held at</w:t>
      </w:r>
      <w:r w:rsidR="004614F2">
        <w:rPr>
          <w:rFonts w:ascii="Arial Narrow" w:hAnsi="Arial Narrow"/>
          <w:sz w:val="22"/>
          <w:szCs w:val="22"/>
          <w:lang w:val="en-GB"/>
        </w:rPr>
        <w:t xml:space="preserve"> strategically convenient locations in</w:t>
      </w:r>
      <w:r w:rsidR="004614F2" w:rsidRPr="004614F2">
        <w:rPr>
          <w:rFonts w:eastAsiaTheme="minorHAnsi"/>
          <w:lang w:val="en-GB"/>
        </w:rPr>
        <w:t xml:space="preserve"> </w:t>
      </w:r>
      <w:proofErr w:type="spellStart"/>
      <w:r w:rsidR="004614F2" w:rsidRPr="004614F2">
        <w:rPr>
          <w:rFonts w:ascii="Arial Narrow" w:hAnsi="Arial Narrow"/>
          <w:sz w:val="22"/>
          <w:szCs w:val="22"/>
          <w:lang w:val="en-GB"/>
        </w:rPr>
        <w:t>Kosawo</w:t>
      </w:r>
      <w:proofErr w:type="spellEnd"/>
      <w:r w:rsidR="004614F2" w:rsidRPr="004614F2">
        <w:rPr>
          <w:rFonts w:ascii="Arial Narrow" w:hAnsi="Arial Narrow"/>
          <w:sz w:val="22"/>
          <w:szCs w:val="22"/>
          <w:lang w:val="en-GB"/>
        </w:rPr>
        <w:t xml:space="preserve"> hall in Manyatta,</w:t>
      </w:r>
      <w:r w:rsidR="004614F2">
        <w:rPr>
          <w:rFonts w:ascii="Arial Narrow" w:hAnsi="Arial Narrow"/>
          <w:sz w:val="22"/>
          <w:szCs w:val="22"/>
          <w:lang w:val="en-GB"/>
        </w:rPr>
        <w:t xml:space="preserve"> and </w:t>
      </w:r>
      <w:r w:rsidR="004614F2" w:rsidRPr="004614F2">
        <w:rPr>
          <w:rFonts w:ascii="Arial Narrow" w:hAnsi="Arial Narrow"/>
          <w:sz w:val="22"/>
          <w:szCs w:val="22"/>
          <w:lang w:val="en-GB"/>
        </w:rPr>
        <w:t xml:space="preserve">KUAP vocational training centre in </w:t>
      </w:r>
      <w:proofErr w:type="spellStart"/>
      <w:r w:rsidR="004614F2" w:rsidRPr="004614F2">
        <w:rPr>
          <w:rFonts w:ascii="Arial Narrow" w:hAnsi="Arial Narrow"/>
          <w:sz w:val="22"/>
          <w:szCs w:val="22"/>
          <w:lang w:val="en-GB"/>
        </w:rPr>
        <w:t>Nyalenda</w:t>
      </w:r>
      <w:proofErr w:type="spellEnd"/>
      <w:r w:rsidR="004614F2">
        <w:rPr>
          <w:rFonts w:ascii="Arial Narrow" w:hAnsi="Arial Narrow"/>
          <w:sz w:val="22"/>
          <w:szCs w:val="22"/>
          <w:lang w:val="en-GB"/>
        </w:rPr>
        <w:t>.</w:t>
      </w:r>
      <w:r w:rsidR="007B079A">
        <w:rPr>
          <w:rFonts w:ascii="Arial Narrow" w:hAnsi="Arial Narrow"/>
          <w:sz w:val="22"/>
          <w:szCs w:val="22"/>
          <w:lang w:val="en-GB"/>
        </w:rPr>
        <w:t xml:space="preserve"> </w:t>
      </w:r>
      <w:r w:rsidR="00AA7CD8">
        <w:rPr>
          <w:rFonts w:ascii="Arial Narrow" w:hAnsi="Arial Narrow"/>
          <w:sz w:val="22"/>
          <w:szCs w:val="22"/>
          <w:lang w:val="en-GB"/>
        </w:rPr>
        <w:t>The FGDs were structured</w:t>
      </w:r>
      <w:r w:rsidR="00AF7510" w:rsidRPr="00771017">
        <w:rPr>
          <w:rFonts w:ascii="Arial Narrow" w:hAnsi="Arial Narrow"/>
          <w:sz w:val="22"/>
          <w:szCs w:val="22"/>
          <w:lang w:val="en-GB"/>
        </w:rPr>
        <w:t xml:space="preserve"> to contextualize and explore the contributions of informal waste collectors to waste management and waste recycling in </w:t>
      </w:r>
      <w:r w:rsidR="00AA7CD8">
        <w:rPr>
          <w:rFonts w:ascii="Arial Narrow" w:hAnsi="Arial Narrow"/>
          <w:sz w:val="22"/>
          <w:szCs w:val="22"/>
          <w:lang w:val="en-GB"/>
        </w:rPr>
        <w:t>the City of Kisumu</w:t>
      </w:r>
      <w:r w:rsidR="00AF7510" w:rsidRPr="00771017">
        <w:rPr>
          <w:rFonts w:ascii="Arial Narrow" w:hAnsi="Arial Narrow"/>
          <w:sz w:val="22"/>
          <w:szCs w:val="22"/>
          <w:lang w:val="en-GB"/>
        </w:rPr>
        <w:t xml:space="preserve"> as well as barriers to waste management business among</w:t>
      </w:r>
      <w:r w:rsidR="00AA7CD8">
        <w:rPr>
          <w:rFonts w:ascii="Arial Narrow" w:hAnsi="Arial Narrow"/>
          <w:sz w:val="22"/>
          <w:szCs w:val="22"/>
          <w:lang w:val="en-GB"/>
        </w:rPr>
        <w:t xml:space="preserve"> the</w:t>
      </w:r>
      <w:r w:rsidR="00AF7510" w:rsidRPr="00771017">
        <w:rPr>
          <w:rFonts w:ascii="Arial Narrow" w:hAnsi="Arial Narrow"/>
          <w:sz w:val="22"/>
          <w:szCs w:val="22"/>
          <w:lang w:val="en-GB"/>
        </w:rPr>
        <w:t xml:space="preserve"> waste collectors</w:t>
      </w:r>
      <w:r w:rsidR="00AA7CD8">
        <w:rPr>
          <w:rFonts w:ascii="Arial Narrow" w:hAnsi="Arial Narrow"/>
          <w:sz w:val="22"/>
          <w:szCs w:val="22"/>
          <w:lang w:val="en-GB"/>
        </w:rPr>
        <w:t xml:space="preserve"> using a s</w:t>
      </w:r>
      <w:r w:rsidR="004614F2">
        <w:rPr>
          <w:rFonts w:ascii="Arial Narrow" w:hAnsi="Arial Narrow"/>
          <w:sz w:val="22"/>
          <w:szCs w:val="22"/>
          <w:lang w:val="en-GB"/>
        </w:rPr>
        <w:t>emi-structure</w:t>
      </w:r>
      <w:r w:rsidR="00AA7CD8">
        <w:rPr>
          <w:rFonts w:ascii="Arial Narrow" w:hAnsi="Arial Narrow"/>
          <w:sz w:val="22"/>
          <w:szCs w:val="22"/>
          <w:lang w:val="en-GB"/>
        </w:rPr>
        <w:t xml:space="preserve"> FGD guide. The </w:t>
      </w:r>
      <w:r w:rsidR="00AF7510" w:rsidRPr="00771017">
        <w:rPr>
          <w:rFonts w:ascii="Arial Narrow" w:hAnsi="Arial Narrow"/>
          <w:sz w:val="22"/>
          <w:szCs w:val="22"/>
          <w:lang w:val="en-GB"/>
        </w:rPr>
        <w:t>guide consisted of questions on business establishment, business history, waste collection operations, and enablers and barriers to waste col</w:t>
      </w:r>
      <w:r w:rsidR="00AA7CD8">
        <w:rPr>
          <w:rFonts w:ascii="Arial Narrow" w:hAnsi="Arial Narrow"/>
          <w:sz w:val="22"/>
          <w:szCs w:val="22"/>
          <w:lang w:val="en-GB"/>
        </w:rPr>
        <w:t>lection</w:t>
      </w:r>
      <w:r w:rsidR="00AF7510" w:rsidRPr="00771017">
        <w:rPr>
          <w:rFonts w:ascii="Arial Narrow" w:hAnsi="Arial Narrow"/>
          <w:sz w:val="22"/>
          <w:szCs w:val="22"/>
          <w:lang w:val="en-GB"/>
        </w:rPr>
        <w:t xml:space="preserve">. </w:t>
      </w:r>
      <w:r w:rsidR="00E26DC0" w:rsidRPr="00771017">
        <w:rPr>
          <w:rFonts w:ascii="Arial Narrow" w:hAnsi="Arial Narrow"/>
          <w:sz w:val="22"/>
          <w:szCs w:val="22"/>
          <w:lang w:val="en-GB"/>
        </w:rPr>
        <w:t>The FGD guide was pre-tested prior to data collection</w:t>
      </w:r>
      <w:r w:rsidR="00E32B43" w:rsidRPr="00771017">
        <w:rPr>
          <w:rFonts w:ascii="Arial Narrow" w:hAnsi="Arial Narrow"/>
          <w:sz w:val="22"/>
          <w:szCs w:val="22"/>
          <w:lang w:val="en-GB"/>
        </w:rPr>
        <w:t xml:space="preserve"> among </w:t>
      </w:r>
      <w:r w:rsidR="00AA7CD8">
        <w:rPr>
          <w:rFonts w:ascii="Arial Narrow" w:hAnsi="Arial Narrow"/>
          <w:sz w:val="22"/>
          <w:szCs w:val="22"/>
          <w:lang w:val="en-GB"/>
        </w:rPr>
        <w:t xml:space="preserve">the </w:t>
      </w:r>
      <w:r w:rsidR="007B079A">
        <w:rPr>
          <w:rFonts w:ascii="Arial Narrow" w:hAnsi="Arial Narrow"/>
          <w:sz w:val="22"/>
          <w:szCs w:val="22"/>
          <w:lang w:val="en-GB"/>
        </w:rPr>
        <w:t>W</w:t>
      </w:r>
      <w:r w:rsidR="00E32B43" w:rsidRPr="00771017">
        <w:rPr>
          <w:rFonts w:ascii="Arial Narrow" w:hAnsi="Arial Narrow"/>
          <w:sz w:val="22"/>
          <w:szCs w:val="22"/>
          <w:lang w:val="en-GB"/>
        </w:rPr>
        <w:t xml:space="preserve">aste </w:t>
      </w:r>
      <w:r w:rsidR="007B079A">
        <w:rPr>
          <w:rFonts w:ascii="Arial Narrow" w:hAnsi="Arial Narrow"/>
          <w:sz w:val="22"/>
          <w:szCs w:val="22"/>
          <w:lang w:val="en-GB"/>
        </w:rPr>
        <w:t xml:space="preserve">Pickers who were not selected to participate in the </w:t>
      </w:r>
      <w:r w:rsidR="0002578F">
        <w:rPr>
          <w:rFonts w:ascii="Arial Narrow" w:hAnsi="Arial Narrow"/>
          <w:sz w:val="22"/>
          <w:szCs w:val="22"/>
          <w:lang w:val="en-GB"/>
        </w:rPr>
        <w:t>final 4 FGDs</w:t>
      </w:r>
      <w:r w:rsidR="007B079A">
        <w:rPr>
          <w:rFonts w:ascii="Arial Narrow" w:hAnsi="Arial Narrow"/>
          <w:sz w:val="22"/>
          <w:szCs w:val="22"/>
          <w:lang w:val="en-GB"/>
        </w:rPr>
        <w:t>.</w:t>
      </w:r>
      <w:bookmarkStart w:id="3" w:name="_Hlk146747940"/>
      <w:r w:rsidR="00E32B43" w:rsidRPr="00771017">
        <w:rPr>
          <w:rFonts w:ascii="Arial Narrow" w:hAnsi="Arial Narrow"/>
          <w:sz w:val="22"/>
          <w:szCs w:val="22"/>
          <w:lang w:val="en-GB"/>
        </w:rPr>
        <w:t xml:space="preserve"> </w:t>
      </w:r>
      <w:r w:rsidR="0002578F">
        <w:rPr>
          <w:rFonts w:ascii="Arial Narrow" w:hAnsi="Arial Narrow"/>
          <w:sz w:val="22"/>
          <w:szCs w:val="22"/>
        </w:rPr>
        <w:t xml:space="preserve">Both the nominal and </w:t>
      </w:r>
      <w:r w:rsidR="0002578F" w:rsidRPr="0002578F">
        <w:rPr>
          <w:rFonts w:ascii="Arial Narrow" w:hAnsi="Arial Narrow"/>
          <w:sz w:val="22"/>
          <w:szCs w:val="22"/>
        </w:rPr>
        <w:t xml:space="preserve">Delphi </w:t>
      </w:r>
      <w:r w:rsidR="0002578F">
        <w:rPr>
          <w:rFonts w:ascii="Arial Narrow" w:hAnsi="Arial Narrow"/>
          <w:sz w:val="22"/>
          <w:szCs w:val="22"/>
        </w:rPr>
        <w:t>techniques were applied to the FGD Guide to generate the desired information from participants during the FGD sessions</w:t>
      </w:r>
      <w:r w:rsidR="00AE7286" w:rsidRPr="00AE7286">
        <w:rPr>
          <w:rFonts w:ascii="Arial Narrow" w:hAnsi="Arial Narrow"/>
          <w:sz w:val="22"/>
          <w:szCs w:val="22"/>
        </w:rPr>
        <w:t xml:space="preserve"> </w:t>
      </w:r>
      <w:r w:rsidR="00AE7286">
        <w:rPr>
          <w:rFonts w:ascii="Arial Narrow" w:hAnsi="Arial Narrow"/>
          <w:sz w:val="22"/>
          <w:szCs w:val="22"/>
        </w:rPr>
        <w:t>(</w:t>
      </w:r>
      <w:r w:rsidR="00AE7286" w:rsidRPr="00202355">
        <w:rPr>
          <w:rFonts w:ascii="Arial Narrow" w:hAnsi="Arial Narrow"/>
          <w:sz w:val="22"/>
          <w:szCs w:val="22"/>
        </w:rPr>
        <w:t>Basnet, 2018</w:t>
      </w:r>
      <w:r w:rsidR="00AE7286">
        <w:rPr>
          <w:rFonts w:ascii="Arial Narrow" w:hAnsi="Arial Narrow"/>
          <w:sz w:val="22"/>
          <w:szCs w:val="22"/>
        </w:rPr>
        <w:t>)</w:t>
      </w:r>
      <w:r w:rsidR="0002578F">
        <w:rPr>
          <w:rFonts w:ascii="Arial Narrow" w:hAnsi="Arial Narrow"/>
          <w:sz w:val="22"/>
          <w:szCs w:val="22"/>
        </w:rPr>
        <w:t>.</w:t>
      </w:r>
    </w:p>
    <w:p w14:paraId="095CD38D" w14:textId="16C550A0" w:rsidR="004A055C" w:rsidRDefault="00EE6AE9" w:rsidP="001E75B6">
      <w:pPr>
        <w:spacing w:before="60" w:after="60" w:line="320" w:lineRule="exact"/>
        <w:jc w:val="both"/>
        <w:rPr>
          <w:rFonts w:ascii="Arial Narrow" w:hAnsi="Arial Narrow"/>
          <w:sz w:val="22"/>
          <w:szCs w:val="22"/>
        </w:rPr>
      </w:pPr>
      <w:r>
        <w:rPr>
          <w:rFonts w:ascii="Arial Narrow" w:hAnsi="Arial Narrow"/>
          <w:sz w:val="22"/>
          <w:szCs w:val="22"/>
          <w:lang w:val="en-GB"/>
        </w:rPr>
        <w:t>Each of the FGD sessio</w:t>
      </w:r>
      <w:r w:rsidR="00225CB3">
        <w:rPr>
          <w:rFonts w:ascii="Arial Narrow" w:hAnsi="Arial Narrow"/>
          <w:sz w:val="22"/>
          <w:szCs w:val="22"/>
          <w:lang w:val="en-GB"/>
        </w:rPr>
        <w:t xml:space="preserve">ns was opened by the lead </w:t>
      </w:r>
      <w:r>
        <w:rPr>
          <w:rFonts w:ascii="Arial Narrow" w:hAnsi="Arial Narrow"/>
          <w:sz w:val="22"/>
          <w:szCs w:val="22"/>
          <w:lang w:val="en-GB"/>
        </w:rPr>
        <w:t xml:space="preserve">facilitator </w:t>
      </w:r>
      <w:r w:rsidR="00225CB3">
        <w:rPr>
          <w:rFonts w:ascii="Arial Narrow" w:hAnsi="Arial Narrow"/>
          <w:sz w:val="22"/>
          <w:szCs w:val="22"/>
          <w:lang w:val="en-GB"/>
        </w:rPr>
        <w:t>who undertook a climate</w:t>
      </w:r>
      <w:r w:rsidR="0031700C">
        <w:rPr>
          <w:rFonts w:ascii="Arial Narrow" w:hAnsi="Arial Narrow"/>
          <w:sz w:val="22"/>
          <w:szCs w:val="22"/>
          <w:lang w:val="en-GB"/>
        </w:rPr>
        <w:t>-</w:t>
      </w:r>
      <w:r w:rsidR="00225CB3">
        <w:rPr>
          <w:rFonts w:ascii="Arial Narrow" w:hAnsi="Arial Narrow"/>
          <w:sz w:val="22"/>
          <w:szCs w:val="22"/>
          <w:lang w:val="en-GB"/>
        </w:rPr>
        <w:t xml:space="preserve">setting exercise by making some opening remarks </w:t>
      </w:r>
      <w:r>
        <w:rPr>
          <w:rFonts w:ascii="Arial Narrow" w:hAnsi="Arial Narrow"/>
          <w:sz w:val="22"/>
          <w:szCs w:val="22"/>
        </w:rPr>
        <w:t>to</w:t>
      </w:r>
      <w:r w:rsidR="00DA64CE">
        <w:rPr>
          <w:rFonts w:ascii="Arial Narrow" w:hAnsi="Arial Narrow"/>
          <w:sz w:val="22"/>
          <w:szCs w:val="22"/>
        </w:rPr>
        <w:t xml:space="preserve"> </w:t>
      </w:r>
      <w:r w:rsidR="003649F8">
        <w:rPr>
          <w:rFonts w:ascii="Arial Narrow" w:hAnsi="Arial Narrow"/>
          <w:sz w:val="22"/>
          <w:szCs w:val="22"/>
        </w:rPr>
        <w:t>m</w:t>
      </w:r>
      <w:r w:rsidR="00DA64CE" w:rsidRPr="00DA64CE">
        <w:rPr>
          <w:rFonts w:ascii="Arial Narrow" w:hAnsi="Arial Narrow"/>
          <w:sz w:val="22"/>
          <w:szCs w:val="22"/>
        </w:rPr>
        <w:t xml:space="preserve">ake </w:t>
      </w:r>
      <w:proofErr w:type="gramStart"/>
      <w:r w:rsidR="00DA64CE" w:rsidRPr="00DA64CE">
        <w:rPr>
          <w:rFonts w:ascii="Arial Narrow" w:hAnsi="Arial Narrow"/>
          <w:sz w:val="22"/>
          <w:szCs w:val="22"/>
        </w:rPr>
        <w:t>all of</w:t>
      </w:r>
      <w:proofErr w:type="gramEnd"/>
      <w:r w:rsidR="00DA64CE" w:rsidRPr="00DA64CE">
        <w:rPr>
          <w:rFonts w:ascii="Arial Narrow" w:hAnsi="Arial Narrow"/>
          <w:sz w:val="22"/>
          <w:szCs w:val="22"/>
        </w:rPr>
        <w:t xml:space="preserve"> the participants feel welcomed and relaxed</w:t>
      </w:r>
      <w:r w:rsidR="00DA64CE">
        <w:rPr>
          <w:rFonts w:ascii="Arial Narrow" w:hAnsi="Arial Narrow"/>
          <w:sz w:val="22"/>
          <w:szCs w:val="22"/>
        </w:rPr>
        <w:t xml:space="preserve"> with a view to</w:t>
      </w:r>
      <w:r>
        <w:rPr>
          <w:rFonts w:ascii="Arial Narrow" w:hAnsi="Arial Narrow"/>
          <w:sz w:val="22"/>
          <w:szCs w:val="22"/>
        </w:rPr>
        <w:t xml:space="preserve"> s</w:t>
      </w:r>
      <w:r w:rsidR="00DA64CE">
        <w:rPr>
          <w:rFonts w:ascii="Arial Narrow" w:hAnsi="Arial Narrow"/>
          <w:sz w:val="22"/>
          <w:szCs w:val="22"/>
        </w:rPr>
        <w:t xml:space="preserve">etting </w:t>
      </w:r>
      <w:r>
        <w:rPr>
          <w:rFonts w:ascii="Arial Narrow" w:hAnsi="Arial Narrow"/>
          <w:sz w:val="22"/>
          <w:szCs w:val="22"/>
        </w:rPr>
        <w:t>a friendly and informal environment conducive for a free and easily flowing discussion</w:t>
      </w:r>
      <w:r w:rsidR="00A44A73">
        <w:rPr>
          <w:rFonts w:ascii="Arial Narrow" w:hAnsi="Arial Narrow"/>
          <w:sz w:val="22"/>
          <w:szCs w:val="22"/>
        </w:rPr>
        <w:t xml:space="preserve"> </w:t>
      </w:r>
      <w:r w:rsidR="00A44A73" w:rsidRPr="00A44A73">
        <w:rPr>
          <w:rFonts w:ascii="Arial Narrow" w:hAnsi="Arial Narrow"/>
          <w:sz w:val="22"/>
          <w:szCs w:val="22"/>
        </w:rPr>
        <w:t>(Neville, 2007).</w:t>
      </w:r>
      <w:bookmarkEnd w:id="3"/>
      <w:r w:rsidR="00A44A73">
        <w:rPr>
          <w:rFonts w:ascii="Arial Narrow" w:hAnsi="Arial Narrow"/>
          <w:sz w:val="22"/>
          <w:szCs w:val="22"/>
        </w:rPr>
        <w:t xml:space="preserve"> </w:t>
      </w:r>
      <w:r w:rsidR="005C22A7">
        <w:rPr>
          <w:rFonts w:ascii="Arial Narrow" w:hAnsi="Arial Narrow"/>
          <w:sz w:val="22"/>
          <w:szCs w:val="22"/>
        </w:rPr>
        <w:t xml:space="preserve">Consent was sort from the participants for concurrent audio recordings to capture everything participants were </w:t>
      </w:r>
      <w:proofErr w:type="gramStart"/>
      <w:r w:rsidR="005C22A7">
        <w:rPr>
          <w:rFonts w:ascii="Arial Narrow" w:hAnsi="Arial Narrow"/>
          <w:sz w:val="22"/>
          <w:szCs w:val="22"/>
        </w:rPr>
        <w:t>saying</w:t>
      </w:r>
      <w:proofErr w:type="gramEnd"/>
      <w:r w:rsidR="005C22A7">
        <w:rPr>
          <w:rFonts w:ascii="Arial Narrow" w:hAnsi="Arial Narrow"/>
          <w:sz w:val="22"/>
          <w:szCs w:val="22"/>
        </w:rPr>
        <w:t xml:space="preserve"> and all the participants were </w:t>
      </w:r>
      <w:r w:rsidR="00131177" w:rsidRPr="00131177">
        <w:rPr>
          <w:rFonts w:ascii="Arial Narrow" w:hAnsi="Arial Narrow"/>
          <w:sz w:val="22"/>
          <w:szCs w:val="22"/>
        </w:rPr>
        <w:t>pseudonyms</w:t>
      </w:r>
      <w:r w:rsidR="003D0F17">
        <w:rPr>
          <w:rFonts w:ascii="Arial Narrow" w:hAnsi="Arial Narrow"/>
          <w:sz w:val="22"/>
          <w:szCs w:val="22"/>
        </w:rPr>
        <w:t xml:space="preserve"> (Table:2)</w:t>
      </w:r>
      <w:r w:rsidR="005C22A7">
        <w:rPr>
          <w:rFonts w:ascii="Arial Narrow" w:hAnsi="Arial Narrow"/>
          <w:sz w:val="22"/>
          <w:szCs w:val="22"/>
        </w:rPr>
        <w:t xml:space="preserve">, for use during the session to conceal their identity in the audio-recording. </w:t>
      </w:r>
      <w:r w:rsidR="00405481">
        <w:rPr>
          <w:rFonts w:ascii="Arial Narrow" w:hAnsi="Arial Narrow"/>
          <w:sz w:val="22"/>
          <w:szCs w:val="22"/>
        </w:rPr>
        <w:t>Two</w:t>
      </w:r>
      <w:r w:rsidR="005C22A7">
        <w:rPr>
          <w:rFonts w:ascii="Arial Narrow" w:hAnsi="Arial Narrow"/>
          <w:sz w:val="22"/>
          <w:szCs w:val="22"/>
        </w:rPr>
        <w:t xml:space="preserve"> </w:t>
      </w:r>
      <w:r w:rsidR="00405481" w:rsidRPr="00405481">
        <w:rPr>
          <w:rFonts w:ascii="Arial Narrow" w:hAnsi="Arial Narrow"/>
          <w:sz w:val="22"/>
          <w:szCs w:val="22"/>
        </w:rPr>
        <w:t>ICD-UX570 Digital Voice Recorder</w:t>
      </w:r>
      <w:r w:rsidR="00405481">
        <w:rPr>
          <w:rFonts w:ascii="Arial Narrow" w:hAnsi="Arial Narrow"/>
          <w:sz w:val="22"/>
          <w:szCs w:val="22"/>
        </w:rPr>
        <w:t>s</w:t>
      </w:r>
      <w:r w:rsidR="00405481" w:rsidRPr="00405481">
        <w:rPr>
          <w:rFonts w:ascii="Arial Narrow" w:hAnsi="Arial Narrow"/>
          <w:sz w:val="22"/>
          <w:szCs w:val="22"/>
        </w:rPr>
        <w:t xml:space="preserve"> </w:t>
      </w:r>
      <w:r w:rsidR="00405481">
        <w:rPr>
          <w:rFonts w:ascii="Arial Narrow" w:hAnsi="Arial Narrow"/>
          <w:sz w:val="22"/>
          <w:szCs w:val="22"/>
        </w:rPr>
        <w:t xml:space="preserve">were concurrently used to record the discussions during all the sessions. </w:t>
      </w:r>
      <w:r w:rsidR="00DA64CE">
        <w:rPr>
          <w:rFonts w:ascii="Arial Narrow" w:hAnsi="Arial Narrow"/>
          <w:sz w:val="22"/>
          <w:szCs w:val="22"/>
        </w:rPr>
        <w:t xml:space="preserve">The ground rules </w:t>
      </w:r>
      <w:r w:rsidR="00DA64CE" w:rsidRPr="00DA64CE">
        <w:rPr>
          <w:rFonts w:ascii="Arial Narrow" w:hAnsi="Arial Narrow"/>
          <w:sz w:val="22"/>
          <w:szCs w:val="22"/>
        </w:rPr>
        <w:t>were</w:t>
      </w:r>
      <w:r w:rsidR="00E479A3">
        <w:rPr>
          <w:rFonts w:ascii="Arial Narrow" w:hAnsi="Arial Narrow"/>
          <w:sz w:val="22"/>
          <w:szCs w:val="22"/>
        </w:rPr>
        <w:t xml:space="preserve"> set together in a participatory manner </w:t>
      </w:r>
      <w:r w:rsidR="00DA64CE">
        <w:rPr>
          <w:rFonts w:ascii="Arial Narrow" w:hAnsi="Arial Narrow"/>
          <w:sz w:val="22"/>
          <w:szCs w:val="22"/>
        </w:rPr>
        <w:t xml:space="preserve">and the </w:t>
      </w:r>
      <w:r w:rsidR="00DA64CE" w:rsidRPr="00DA64CE">
        <w:rPr>
          <w:rFonts w:ascii="Arial Narrow" w:hAnsi="Arial Narrow"/>
          <w:sz w:val="22"/>
          <w:szCs w:val="22"/>
        </w:rPr>
        <w:t>agenda</w:t>
      </w:r>
      <w:r w:rsidR="00DA64CE">
        <w:rPr>
          <w:rFonts w:ascii="Arial Narrow" w:hAnsi="Arial Narrow"/>
          <w:sz w:val="22"/>
          <w:szCs w:val="22"/>
        </w:rPr>
        <w:t xml:space="preserve"> was read in the hearing of</w:t>
      </w:r>
      <w:r w:rsidR="005F4220">
        <w:rPr>
          <w:rFonts w:ascii="Arial Narrow" w:hAnsi="Arial Narrow"/>
          <w:sz w:val="22"/>
          <w:szCs w:val="22"/>
        </w:rPr>
        <w:t xml:space="preserve"> </w:t>
      </w:r>
      <w:r w:rsidR="00E479A3">
        <w:rPr>
          <w:rFonts w:ascii="Arial Narrow" w:hAnsi="Arial Narrow"/>
          <w:sz w:val="22"/>
          <w:szCs w:val="22"/>
        </w:rPr>
        <w:t>participants</w:t>
      </w:r>
      <w:r w:rsidR="00E479A3">
        <w:rPr>
          <w:rFonts w:ascii="Arial Narrow" w:hAnsi="Arial Narrow"/>
          <w:sz w:val="22"/>
          <w:szCs w:val="22"/>
          <w:lang w:val="en-GB"/>
        </w:rPr>
        <w:t>.</w:t>
      </w:r>
      <w:r w:rsidR="00E479A3">
        <w:rPr>
          <w:rFonts w:ascii="Arial Narrow" w:hAnsi="Arial Narrow"/>
          <w:sz w:val="22"/>
          <w:szCs w:val="22"/>
        </w:rPr>
        <w:t xml:space="preserve"> </w:t>
      </w:r>
      <w:r w:rsidR="005F4220">
        <w:rPr>
          <w:rFonts w:ascii="Arial Narrow" w:hAnsi="Arial Narrow"/>
          <w:sz w:val="22"/>
          <w:szCs w:val="22"/>
        </w:rPr>
        <w:t>They w</w:t>
      </w:r>
      <w:r w:rsidR="00DA64CE">
        <w:rPr>
          <w:rFonts w:ascii="Arial Narrow" w:hAnsi="Arial Narrow"/>
          <w:sz w:val="22"/>
          <w:szCs w:val="22"/>
        </w:rPr>
        <w:t xml:space="preserve">ere then skillfully taken </w:t>
      </w:r>
      <w:r w:rsidR="005C22A7">
        <w:rPr>
          <w:rFonts w:ascii="Arial Narrow" w:hAnsi="Arial Narrow"/>
          <w:sz w:val="22"/>
          <w:szCs w:val="22"/>
        </w:rPr>
        <w:t xml:space="preserve">through the </w:t>
      </w:r>
      <w:r w:rsidR="00405481">
        <w:rPr>
          <w:rFonts w:ascii="Arial Narrow" w:hAnsi="Arial Narrow"/>
          <w:sz w:val="22"/>
          <w:szCs w:val="22"/>
        </w:rPr>
        <w:t xml:space="preserve">semi-structured </w:t>
      </w:r>
      <w:r w:rsidR="005C22A7">
        <w:rPr>
          <w:rFonts w:ascii="Arial Narrow" w:hAnsi="Arial Narrow"/>
          <w:sz w:val="22"/>
          <w:szCs w:val="22"/>
        </w:rPr>
        <w:t xml:space="preserve">guide </w:t>
      </w:r>
      <w:r w:rsidR="00405481">
        <w:rPr>
          <w:rFonts w:ascii="Arial Narrow" w:hAnsi="Arial Narrow"/>
          <w:sz w:val="22"/>
          <w:szCs w:val="22"/>
        </w:rPr>
        <w:t>questions, giving</w:t>
      </w:r>
      <w:r w:rsidR="005F4220">
        <w:rPr>
          <w:rFonts w:ascii="Arial Narrow" w:hAnsi="Arial Narrow"/>
          <w:sz w:val="22"/>
          <w:szCs w:val="22"/>
        </w:rPr>
        <w:t xml:space="preserve"> participants</w:t>
      </w:r>
      <w:r w:rsidR="00405481">
        <w:rPr>
          <w:rFonts w:ascii="Arial Narrow" w:hAnsi="Arial Narrow"/>
          <w:sz w:val="22"/>
          <w:szCs w:val="22"/>
        </w:rPr>
        <w:t xml:space="preserve"> an opportunity to respond to each of the questions, occasionally a</w:t>
      </w:r>
      <w:r w:rsidR="00BA6A68" w:rsidRPr="00BA6A68">
        <w:rPr>
          <w:rFonts w:ascii="Arial Narrow" w:hAnsi="Arial Narrow"/>
          <w:sz w:val="22"/>
          <w:szCs w:val="22"/>
        </w:rPr>
        <w:t>sking for clarifications when needed</w:t>
      </w:r>
      <w:r w:rsidR="005F4220">
        <w:rPr>
          <w:rFonts w:ascii="Arial Narrow" w:hAnsi="Arial Narrow"/>
          <w:sz w:val="22"/>
          <w:szCs w:val="22"/>
        </w:rPr>
        <w:t xml:space="preserve"> and gently</w:t>
      </w:r>
      <w:r w:rsidR="005F4220" w:rsidRPr="005F4220">
        <w:rPr>
          <w:rFonts w:ascii="Arial Narrow" w:hAnsi="Arial Narrow"/>
          <w:sz w:val="22"/>
          <w:szCs w:val="22"/>
        </w:rPr>
        <w:t xml:space="preserve"> probing</w:t>
      </w:r>
      <w:r w:rsidR="005F4220">
        <w:rPr>
          <w:rFonts w:ascii="Arial Narrow" w:hAnsi="Arial Narrow"/>
          <w:sz w:val="22"/>
          <w:szCs w:val="22"/>
        </w:rPr>
        <w:t xml:space="preserve"> to</w:t>
      </w:r>
      <w:r w:rsidR="005F4220" w:rsidRPr="005F4220">
        <w:rPr>
          <w:rFonts w:ascii="Arial Narrow" w:hAnsi="Arial Narrow"/>
          <w:sz w:val="22"/>
          <w:szCs w:val="22"/>
        </w:rPr>
        <w:t xml:space="preserve"> </w:t>
      </w:r>
      <w:r w:rsidR="005F4220">
        <w:rPr>
          <w:rFonts w:ascii="Arial Narrow" w:hAnsi="Arial Narrow"/>
          <w:sz w:val="22"/>
          <w:szCs w:val="22"/>
        </w:rPr>
        <w:t xml:space="preserve">get full answers. </w:t>
      </w:r>
      <w:r w:rsidR="00E479A3">
        <w:rPr>
          <w:rFonts w:ascii="Arial Narrow" w:hAnsi="Arial Narrow"/>
          <w:sz w:val="22"/>
          <w:szCs w:val="22"/>
        </w:rPr>
        <w:t>Participants</w:t>
      </w:r>
      <w:r w:rsidR="005F4220">
        <w:rPr>
          <w:rFonts w:ascii="Arial Narrow" w:hAnsi="Arial Narrow"/>
          <w:sz w:val="22"/>
          <w:szCs w:val="22"/>
        </w:rPr>
        <w:t xml:space="preserve"> who remained</w:t>
      </w:r>
      <w:r w:rsidR="005F4220" w:rsidRPr="005F4220">
        <w:rPr>
          <w:rFonts w:ascii="Arial Narrow" w:hAnsi="Arial Narrow"/>
          <w:sz w:val="22"/>
          <w:szCs w:val="22"/>
        </w:rPr>
        <w:t xml:space="preserve"> </w:t>
      </w:r>
      <w:r w:rsidR="005F4220">
        <w:rPr>
          <w:rFonts w:ascii="Arial Narrow" w:hAnsi="Arial Narrow"/>
          <w:sz w:val="22"/>
          <w:szCs w:val="22"/>
        </w:rPr>
        <w:t>quiet were often asked if they had</w:t>
      </w:r>
      <w:r w:rsidR="005F4220" w:rsidRPr="005F4220">
        <w:rPr>
          <w:rFonts w:ascii="Arial Narrow" w:hAnsi="Arial Narrow"/>
          <w:sz w:val="22"/>
          <w:szCs w:val="22"/>
        </w:rPr>
        <w:t xml:space="preserve"> anything to add</w:t>
      </w:r>
      <w:r w:rsidR="005F4220">
        <w:rPr>
          <w:rFonts w:ascii="Arial Narrow" w:hAnsi="Arial Narrow"/>
          <w:sz w:val="22"/>
          <w:szCs w:val="22"/>
        </w:rPr>
        <w:t xml:space="preserve"> to what the others had said</w:t>
      </w:r>
      <w:r w:rsidR="00AB0D91" w:rsidRPr="00AB0D91">
        <w:rPr>
          <w:rFonts w:ascii="Arial" w:hAnsi="Arial" w:cs="Arial"/>
          <w:sz w:val="28"/>
          <w:szCs w:val="28"/>
          <w:shd w:val="clear" w:color="auto" w:fill="FFFFFF"/>
        </w:rPr>
        <w:t xml:space="preserve"> </w:t>
      </w:r>
      <w:r w:rsidR="00AB0D91" w:rsidRPr="00AB0D91">
        <w:rPr>
          <w:rFonts w:ascii="Arial Narrow" w:hAnsi="Arial Narrow"/>
          <w:sz w:val="22"/>
          <w:szCs w:val="22"/>
        </w:rPr>
        <w:t>(Neville, 2007</w:t>
      </w:r>
      <w:r w:rsidR="00DC6B8C">
        <w:rPr>
          <w:rFonts w:ascii="Arial Narrow" w:hAnsi="Arial Narrow"/>
          <w:sz w:val="22"/>
          <w:szCs w:val="22"/>
        </w:rPr>
        <w:t>)</w:t>
      </w:r>
      <w:r w:rsidR="00E479A3">
        <w:rPr>
          <w:rFonts w:ascii="Arial Narrow" w:hAnsi="Arial Narrow"/>
          <w:sz w:val="22"/>
          <w:szCs w:val="22"/>
          <w:lang w:val="en-GB"/>
        </w:rPr>
        <w:t>.</w:t>
      </w:r>
      <w:r w:rsidR="00E479A3" w:rsidRPr="00E479A3">
        <w:rPr>
          <w:rFonts w:ascii="Arial Narrow" w:hAnsi="Arial Narrow"/>
          <w:sz w:val="22"/>
          <w:szCs w:val="22"/>
        </w:rPr>
        <w:t xml:space="preserve"> </w:t>
      </w:r>
      <w:r w:rsidR="00E479A3" w:rsidRPr="00E479A3">
        <w:rPr>
          <w:rFonts w:ascii="Arial Narrow" w:hAnsi="Arial Narrow"/>
          <w:sz w:val="22"/>
          <w:szCs w:val="22"/>
          <w:lang w:val="en-GB"/>
        </w:rPr>
        <w:t xml:space="preserve">English </w:t>
      </w:r>
      <w:r w:rsidR="00E479A3">
        <w:rPr>
          <w:rFonts w:ascii="Arial Narrow" w:hAnsi="Arial Narrow"/>
          <w:sz w:val="22"/>
          <w:szCs w:val="22"/>
          <w:lang w:val="en-GB"/>
        </w:rPr>
        <w:t>was</w:t>
      </w:r>
      <w:r w:rsidR="00E479A3" w:rsidRPr="00E479A3">
        <w:rPr>
          <w:rFonts w:ascii="Arial Narrow" w:hAnsi="Arial Narrow"/>
          <w:sz w:val="22"/>
          <w:szCs w:val="22"/>
          <w:lang w:val="en-GB"/>
        </w:rPr>
        <w:t xml:space="preserve"> the dominant language used during all the discussions although both Kiswahili and Luo languages were also used based on participants</w:t>
      </w:r>
      <w:r w:rsidR="0002360A">
        <w:rPr>
          <w:rFonts w:ascii="Arial Narrow" w:hAnsi="Arial Narrow"/>
          <w:sz w:val="22"/>
          <w:szCs w:val="22"/>
          <w:lang w:val="en-GB"/>
        </w:rPr>
        <w:t>’</w:t>
      </w:r>
      <w:r w:rsidR="00E479A3" w:rsidRPr="00E479A3">
        <w:rPr>
          <w:rFonts w:ascii="Arial Narrow" w:hAnsi="Arial Narrow"/>
          <w:sz w:val="22"/>
          <w:szCs w:val="22"/>
          <w:lang w:val="en-GB"/>
        </w:rPr>
        <w:t xml:space="preserve"> preference</w:t>
      </w:r>
      <w:r w:rsidR="00E479A3">
        <w:rPr>
          <w:rFonts w:ascii="Arial Narrow" w:hAnsi="Arial Narrow"/>
          <w:sz w:val="22"/>
          <w:szCs w:val="22"/>
          <w:lang w:val="en-GB"/>
        </w:rPr>
        <w:t>.</w:t>
      </w:r>
      <w:r w:rsidR="00E479A3" w:rsidRPr="00E479A3">
        <w:rPr>
          <w:rFonts w:ascii="Arial Narrow" w:hAnsi="Arial Narrow"/>
          <w:sz w:val="22"/>
          <w:szCs w:val="22"/>
        </w:rPr>
        <w:t xml:space="preserve"> </w:t>
      </w:r>
    </w:p>
    <w:p w14:paraId="0EF462B1" w14:textId="42D4CFE0" w:rsidR="00BA6A68" w:rsidRPr="00E479A3" w:rsidRDefault="005F4220" w:rsidP="001E75B6">
      <w:pPr>
        <w:spacing w:before="60" w:after="60" w:line="320" w:lineRule="exact"/>
        <w:jc w:val="both"/>
        <w:rPr>
          <w:rFonts w:ascii="Arial Narrow" w:hAnsi="Arial Narrow"/>
          <w:sz w:val="22"/>
          <w:szCs w:val="22"/>
        </w:rPr>
      </w:pPr>
      <w:r>
        <w:rPr>
          <w:rFonts w:ascii="Arial Narrow" w:hAnsi="Arial Narrow"/>
          <w:sz w:val="22"/>
          <w:szCs w:val="22"/>
        </w:rPr>
        <w:t xml:space="preserve">Throughout the session, 2-3 experienced note takers also took notes of the </w:t>
      </w:r>
      <w:r w:rsidR="006861C5">
        <w:rPr>
          <w:rFonts w:ascii="Arial Narrow" w:hAnsi="Arial Narrow"/>
          <w:sz w:val="22"/>
          <w:szCs w:val="22"/>
        </w:rPr>
        <w:t>discussions</w:t>
      </w:r>
      <w:r>
        <w:rPr>
          <w:rFonts w:ascii="Arial Narrow" w:hAnsi="Arial Narrow"/>
          <w:sz w:val="22"/>
          <w:szCs w:val="22"/>
        </w:rPr>
        <w:t xml:space="preserve"> to be </w:t>
      </w:r>
      <w:r w:rsidR="006861C5">
        <w:rPr>
          <w:rFonts w:ascii="Arial Narrow" w:hAnsi="Arial Narrow"/>
          <w:sz w:val="22"/>
          <w:szCs w:val="22"/>
        </w:rPr>
        <w:t xml:space="preserve">later </w:t>
      </w:r>
      <w:r>
        <w:rPr>
          <w:rFonts w:ascii="Arial Narrow" w:hAnsi="Arial Narrow"/>
          <w:sz w:val="22"/>
          <w:szCs w:val="22"/>
        </w:rPr>
        <w:t>compared with the transcripts of the recordings</w:t>
      </w:r>
      <w:r w:rsidR="00F2302E">
        <w:rPr>
          <w:rFonts w:ascii="Arial Narrow" w:hAnsi="Arial Narrow"/>
          <w:sz w:val="22"/>
          <w:szCs w:val="22"/>
        </w:rPr>
        <w:t xml:space="preserve"> during analysis</w:t>
      </w:r>
      <w:r>
        <w:rPr>
          <w:rFonts w:ascii="Arial Narrow" w:hAnsi="Arial Narrow"/>
          <w:sz w:val="22"/>
          <w:szCs w:val="22"/>
        </w:rPr>
        <w:t xml:space="preserve">. </w:t>
      </w:r>
      <w:r w:rsidR="007602E8" w:rsidRPr="007602E8">
        <w:rPr>
          <w:rFonts w:ascii="Arial Narrow" w:hAnsi="Arial Narrow"/>
          <w:sz w:val="22"/>
          <w:szCs w:val="22"/>
          <w:lang w:val="en-GB"/>
        </w:rPr>
        <w:t xml:space="preserve">Length of </w:t>
      </w:r>
      <w:r w:rsidR="007602E8">
        <w:rPr>
          <w:rFonts w:ascii="Arial Narrow" w:hAnsi="Arial Narrow"/>
          <w:sz w:val="22"/>
          <w:szCs w:val="22"/>
          <w:lang w:val="en-GB"/>
        </w:rPr>
        <w:t xml:space="preserve">the </w:t>
      </w:r>
      <w:proofErr w:type="gramStart"/>
      <w:r w:rsidR="007602E8">
        <w:rPr>
          <w:rFonts w:ascii="Arial Narrow" w:hAnsi="Arial Narrow"/>
          <w:sz w:val="22"/>
          <w:szCs w:val="22"/>
          <w:lang w:val="en-GB"/>
        </w:rPr>
        <w:t>discussions</w:t>
      </w:r>
      <w:proofErr w:type="gramEnd"/>
      <w:r w:rsidR="007602E8">
        <w:rPr>
          <w:rFonts w:ascii="Arial Narrow" w:hAnsi="Arial Narrow"/>
          <w:sz w:val="22"/>
          <w:szCs w:val="22"/>
          <w:lang w:val="en-GB"/>
        </w:rPr>
        <w:t xml:space="preserve"> sessions ranged</w:t>
      </w:r>
      <w:r w:rsidR="007602E8" w:rsidRPr="007602E8">
        <w:rPr>
          <w:rFonts w:ascii="Arial Narrow" w:hAnsi="Arial Narrow"/>
          <w:sz w:val="22"/>
          <w:szCs w:val="22"/>
          <w:lang w:val="en-GB"/>
        </w:rPr>
        <w:t xml:space="preserve"> were </w:t>
      </w:r>
      <w:r w:rsidR="007602E8" w:rsidRPr="006E11A1">
        <w:rPr>
          <w:rFonts w:ascii="Arial Narrow" w:hAnsi="Arial Narrow"/>
          <w:sz w:val="22"/>
          <w:szCs w:val="22"/>
          <w:lang w:val="en-GB"/>
        </w:rPr>
        <w:t xml:space="preserve">between </w:t>
      </w:r>
      <w:r w:rsidR="00131177" w:rsidRPr="006E11A1">
        <w:rPr>
          <w:rFonts w:ascii="Arial Narrow" w:hAnsi="Arial Narrow"/>
          <w:sz w:val="22"/>
          <w:szCs w:val="22"/>
          <w:lang w:val="en-GB"/>
        </w:rPr>
        <w:t>fifty-eight</w:t>
      </w:r>
      <w:r w:rsidR="007602E8" w:rsidRPr="006E11A1">
        <w:rPr>
          <w:rFonts w:ascii="Arial Narrow" w:hAnsi="Arial Narrow"/>
          <w:sz w:val="22"/>
          <w:szCs w:val="22"/>
          <w:lang w:val="en-GB"/>
        </w:rPr>
        <w:t xml:space="preserve"> minutes and one hour and </w:t>
      </w:r>
      <w:r w:rsidR="00131177" w:rsidRPr="006E11A1">
        <w:rPr>
          <w:rFonts w:ascii="Arial Narrow" w:hAnsi="Arial Narrow"/>
          <w:sz w:val="22"/>
          <w:szCs w:val="22"/>
          <w:lang w:val="en-GB"/>
        </w:rPr>
        <w:t>forty-four</w:t>
      </w:r>
      <w:r w:rsidR="007602E8" w:rsidRPr="006E11A1">
        <w:rPr>
          <w:rFonts w:ascii="Arial Narrow" w:hAnsi="Arial Narrow"/>
          <w:sz w:val="22"/>
          <w:szCs w:val="22"/>
          <w:lang w:val="en-GB"/>
        </w:rPr>
        <w:t xml:space="preserve"> minutes.</w:t>
      </w:r>
      <w:r w:rsidR="007602E8" w:rsidRPr="007602E8">
        <w:rPr>
          <w:rFonts w:ascii="Arial Narrow" w:hAnsi="Arial Narrow"/>
          <w:sz w:val="22"/>
          <w:szCs w:val="22"/>
          <w:lang w:val="en-GB"/>
        </w:rPr>
        <w:t xml:space="preserve"> </w:t>
      </w:r>
      <w:r>
        <w:rPr>
          <w:rFonts w:ascii="Arial Narrow" w:hAnsi="Arial Narrow"/>
          <w:sz w:val="22"/>
          <w:szCs w:val="22"/>
        </w:rPr>
        <w:t>At the end of each F</w:t>
      </w:r>
      <w:r w:rsidR="006861C5">
        <w:rPr>
          <w:rFonts w:ascii="Arial Narrow" w:hAnsi="Arial Narrow"/>
          <w:sz w:val="22"/>
          <w:szCs w:val="22"/>
        </w:rPr>
        <w:t>GD, the facilitator gave a closing remark</w:t>
      </w:r>
      <w:r w:rsidR="003649F8">
        <w:rPr>
          <w:rFonts w:ascii="Arial Narrow" w:hAnsi="Arial Narrow"/>
          <w:sz w:val="22"/>
          <w:szCs w:val="22"/>
        </w:rPr>
        <w:t xml:space="preserve"> reassuring participants of the use to which the data will be put and the security of the information they have given during the session </w:t>
      </w:r>
      <w:r w:rsidR="006861C5">
        <w:rPr>
          <w:rFonts w:ascii="Arial Narrow" w:hAnsi="Arial Narrow"/>
          <w:noProof/>
          <w:sz w:val="22"/>
        </w:rPr>
        <w:t>(</w:t>
      </w:r>
      <w:r w:rsidR="003649F8">
        <w:rPr>
          <w:rFonts w:ascii="Arial Narrow" w:hAnsi="Arial Narrow"/>
          <w:noProof/>
          <w:sz w:val="22"/>
        </w:rPr>
        <w:t>Klagge, 2018;</w:t>
      </w:r>
      <w:r w:rsidR="003649F8" w:rsidRPr="003649F8">
        <w:rPr>
          <w:rFonts w:ascii="Arial Narrow" w:hAnsi="Arial Narrow"/>
          <w:noProof/>
          <w:sz w:val="22"/>
        </w:rPr>
        <w:t xml:space="preserve"> </w:t>
      </w:r>
      <w:r w:rsidR="006861C5">
        <w:rPr>
          <w:rFonts w:ascii="Arial Narrow" w:hAnsi="Arial Narrow"/>
          <w:noProof/>
          <w:sz w:val="22"/>
        </w:rPr>
        <w:t xml:space="preserve">Krueger &amp; Casey, 2000; Meyer, </w:t>
      </w:r>
      <w:r w:rsidR="006861C5" w:rsidRPr="006861C5">
        <w:rPr>
          <w:rFonts w:ascii="Arial Narrow" w:hAnsi="Arial Narrow"/>
          <w:noProof/>
          <w:sz w:val="22"/>
        </w:rPr>
        <w:t>2001).</w:t>
      </w:r>
      <w:r w:rsidR="001E75B6">
        <w:rPr>
          <w:rFonts w:ascii="Arial Narrow" w:hAnsi="Arial Narrow"/>
          <w:noProof/>
          <w:sz w:val="22"/>
        </w:rPr>
        <w:t xml:space="preserve"> She </w:t>
      </w:r>
      <w:r w:rsidR="001E75B6" w:rsidRPr="001E75B6">
        <w:rPr>
          <w:rFonts w:ascii="Arial Narrow" w:hAnsi="Arial Narrow"/>
          <w:noProof/>
          <w:sz w:val="22"/>
        </w:rPr>
        <w:t>explain</w:t>
      </w:r>
      <w:r w:rsidR="00131177">
        <w:rPr>
          <w:rFonts w:ascii="Arial Narrow" w:hAnsi="Arial Narrow"/>
          <w:noProof/>
          <w:sz w:val="22"/>
        </w:rPr>
        <w:t>ed</w:t>
      </w:r>
      <w:r w:rsidR="001E75B6" w:rsidRPr="001E75B6">
        <w:rPr>
          <w:rFonts w:ascii="Arial Narrow" w:hAnsi="Arial Narrow"/>
          <w:noProof/>
          <w:sz w:val="22"/>
        </w:rPr>
        <w:t xml:space="preserve"> that the notes </w:t>
      </w:r>
      <w:r w:rsidR="001E75B6">
        <w:rPr>
          <w:rFonts w:ascii="Arial Narrow" w:hAnsi="Arial Narrow"/>
          <w:noProof/>
          <w:sz w:val="22"/>
        </w:rPr>
        <w:t>t</w:t>
      </w:r>
      <w:r w:rsidR="00DC6B8C">
        <w:rPr>
          <w:rFonts w:ascii="Arial Narrow" w:hAnsi="Arial Narrow"/>
          <w:noProof/>
          <w:sz w:val="22"/>
        </w:rPr>
        <w:t>a</w:t>
      </w:r>
      <w:r w:rsidR="001E75B6">
        <w:rPr>
          <w:rFonts w:ascii="Arial Narrow" w:hAnsi="Arial Narrow"/>
          <w:noProof/>
          <w:sz w:val="22"/>
        </w:rPr>
        <w:t xml:space="preserve">ken </w:t>
      </w:r>
      <w:r w:rsidR="001E75B6" w:rsidRPr="001E75B6">
        <w:rPr>
          <w:rFonts w:ascii="Arial Narrow" w:hAnsi="Arial Narrow"/>
          <w:noProof/>
          <w:sz w:val="22"/>
        </w:rPr>
        <w:t>and audiotapes will be kept completely confidential and that pseudonyms will be used in place of real names (Patton, 2002)</w:t>
      </w:r>
      <w:r w:rsidR="001E75B6">
        <w:rPr>
          <w:rFonts w:ascii="Arial Narrow" w:hAnsi="Arial Narrow"/>
          <w:noProof/>
          <w:sz w:val="22"/>
        </w:rPr>
        <w:t xml:space="preserve"> </w:t>
      </w:r>
      <w:r w:rsidR="00DC6B8C">
        <w:rPr>
          <w:rFonts w:ascii="Arial Narrow" w:hAnsi="Arial Narrow"/>
          <w:noProof/>
          <w:sz w:val="22"/>
        </w:rPr>
        <w:t xml:space="preserve">and </w:t>
      </w:r>
      <w:r w:rsidR="001E75B6">
        <w:rPr>
          <w:rFonts w:ascii="Arial Narrow" w:hAnsi="Arial Narrow"/>
          <w:noProof/>
          <w:sz w:val="22"/>
        </w:rPr>
        <w:t xml:space="preserve">stressed that </w:t>
      </w:r>
      <w:r w:rsidR="001E75B6" w:rsidRPr="001E75B6">
        <w:rPr>
          <w:rFonts w:ascii="Arial Narrow" w:hAnsi="Arial Narrow"/>
          <w:noProof/>
          <w:sz w:val="22"/>
        </w:rPr>
        <w:t>no other personally identifying information will be used</w:t>
      </w:r>
      <w:r w:rsidR="001642E6">
        <w:rPr>
          <w:rFonts w:ascii="Arial Narrow" w:hAnsi="Arial Narrow"/>
          <w:noProof/>
          <w:sz w:val="22"/>
        </w:rPr>
        <w:t xml:space="preserve"> or</w:t>
      </w:r>
      <w:r w:rsidR="00DC6B8C">
        <w:rPr>
          <w:rFonts w:ascii="Arial Narrow" w:hAnsi="Arial Narrow"/>
          <w:noProof/>
          <w:sz w:val="22"/>
        </w:rPr>
        <w:t xml:space="preserve"> stored</w:t>
      </w:r>
      <w:r w:rsidR="001E75B6" w:rsidRPr="001E75B6">
        <w:rPr>
          <w:rFonts w:ascii="Arial Narrow" w:hAnsi="Arial Narrow"/>
          <w:noProof/>
          <w:sz w:val="22"/>
        </w:rPr>
        <w:t>.</w:t>
      </w:r>
    </w:p>
    <w:p w14:paraId="421EC621" w14:textId="77777777" w:rsidR="00F2302E" w:rsidRDefault="00F2302E" w:rsidP="00771017">
      <w:pPr>
        <w:spacing w:before="60" w:after="60" w:line="320" w:lineRule="exact"/>
        <w:jc w:val="both"/>
        <w:rPr>
          <w:rFonts w:ascii="Arial Narrow" w:hAnsi="Arial Narrow"/>
          <w:b/>
          <w:bCs/>
          <w:sz w:val="22"/>
          <w:szCs w:val="22"/>
        </w:rPr>
      </w:pPr>
    </w:p>
    <w:p w14:paraId="0123170E" w14:textId="6F221632" w:rsidR="00D37E1A" w:rsidRPr="00312847" w:rsidRDefault="00D37E1A" w:rsidP="00312847">
      <w:pPr>
        <w:pStyle w:val="Heading2"/>
        <w:spacing w:before="60" w:after="60" w:line="320" w:lineRule="exact"/>
        <w:rPr>
          <w:rFonts w:ascii="Arial Narrow" w:hAnsi="Arial Narrow" w:cs="Times New Roman"/>
          <w:bCs/>
          <w:sz w:val="24"/>
          <w:szCs w:val="24"/>
        </w:rPr>
      </w:pPr>
      <w:r w:rsidRPr="00312847">
        <w:rPr>
          <w:rFonts w:ascii="Arial Narrow" w:hAnsi="Arial Narrow" w:cs="Times New Roman"/>
          <w:bCs/>
          <w:sz w:val="24"/>
          <w:szCs w:val="24"/>
        </w:rPr>
        <w:t>Field team re</w:t>
      </w:r>
      <w:r w:rsidR="00312847">
        <w:rPr>
          <w:rFonts w:ascii="Arial Narrow" w:hAnsi="Arial Narrow" w:cs="Times New Roman"/>
          <w:bCs/>
          <w:sz w:val="24"/>
          <w:szCs w:val="24"/>
        </w:rPr>
        <w:t>cruitment, training, and organiz</w:t>
      </w:r>
      <w:r w:rsidRPr="00312847">
        <w:rPr>
          <w:rFonts w:ascii="Arial Narrow" w:hAnsi="Arial Narrow" w:cs="Times New Roman"/>
          <w:bCs/>
          <w:sz w:val="24"/>
          <w:szCs w:val="24"/>
        </w:rPr>
        <w:t>ation</w:t>
      </w:r>
    </w:p>
    <w:p w14:paraId="25FEBADF" w14:textId="193AE750" w:rsidR="008F2491" w:rsidRDefault="009B602C" w:rsidP="00771017">
      <w:pPr>
        <w:spacing w:before="60" w:after="60" w:line="320" w:lineRule="exact"/>
        <w:jc w:val="both"/>
        <w:rPr>
          <w:rFonts w:ascii="Arial Narrow" w:hAnsi="Arial Narrow"/>
          <w:sz w:val="22"/>
          <w:szCs w:val="22"/>
        </w:rPr>
      </w:pPr>
      <w:r>
        <w:rPr>
          <w:rFonts w:ascii="Arial Narrow" w:hAnsi="Arial Narrow"/>
          <w:sz w:val="22"/>
          <w:szCs w:val="22"/>
        </w:rPr>
        <w:t>A</w:t>
      </w:r>
      <w:r w:rsidR="00312847">
        <w:rPr>
          <w:rFonts w:ascii="Arial Narrow" w:hAnsi="Arial Narrow"/>
          <w:sz w:val="22"/>
          <w:szCs w:val="22"/>
        </w:rPr>
        <w:t xml:space="preserve"> qualitative data analyst</w:t>
      </w:r>
      <w:r>
        <w:rPr>
          <w:rFonts w:ascii="Arial Narrow" w:hAnsi="Arial Narrow"/>
          <w:sz w:val="22"/>
          <w:szCs w:val="22"/>
        </w:rPr>
        <w:t xml:space="preserve"> with</w:t>
      </w:r>
      <w:r w:rsidR="00312847">
        <w:rPr>
          <w:rFonts w:ascii="Arial Narrow" w:hAnsi="Arial Narrow"/>
          <w:sz w:val="22"/>
          <w:szCs w:val="22"/>
        </w:rPr>
        <w:t xml:space="preserve"> experience in conducting </w:t>
      </w:r>
      <w:r w:rsidR="008E3D3C">
        <w:rPr>
          <w:rFonts w:ascii="Arial Narrow" w:hAnsi="Arial Narrow"/>
          <w:sz w:val="22"/>
          <w:szCs w:val="22"/>
        </w:rPr>
        <w:t xml:space="preserve">qualitative research </w:t>
      </w:r>
      <w:r>
        <w:rPr>
          <w:rFonts w:ascii="Arial Narrow" w:hAnsi="Arial Narrow"/>
          <w:sz w:val="22"/>
          <w:szCs w:val="22"/>
        </w:rPr>
        <w:t>particularly</w:t>
      </w:r>
      <w:r w:rsidR="008E3D3C">
        <w:rPr>
          <w:rFonts w:ascii="Arial Narrow" w:hAnsi="Arial Narrow"/>
          <w:sz w:val="22"/>
          <w:szCs w:val="22"/>
        </w:rPr>
        <w:t xml:space="preserve"> FGDs </w:t>
      </w:r>
      <w:r w:rsidR="00C6078D">
        <w:rPr>
          <w:rFonts w:ascii="Arial Narrow" w:hAnsi="Arial Narrow"/>
          <w:sz w:val="22"/>
          <w:szCs w:val="22"/>
        </w:rPr>
        <w:t>had responsibility for the study</w:t>
      </w:r>
      <w:r w:rsidR="007203F1">
        <w:rPr>
          <w:rFonts w:ascii="Arial Narrow" w:hAnsi="Arial Narrow"/>
          <w:sz w:val="22"/>
          <w:szCs w:val="22"/>
        </w:rPr>
        <w:t xml:space="preserve"> and was hired as a Qualitative Research Officer</w:t>
      </w:r>
      <w:r w:rsidR="00C6078D">
        <w:rPr>
          <w:rFonts w:ascii="Arial Narrow" w:hAnsi="Arial Narrow"/>
          <w:sz w:val="22"/>
          <w:szCs w:val="22"/>
        </w:rPr>
        <w:t>, overseeing a team of four note-takers</w:t>
      </w:r>
      <w:r w:rsidR="008E3D3C">
        <w:rPr>
          <w:rFonts w:ascii="Arial Narrow" w:hAnsi="Arial Narrow"/>
          <w:sz w:val="22"/>
          <w:szCs w:val="22"/>
        </w:rPr>
        <w:t xml:space="preserve">. </w:t>
      </w:r>
      <w:r w:rsidR="00DC6B8C">
        <w:rPr>
          <w:rFonts w:ascii="Arial Narrow" w:hAnsi="Arial Narrow"/>
          <w:sz w:val="22"/>
          <w:szCs w:val="22"/>
        </w:rPr>
        <w:t>The QRO and the</w:t>
      </w:r>
      <w:r w:rsidR="00AE7286">
        <w:rPr>
          <w:rFonts w:ascii="Arial Narrow" w:hAnsi="Arial Narrow"/>
          <w:sz w:val="22"/>
          <w:szCs w:val="22"/>
        </w:rPr>
        <w:t xml:space="preserve"> Note Takers were taken through the FGD guide by the</w:t>
      </w:r>
      <w:r w:rsidR="005B5832">
        <w:rPr>
          <w:rFonts w:ascii="Arial Narrow" w:hAnsi="Arial Narrow"/>
          <w:sz w:val="22"/>
          <w:szCs w:val="22"/>
        </w:rPr>
        <w:t xml:space="preserve"> two</w:t>
      </w:r>
      <w:r w:rsidR="00AE7286">
        <w:rPr>
          <w:rFonts w:ascii="Arial Narrow" w:hAnsi="Arial Narrow"/>
          <w:sz w:val="22"/>
          <w:szCs w:val="22"/>
        </w:rPr>
        <w:t xml:space="preserve"> Co-Principal investigators</w:t>
      </w:r>
      <w:r w:rsidR="00C335F8">
        <w:rPr>
          <w:rFonts w:ascii="Arial Narrow" w:hAnsi="Arial Narrow"/>
          <w:sz w:val="22"/>
          <w:szCs w:val="22"/>
        </w:rPr>
        <w:t xml:space="preserve"> (Co-PI)</w:t>
      </w:r>
      <w:r w:rsidR="00DC6B8C">
        <w:rPr>
          <w:rFonts w:ascii="Arial Narrow" w:hAnsi="Arial Narrow"/>
          <w:sz w:val="22"/>
          <w:szCs w:val="22"/>
        </w:rPr>
        <w:t xml:space="preserve"> based in Kenya</w:t>
      </w:r>
      <w:r w:rsidR="00AE7286">
        <w:rPr>
          <w:rFonts w:ascii="Arial Narrow" w:hAnsi="Arial Narrow"/>
          <w:sz w:val="22"/>
          <w:szCs w:val="22"/>
        </w:rPr>
        <w:t xml:space="preserve">, to familiarize the team with the guide, the purpose for the research and their respective roles during the FGD sessions. </w:t>
      </w:r>
      <w:r w:rsidR="00C335F8">
        <w:rPr>
          <w:rFonts w:ascii="Arial Narrow" w:hAnsi="Arial Narrow"/>
          <w:sz w:val="22"/>
          <w:szCs w:val="22"/>
        </w:rPr>
        <w:t xml:space="preserve">Each guide question was discussed at length to enable them to clearly understand and contextualize the </w:t>
      </w:r>
      <w:r w:rsidR="00EF0357">
        <w:rPr>
          <w:rFonts w:ascii="Arial Narrow" w:hAnsi="Arial Narrow"/>
          <w:sz w:val="22"/>
          <w:szCs w:val="22"/>
        </w:rPr>
        <w:t xml:space="preserve">expectations </w:t>
      </w:r>
      <w:r w:rsidR="00DC6B8C">
        <w:rPr>
          <w:rFonts w:ascii="Arial Narrow" w:hAnsi="Arial Narrow"/>
          <w:sz w:val="22"/>
          <w:szCs w:val="22"/>
        </w:rPr>
        <w:t xml:space="preserve">of </w:t>
      </w:r>
      <w:r w:rsidR="00EF0357">
        <w:rPr>
          <w:rFonts w:ascii="Arial Narrow" w:hAnsi="Arial Narrow"/>
          <w:sz w:val="22"/>
          <w:szCs w:val="22"/>
        </w:rPr>
        <w:t>the</w:t>
      </w:r>
      <w:r w:rsidR="00C335F8">
        <w:rPr>
          <w:rFonts w:ascii="Arial Narrow" w:hAnsi="Arial Narrow"/>
          <w:sz w:val="22"/>
          <w:szCs w:val="22"/>
        </w:rPr>
        <w:t xml:space="preserve"> project team.  Once this was achieved, the entire team, including the</w:t>
      </w:r>
      <w:r w:rsidR="00EF0357">
        <w:rPr>
          <w:rFonts w:ascii="Arial Narrow" w:hAnsi="Arial Narrow"/>
          <w:sz w:val="22"/>
          <w:szCs w:val="22"/>
        </w:rPr>
        <w:t xml:space="preserve"> Co-PI, selected one FGD outside the groups that were selected for the study, to test the FGD guide </w:t>
      </w:r>
      <w:proofErr w:type="gramStart"/>
      <w:r w:rsidR="00EF0357">
        <w:rPr>
          <w:rFonts w:ascii="Arial Narrow" w:hAnsi="Arial Narrow"/>
          <w:sz w:val="22"/>
          <w:szCs w:val="22"/>
        </w:rPr>
        <w:t>and also</w:t>
      </w:r>
      <w:proofErr w:type="gramEnd"/>
      <w:r w:rsidR="00EF0357">
        <w:rPr>
          <w:rFonts w:ascii="Arial Narrow" w:hAnsi="Arial Narrow"/>
          <w:sz w:val="22"/>
          <w:szCs w:val="22"/>
        </w:rPr>
        <w:t xml:space="preserve"> test the probity and understanding of the tool by the team. This served as a form of experiential training in the field</w:t>
      </w:r>
      <w:r w:rsidR="005B5832">
        <w:rPr>
          <w:rFonts w:ascii="Arial Narrow" w:hAnsi="Arial Narrow"/>
          <w:sz w:val="22"/>
          <w:szCs w:val="22"/>
        </w:rPr>
        <w:t>.</w:t>
      </w:r>
    </w:p>
    <w:p w14:paraId="4D8FC4C4" w14:textId="77777777" w:rsidR="0048490E" w:rsidRPr="00771017" w:rsidRDefault="0048490E" w:rsidP="00771017">
      <w:pPr>
        <w:spacing w:before="60" w:after="60" w:line="320" w:lineRule="exact"/>
        <w:jc w:val="both"/>
        <w:rPr>
          <w:rFonts w:ascii="Arial Narrow" w:hAnsi="Arial Narrow"/>
          <w:sz w:val="22"/>
          <w:szCs w:val="22"/>
        </w:rPr>
      </w:pPr>
    </w:p>
    <w:p w14:paraId="24199E55" w14:textId="6E06C95D" w:rsidR="008F2491" w:rsidRPr="00771017" w:rsidRDefault="008F2491" w:rsidP="0048490E">
      <w:pPr>
        <w:spacing w:before="60" w:after="240" w:line="320" w:lineRule="exact"/>
        <w:rPr>
          <w:rFonts w:ascii="Arial Narrow" w:hAnsi="Arial Narrow"/>
          <w:b/>
          <w:i/>
          <w:sz w:val="22"/>
          <w:szCs w:val="22"/>
        </w:rPr>
      </w:pPr>
      <w:r w:rsidRPr="00771017">
        <w:rPr>
          <w:rFonts w:ascii="Arial Narrow" w:hAnsi="Arial Narrow"/>
          <w:b/>
          <w:i/>
          <w:sz w:val="22"/>
          <w:szCs w:val="22"/>
        </w:rPr>
        <w:t xml:space="preserve">Table </w:t>
      </w:r>
      <w:r w:rsidRPr="00771017">
        <w:rPr>
          <w:rFonts w:ascii="Arial Narrow" w:hAnsi="Arial Narrow"/>
          <w:b/>
          <w:bCs/>
          <w:i/>
          <w:iCs/>
          <w:sz w:val="22"/>
          <w:szCs w:val="22"/>
        </w:rPr>
        <w:t>1</w:t>
      </w:r>
      <w:r w:rsidRPr="00771017">
        <w:rPr>
          <w:rFonts w:ascii="Arial Narrow" w:hAnsi="Arial Narrow"/>
          <w:b/>
          <w:i/>
          <w:sz w:val="22"/>
          <w:szCs w:val="22"/>
        </w:rPr>
        <w:t>: C</w:t>
      </w:r>
      <w:r w:rsidRPr="00771017">
        <w:rPr>
          <w:rFonts w:ascii="Arial Narrow" w:hAnsi="Arial Narrow"/>
          <w:bCs/>
          <w:i/>
          <w:sz w:val="22"/>
          <w:szCs w:val="22"/>
        </w:rPr>
        <w:t xml:space="preserve">haracteristics of field staff </w:t>
      </w:r>
      <w:r w:rsidR="007574EA">
        <w:rPr>
          <w:rFonts w:ascii="Arial Narrow" w:hAnsi="Arial Narrow"/>
          <w:bCs/>
          <w:i/>
          <w:iCs/>
          <w:sz w:val="22"/>
          <w:szCs w:val="22"/>
        </w:rPr>
        <w:t>for Kenya</w:t>
      </w:r>
    </w:p>
    <w:tbl>
      <w:tblPr>
        <w:tblStyle w:val="TableGrid"/>
        <w:tblW w:w="9810" w:type="dxa"/>
        <w:tblInd w:w="-95" w:type="dxa"/>
        <w:tblLayout w:type="fixed"/>
        <w:tblLook w:val="04A0" w:firstRow="1" w:lastRow="0" w:firstColumn="1" w:lastColumn="0" w:noHBand="0" w:noVBand="1"/>
      </w:tblPr>
      <w:tblGrid>
        <w:gridCol w:w="2610"/>
        <w:gridCol w:w="3240"/>
        <w:gridCol w:w="1890"/>
        <w:gridCol w:w="2070"/>
      </w:tblGrid>
      <w:tr w:rsidR="008A319A" w:rsidRPr="0048490E" w14:paraId="6A7BE989" w14:textId="77777777" w:rsidTr="0001771D">
        <w:trPr>
          <w:trHeight w:val="638"/>
        </w:trPr>
        <w:tc>
          <w:tcPr>
            <w:tcW w:w="2610" w:type="dxa"/>
            <w:tcBorders>
              <w:top w:val="single" w:sz="4" w:space="0" w:color="auto"/>
              <w:left w:val="single" w:sz="4" w:space="0" w:color="auto"/>
              <w:bottom w:val="single" w:sz="4" w:space="0" w:color="auto"/>
              <w:right w:val="single" w:sz="4" w:space="0" w:color="auto"/>
            </w:tcBorders>
            <w:vAlign w:val="center"/>
            <w:hideMark/>
          </w:tcPr>
          <w:p w14:paraId="0C0798B3" w14:textId="77777777" w:rsidR="008A319A" w:rsidRPr="0048490E" w:rsidRDefault="008A319A" w:rsidP="008A319A">
            <w:pPr>
              <w:spacing w:before="120"/>
              <w:rPr>
                <w:rFonts w:ascii="Arial Narrow" w:hAnsi="Arial Narrow"/>
                <w:b/>
                <w:bCs/>
                <w:sz w:val="20"/>
                <w:szCs w:val="20"/>
              </w:rPr>
            </w:pPr>
            <w:r w:rsidRPr="0048490E">
              <w:rPr>
                <w:rFonts w:ascii="Arial Narrow" w:hAnsi="Arial Narrow"/>
                <w:b/>
                <w:bCs/>
                <w:sz w:val="20"/>
                <w:szCs w:val="20"/>
              </w:rPr>
              <w:t>NAME</w:t>
            </w:r>
          </w:p>
        </w:tc>
        <w:tc>
          <w:tcPr>
            <w:tcW w:w="3240" w:type="dxa"/>
            <w:tcBorders>
              <w:top w:val="single" w:sz="4" w:space="0" w:color="auto"/>
              <w:left w:val="single" w:sz="4" w:space="0" w:color="auto"/>
              <w:bottom w:val="single" w:sz="4" w:space="0" w:color="auto"/>
              <w:right w:val="single" w:sz="4" w:space="0" w:color="auto"/>
            </w:tcBorders>
            <w:vAlign w:val="center"/>
            <w:hideMark/>
          </w:tcPr>
          <w:p w14:paraId="1A79CF4A" w14:textId="77777777" w:rsidR="008A319A" w:rsidRPr="0048490E" w:rsidRDefault="008A319A" w:rsidP="008A319A">
            <w:pPr>
              <w:spacing w:before="120"/>
              <w:rPr>
                <w:rFonts w:ascii="Arial Narrow" w:hAnsi="Arial Narrow"/>
                <w:b/>
                <w:bCs/>
                <w:sz w:val="20"/>
                <w:szCs w:val="20"/>
              </w:rPr>
            </w:pPr>
            <w:r w:rsidRPr="0048490E">
              <w:rPr>
                <w:rFonts w:ascii="Arial Narrow" w:hAnsi="Arial Narrow"/>
                <w:b/>
                <w:bCs/>
                <w:sz w:val="20"/>
                <w:szCs w:val="20"/>
              </w:rPr>
              <w:t>QUALIFICATION</w:t>
            </w:r>
          </w:p>
        </w:tc>
        <w:tc>
          <w:tcPr>
            <w:tcW w:w="1890" w:type="dxa"/>
            <w:tcBorders>
              <w:top w:val="single" w:sz="4" w:space="0" w:color="auto"/>
              <w:left w:val="single" w:sz="4" w:space="0" w:color="auto"/>
              <w:bottom w:val="single" w:sz="4" w:space="0" w:color="auto"/>
              <w:right w:val="single" w:sz="4" w:space="0" w:color="auto"/>
            </w:tcBorders>
            <w:vAlign w:val="center"/>
            <w:hideMark/>
          </w:tcPr>
          <w:p w14:paraId="4E120F91" w14:textId="77777777" w:rsidR="008A319A" w:rsidRPr="0048490E" w:rsidRDefault="008A319A" w:rsidP="008A319A">
            <w:pPr>
              <w:spacing w:before="120"/>
              <w:rPr>
                <w:rFonts w:ascii="Arial Narrow" w:hAnsi="Arial Narrow"/>
                <w:b/>
                <w:bCs/>
                <w:sz w:val="20"/>
                <w:szCs w:val="20"/>
              </w:rPr>
            </w:pPr>
            <w:r w:rsidRPr="0048490E">
              <w:rPr>
                <w:rFonts w:ascii="Arial Narrow" w:hAnsi="Arial Narrow"/>
                <w:b/>
                <w:bCs/>
                <w:sz w:val="20"/>
                <w:szCs w:val="20"/>
              </w:rPr>
              <w:t xml:space="preserve">EXPERIENCE IN QUALITAIVE DATA COLLECTION  </w:t>
            </w:r>
          </w:p>
        </w:tc>
        <w:tc>
          <w:tcPr>
            <w:tcW w:w="2070" w:type="dxa"/>
            <w:tcBorders>
              <w:top w:val="single" w:sz="4" w:space="0" w:color="auto"/>
              <w:left w:val="single" w:sz="4" w:space="0" w:color="auto"/>
              <w:bottom w:val="single" w:sz="4" w:space="0" w:color="auto"/>
              <w:right w:val="single" w:sz="4" w:space="0" w:color="auto"/>
            </w:tcBorders>
            <w:vAlign w:val="center"/>
            <w:hideMark/>
          </w:tcPr>
          <w:p w14:paraId="25EC04AB" w14:textId="77777777" w:rsidR="008A319A" w:rsidRPr="0048490E" w:rsidRDefault="008A319A" w:rsidP="008A319A">
            <w:pPr>
              <w:spacing w:before="120"/>
              <w:rPr>
                <w:rFonts w:ascii="Arial Narrow" w:hAnsi="Arial Narrow"/>
                <w:b/>
                <w:bCs/>
                <w:sz w:val="20"/>
                <w:szCs w:val="20"/>
              </w:rPr>
            </w:pPr>
            <w:r w:rsidRPr="0048490E">
              <w:rPr>
                <w:rFonts w:ascii="Arial Narrow" w:hAnsi="Arial Narrow"/>
                <w:b/>
                <w:bCs/>
                <w:sz w:val="20"/>
                <w:szCs w:val="20"/>
              </w:rPr>
              <w:t>ROLE IN THE TEAM</w:t>
            </w:r>
          </w:p>
        </w:tc>
      </w:tr>
      <w:tr w:rsidR="008A319A" w:rsidRPr="0048490E" w14:paraId="68ECC245" w14:textId="77777777" w:rsidTr="0001771D">
        <w:trPr>
          <w:trHeight w:val="370"/>
        </w:trPr>
        <w:tc>
          <w:tcPr>
            <w:tcW w:w="2610" w:type="dxa"/>
            <w:tcBorders>
              <w:top w:val="single" w:sz="4" w:space="0" w:color="auto"/>
              <w:left w:val="single" w:sz="4" w:space="0" w:color="auto"/>
              <w:bottom w:val="single" w:sz="4" w:space="0" w:color="auto"/>
              <w:right w:val="single" w:sz="4" w:space="0" w:color="auto"/>
            </w:tcBorders>
            <w:vAlign w:val="center"/>
            <w:hideMark/>
          </w:tcPr>
          <w:p w14:paraId="2EBB2FAC" w14:textId="77777777" w:rsidR="008A319A" w:rsidRPr="0048490E" w:rsidRDefault="008A319A" w:rsidP="0001771D">
            <w:pPr>
              <w:numPr>
                <w:ilvl w:val="0"/>
                <w:numId w:val="41"/>
              </w:numPr>
              <w:ind w:left="344"/>
              <w:rPr>
                <w:rFonts w:ascii="Arial Narrow" w:hAnsi="Arial Narrow"/>
                <w:bCs/>
                <w:sz w:val="20"/>
                <w:szCs w:val="20"/>
              </w:rPr>
            </w:pPr>
            <w:r w:rsidRPr="0048490E">
              <w:rPr>
                <w:rFonts w:ascii="Arial Narrow" w:hAnsi="Arial Narrow"/>
                <w:bCs/>
                <w:sz w:val="20"/>
                <w:szCs w:val="20"/>
                <w:lang w:val="en-GB"/>
              </w:rPr>
              <w:t>Caroline Omom</w:t>
            </w:r>
          </w:p>
        </w:tc>
        <w:tc>
          <w:tcPr>
            <w:tcW w:w="3240" w:type="dxa"/>
            <w:tcBorders>
              <w:top w:val="single" w:sz="4" w:space="0" w:color="auto"/>
              <w:left w:val="single" w:sz="4" w:space="0" w:color="auto"/>
              <w:bottom w:val="single" w:sz="4" w:space="0" w:color="auto"/>
              <w:right w:val="single" w:sz="4" w:space="0" w:color="auto"/>
            </w:tcBorders>
            <w:vAlign w:val="center"/>
            <w:hideMark/>
          </w:tcPr>
          <w:p w14:paraId="5E209979" w14:textId="77777777" w:rsidR="008A319A" w:rsidRPr="0048490E" w:rsidRDefault="00D21904" w:rsidP="0001771D">
            <w:pPr>
              <w:numPr>
                <w:ilvl w:val="0"/>
                <w:numId w:val="43"/>
              </w:numPr>
              <w:ind w:left="160" w:hanging="180"/>
              <w:rPr>
                <w:rFonts w:ascii="Arial Narrow" w:hAnsi="Arial Narrow"/>
                <w:bCs/>
                <w:sz w:val="20"/>
                <w:szCs w:val="20"/>
              </w:rPr>
            </w:pPr>
            <w:r w:rsidRPr="0048490E">
              <w:rPr>
                <w:rFonts w:ascii="Arial Narrow" w:hAnsi="Arial Narrow"/>
                <w:bCs/>
                <w:sz w:val="20"/>
                <w:szCs w:val="20"/>
              </w:rPr>
              <w:t>BSc. in Community Health</w:t>
            </w:r>
          </w:p>
          <w:p w14:paraId="23AC9572" w14:textId="77777777" w:rsidR="008A319A" w:rsidRPr="0048490E" w:rsidRDefault="008A319A" w:rsidP="0001771D">
            <w:pPr>
              <w:numPr>
                <w:ilvl w:val="0"/>
                <w:numId w:val="43"/>
              </w:numPr>
              <w:ind w:left="160" w:hanging="180"/>
              <w:rPr>
                <w:rFonts w:ascii="Arial Narrow" w:hAnsi="Arial Narrow"/>
                <w:bCs/>
                <w:sz w:val="20"/>
                <w:szCs w:val="20"/>
              </w:rPr>
            </w:pPr>
            <w:r w:rsidRPr="0048490E">
              <w:rPr>
                <w:rFonts w:ascii="Arial Narrow" w:hAnsi="Arial Narrow"/>
                <w:bCs/>
                <w:sz w:val="20"/>
                <w:szCs w:val="20"/>
              </w:rPr>
              <w:t xml:space="preserve"> </w:t>
            </w:r>
            <w:r w:rsidR="00D21904" w:rsidRPr="0048490E">
              <w:rPr>
                <w:rFonts w:ascii="Arial Narrow" w:hAnsi="Arial Narrow"/>
                <w:bCs/>
                <w:sz w:val="20"/>
                <w:szCs w:val="20"/>
              </w:rPr>
              <w:t>Pursuing an MPH degree in Epidemiology and Disease Control</w:t>
            </w:r>
            <w:r w:rsidRPr="0048490E">
              <w:rPr>
                <w:rFonts w:ascii="Arial Narrow" w:hAnsi="Arial Narrow"/>
                <w:bCs/>
                <w:sz w:val="20"/>
                <w:szCs w:val="20"/>
              </w:rPr>
              <w:t>.</w:t>
            </w:r>
          </w:p>
          <w:p w14:paraId="2EEDEBC4" w14:textId="77777777" w:rsidR="00D21904" w:rsidRPr="0048490E" w:rsidRDefault="008A319A" w:rsidP="0001771D">
            <w:pPr>
              <w:numPr>
                <w:ilvl w:val="0"/>
                <w:numId w:val="43"/>
              </w:numPr>
              <w:ind w:left="160" w:hanging="180"/>
              <w:rPr>
                <w:rFonts w:ascii="Arial Narrow" w:hAnsi="Arial Narrow"/>
                <w:bCs/>
                <w:sz w:val="20"/>
                <w:szCs w:val="20"/>
              </w:rPr>
            </w:pPr>
            <w:r w:rsidRPr="0048490E">
              <w:rPr>
                <w:rFonts w:ascii="Arial Narrow" w:hAnsi="Arial Narrow"/>
                <w:bCs/>
                <w:sz w:val="20"/>
                <w:szCs w:val="20"/>
              </w:rPr>
              <w:t>Strength in qualitative data gathering and analysis</w:t>
            </w:r>
          </w:p>
        </w:tc>
        <w:tc>
          <w:tcPr>
            <w:tcW w:w="1890" w:type="dxa"/>
            <w:tcBorders>
              <w:top w:val="single" w:sz="4" w:space="0" w:color="auto"/>
              <w:left w:val="single" w:sz="4" w:space="0" w:color="auto"/>
              <w:bottom w:val="single" w:sz="4" w:space="0" w:color="auto"/>
              <w:right w:val="single" w:sz="4" w:space="0" w:color="auto"/>
            </w:tcBorders>
            <w:vAlign w:val="center"/>
            <w:hideMark/>
          </w:tcPr>
          <w:p w14:paraId="787A7E44" w14:textId="77777777" w:rsidR="008A319A" w:rsidRPr="0048490E" w:rsidRDefault="008A319A" w:rsidP="0048490E">
            <w:pPr>
              <w:rPr>
                <w:rFonts w:ascii="Arial Narrow" w:hAnsi="Arial Narrow"/>
                <w:bCs/>
                <w:sz w:val="20"/>
                <w:szCs w:val="20"/>
              </w:rPr>
            </w:pPr>
            <w:r w:rsidRPr="0048490E">
              <w:rPr>
                <w:rFonts w:ascii="Arial Narrow" w:hAnsi="Arial Narrow"/>
                <w:bCs/>
                <w:sz w:val="20"/>
                <w:szCs w:val="20"/>
              </w:rPr>
              <w:t xml:space="preserve"> 6 years </w:t>
            </w:r>
          </w:p>
        </w:tc>
        <w:tc>
          <w:tcPr>
            <w:tcW w:w="2070" w:type="dxa"/>
            <w:tcBorders>
              <w:top w:val="single" w:sz="4" w:space="0" w:color="auto"/>
              <w:left w:val="single" w:sz="4" w:space="0" w:color="auto"/>
              <w:bottom w:val="single" w:sz="4" w:space="0" w:color="auto"/>
              <w:right w:val="single" w:sz="4" w:space="0" w:color="auto"/>
            </w:tcBorders>
            <w:vAlign w:val="center"/>
            <w:hideMark/>
          </w:tcPr>
          <w:p w14:paraId="0E4ADC29" w14:textId="77777777" w:rsidR="008A319A" w:rsidRPr="0048490E" w:rsidRDefault="008A319A" w:rsidP="0048490E">
            <w:pPr>
              <w:rPr>
                <w:rFonts w:ascii="Arial Narrow" w:hAnsi="Arial Narrow"/>
                <w:bCs/>
                <w:sz w:val="20"/>
                <w:szCs w:val="20"/>
              </w:rPr>
            </w:pPr>
            <w:r w:rsidRPr="0048490E">
              <w:rPr>
                <w:rFonts w:ascii="Arial Narrow" w:hAnsi="Arial Narrow"/>
                <w:bCs/>
                <w:sz w:val="20"/>
                <w:szCs w:val="20"/>
              </w:rPr>
              <w:t>Qualitative Research Officer / lead Facilitator</w:t>
            </w:r>
          </w:p>
        </w:tc>
      </w:tr>
      <w:tr w:rsidR="008A319A" w:rsidRPr="0048490E" w14:paraId="0D263394" w14:textId="77777777" w:rsidTr="0001771D">
        <w:trPr>
          <w:trHeight w:val="431"/>
        </w:trPr>
        <w:tc>
          <w:tcPr>
            <w:tcW w:w="2610" w:type="dxa"/>
            <w:tcBorders>
              <w:top w:val="single" w:sz="4" w:space="0" w:color="auto"/>
              <w:left w:val="single" w:sz="4" w:space="0" w:color="auto"/>
              <w:bottom w:val="single" w:sz="4" w:space="0" w:color="auto"/>
              <w:right w:val="single" w:sz="4" w:space="0" w:color="auto"/>
            </w:tcBorders>
            <w:vAlign w:val="center"/>
            <w:hideMark/>
          </w:tcPr>
          <w:p w14:paraId="5DE5C5CE" w14:textId="52D5FF0E" w:rsidR="008A319A" w:rsidRPr="0048490E" w:rsidRDefault="008A319A" w:rsidP="0001771D">
            <w:pPr>
              <w:numPr>
                <w:ilvl w:val="0"/>
                <w:numId w:val="41"/>
              </w:numPr>
              <w:ind w:left="344"/>
              <w:rPr>
                <w:rFonts w:ascii="Arial Narrow" w:hAnsi="Arial Narrow"/>
                <w:bCs/>
                <w:sz w:val="20"/>
                <w:szCs w:val="20"/>
              </w:rPr>
            </w:pPr>
            <w:r w:rsidRPr="0048490E">
              <w:rPr>
                <w:rFonts w:ascii="Arial Narrow" w:hAnsi="Arial Narrow"/>
                <w:bCs/>
                <w:sz w:val="20"/>
                <w:szCs w:val="20"/>
              </w:rPr>
              <w:t>Dr. Alvin Lucy</w:t>
            </w:r>
            <w:r w:rsidR="00DC6B8C">
              <w:rPr>
                <w:rFonts w:ascii="Arial Narrow" w:hAnsi="Arial Narrow"/>
                <w:bCs/>
                <w:sz w:val="20"/>
                <w:szCs w:val="20"/>
              </w:rPr>
              <w:t xml:space="preserve"> </w:t>
            </w:r>
            <w:proofErr w:type="spellStart"/>
            <w:r w:rsidR="00DC6B8C">
              <w:rPr>
                <w:rFonts w:ascii="Arial Narrow" w:hAnsi="Arial Narrow"/>
                <w:bCs/>
                <w:sz w:val="20"/>
                <w:szCs w:val="20"/>
              </w:rPr>
              <w:t>Onditi</w:t>
            </w:r>
            <w:proofErr w:type="spellEnd"/>
          </w:p>
        </w:tc>
        <w:tc>
          <w:tcPr>
            <w:tcW w:w="3240" w:type="dxa"/>
            <w:tcBorders>
              <w:top w:val="single" w:sz="4" w:space="0" w:color="auto"/>
              <w:left w:val="single" w:sz="4" w:space="0" w:color="auto"/>
              <w:bottom w:val="single" w:sz="4" w:space="0" w:color="auto"/>
              <w:right w:val="single" w:sz="4" w:space="0" w:color="auto"/>
            </w:tcBorders>
            <w:vAlign w:val="center"/>
          </w:tcPr>
          <w:p w14:paraId="374C10FD" w14:textId="77777777" w:rsidR="008A319A" w:rsidRPr="0048490E" w:rsidRDefault="008A319A" w:rsidP="0001771D">
            <w:pPr>
              <w:numPr>
                <w:ilvl w:val="0"/>
                <w:numId w:val="43"/>
              </w:numPr>
              <w:ind w:left="160" w:hanging="180"/>
              <w:rPr>
                <w:rFonts w:ascii="Arial Narrow" w:hAnsi="Arial Narrow"/>
                <w:bCs/>
                <w:sz w:val="20"/>
                <w:szCs w:val="20"/>
              </w:rPr>
            </w:pPr>
            <w:r w:rsidRPr="0048490E">
              <w:rPr>
                <w:rFonts w:ascii="Arial Narrow" w:hAnsi="Arial Narrow"/>
                <w:bCs/>
                <w:sz w:val="20"/>
                <w:szCs w:val="20"/>
              </w:rPr>
              <w:t>PhD. in Business Administration</w:t>
            </w:r>
          </w:p>
          <w:p w14:paraId="52E24986" w14:textId="4BBB1821" w:rsidR="0048490E" w:rsidRPr="0048490E" w:rsidRDefault="0048490E" w:rsidP="0001771D">
            <w:pPr>
              <w:numPr>
                <w:ilvl w:val="0"/>
                <w:numId w:val="43"/>
              </w:numPr>
              <w:ind w:left="160" w:hanging="180"/>
              <w:rPr>
                <w:rFonts w:ascii="Arial Narrow" w:hAnsi="Arial Narrow"/>
                <w:bCs/>
                <w:sz w:val="20"/>
                <w:szCs w:val="20"/>
              </w:rPr>
            </w:pPr>
            <w:r w:rsidRPr="0048490E">
              <w:rPr>
                <w:rFonts w:ascii="Arial Narrow" w:hAnsi="Arial Narrow"/>
                <w:bCs/>
                <w:sz w:val="20"/>
                <w:szCs w:val="20"/>
              </w:rPr>
              <w:t>Strength in quantitative and qualitative data gathering and analysis</w:t>
            </w:r>
          </w:p>
        </w:tc>
        <w:tc>
          <w:tcPr>
            <w:tcW w:w="1890" w:type="dxa"/>
            <w:tcBorders>
              <w:top w:val="single" w:sz="4" w:space="0" w:color="auto"/>
              <w:left w:val="single" w:sz="4" w:space="0" w:color="auto"/>
              <w:bottom w:val="single" w:sz="4" w:space="0" w:color="auto"/>
              <w:right w:val="single" w:sz="4" w:space="0" w:color="auto"/>
            </w:tcBorders>
            <w:vAlign w:val="center"/>
          </w:tcPr>
          <w:p w14:paraId="4E2B83C7" w14:textId="77777777" w:rsidR="008A319A" w:rsidRPr="0048490E" w:rsidRDefault="008A319A" w:rsidP="0048490E">
            <w:pPr>
              <w:rPr>
                <w:rFonts w:ascii="Arial Narrow" w:hAnsi="Arial Narrow"/>
                <w:bCs/>
                <w:sz w:val="20"/>
                <w:szCs w:val="20"/>
              </w:rPr>
            </w:pPr>
            <w:r w:rsidRPr="0048490E">
              <w:rPr>
                <w:rFonts w:ascii="Arial Narrow" w:hAnsi="Arial Narrow"/>
                <w:bCs/>
                <w:sz w:val="20"/>
                <w:szCs w:val="20"/>
              </w:rPr>
              <w:t xml:space="preserve">10 years </w:t>
            </w:r>
          </w:p>
        </w:tc>
        <w:tc>
          <w:tcPr>
            <w:tcW w:w="2070" w:type="dxa"/>
            <w:tcBorders>
              <w:top w:val="single" w:sz="4" w:space="0" w:color="auto"/>
              <w:left w:val="single" w:sz="4" w:space="0" w:color="auto"/>
              <w:bottom w:val="single" w:sz="4" w:space="0" w:color="auto"/>
              <w:right w:val="single" w:sz="4" w:space="0" w:color="auto"/>
            </w:tcBorders>
            <w:vAlign w:val="center"/>
            <w:hideMark/>
          </w:tcPr>
          <w:p w14:paraId="766B4AEC" w14:textId="77777777" w:rsidR="008A319A" w:rsidRPr="0048490E" w:rsidRDefault="008A319A" w:rsidP="0048490E">
            <w:pPr>
              <w:rPr>
                <w:rFonts w:ascii="Arial Narrow" w:hAnsi="Arial Narrow"/>
                <w:bCs/>
                <w:sz w:val="20"/>
                <w:szCs w:val="20"/>
              </w:rPr>
            </w:pPr>
            <w:r w:rsidRPr="0048490E">
              <w:rPr>
                <w:rFonts w:ascii="Arial Narrow" w:hAnsi="Arial Narrow"/>
                <w:bCs/>
                <w:sz w:val="20"/>
                <w:szCs w:val="20"/>
              </w:rPr>
              <w:t>Note Taker</w:t>
            </w:r>
          </w:p>
        </w:tc>
      </w:tr>
      <w:tr w:rsidR="008A319A" w:rsidRPr="0048490E" w14:paraId="6931F55D" w14:textId="77777777" w:rsidTr="0001771D">
        <w:trPr>
          <w:trHeight w:val="440"/>
        </w:trPr>
        <w:tc>
          <w:tcPr>
            <w:tcW w:w="2610" w:type="dxa"/>
            <w:tcBorders>
              <w:top w:val="single" w:sz="4" w:space="0" w:color="auto"/>
              <w:left w:val="single" w:sz="4" w:space="0" w:color="auto"/>
              <w:bottom w:val="single" w:sz="4" w:space="0" w:color="auto"/>
              <w:right w:val="single" w:sz="4" w:space="0" w:color="auto"/>
            </w:tcBorders>
            <w:vAlign w:val="center"/>
          </w:tcPr>
          <w:p w14:paraId="0D95615A" w14:textId="01FB8138" w:rsidR="008A319A" w:rsidRPr="0048490E" w:rsidRDefault="008A319A" w:rsidP="0001771D">
            <w:pPr>
              <w:numPr>
                <w:ilvl w:val="0"/>
                <w:numId w:val="41"/>
              </w:numPr>
              <w:ind w:left="344"/>
              <w:rPr>
                <w:rFonts w:ascii="Arial Narrow" w:hAnsi="Arial Narrow"/>
                <w:bCs/>
                <w:sz w:val="20"/>
                <w:szCs w:val="20"/>
              </w:rPr>
            </w:pPr>
            <w:r w:rsidRPr="0048490E">
              <w:rPr>
                <w:rFonts w:ascii="Arial Narrow" w:hAnsi="Arial Narrow"/>
                <w:bCs/>
                <w:sz w:val="20"/>
                <w:szCs w:val="20"/>
              </w:rPr>
              <w:t xml:space="preserve">Hellen </w:t>
            </w:r>
            <w:proofErr w:type="spellStart"/>
            <w:r w:rsidR="0001771D">
              <w:rPr>
                <w:rFonts w:ascii="Arial Narrow" w:hAnsi="Arial Narrow"/>
                <w:bCs/>
                <w:sz w:val="20"/>
                <w:szCs w:val="20"/>
              </w:rPr>
              <w:t>Akinyi</w:t>
            </w:r>
            <w:proofErr w:type="spellEnd"/>
            <w:r w:rsidR="0001771D">
              <w:rPr>
                <w:rFonts w:ascii="Arial Narrow" w:hAnsi="Arial Narrow"/>
                <w:bCs/>
                <w:sz w:val="20"/>
                <w:szCs w:val="20"/>
              </w:rPr>
              <w:t xml:space="preserve"> </w:t>
            </w:r>
            <w:proofErr w:type="spellStart"/>
            <w:r w:rsidR="0001771D">
              <w:rPr>
                <w:rFonts w:ascii="Arial Narrow" w:hAnsi="Arial Narrow"/>
                <w:bCs/>
                <w:sz w:val="20"/>
                <w:szCs w:val="20"/>
              </w:rPr>
              <w:t>Aketch</w:t>
            </w:r>
            <w:proofErr w:type="spellEnd"/>
          </w:p>
        </w:tc>
        <w:tc>
          <w:tcPr>
            <w:tcW w:w="3240" w:type="dxa"/>
            <w:tcBorders>
              <w:top w:val="single" w:sz="4" w:space="0" w:color="auto"/>
              <w:left w:val="single" w:sz="4" w:space="0" w:color="auto"/>
              <w:bottom w:val="single" w:sz="4" w:space="0" w:color="auto"/>
              <w:right w:val="single" w:sz="4" w:space="0" w:color="auto"/>
            </w:tcBorders>
            <w:vAlign w:val="center"/>
          </w:tcPr>
          <w:p w14:paraId="36C47018" w14:textId="77777777" w:rsidR="008A319A" w:rsidRPr="0048490E" w:rsidRDefault="008A319A" w:rsidP="0001771D">
            <w:pPr>
              <w:numPr>
                <w:ilvl w:val="0"/>
                <w:numId w:val="43"/>
              </w:numPr>
              <w:ind w:left="160" w:hanging="180"/>
              <w:rPr>
                <w:rFonts w:ascii="Arial Narrow" w:hAnsi="Arial Narrow"/>
                <w:bCs/>
                <w:sz w:val="20"/>
                <w:szCs w:val="20"/>
              </w:rPr>
            </w:pPr>
            <w:r w:rsidRPr="0048490E">
              <w:rPr>
                <w:rFonts w:ascii="Arial Narrow" w:hAnsi="Arial Narrow"/>
                <w:bCs/>
                <w:sz w:val="20"/>
                <w:szCs w:val="20"/>
              </w:rPr>
              <w:t>BA in Community health with strength in qualitative data analysis</w:t>
            </w:r>
          </w:p>
        </w:tc>
        <w:tc>
          <w:tcPr>
            <w:tcW w:w="1890" w:type="dxa"/>
            <w:tcBorders>
              <w:top w:val="single" w:sz="4" w:space="0" w:color="auto"/>
              <w:left w:val="single" w:sz="4" w:space="0" w:color="auto"/>
              <w:bottom w:val="single" w:sz="4" w:space="0" w:color="auto"/>
              <w:right w:val="single" w:sz="4" w:space="0" w:color="auto"/>
            </w:tcBorders>
            <w:vAlign w:val="center"/>
          </w:tcPr>
          <w:p w14:paraId="290D1D9D" w14:textId="54176F27" w:rsidR="008A319A" w:rsidRPr="0048490E" w:rsidRDefault="0001771D" w:rsidP="0048490E">
            <w:pPr>
              <w:rPr>
                <w:rFonts w:ascii="Arial Narrow" w:hAnsi="Arial Narrow"/>
                <w:bCs/>
                <w:sz w:val="20"/>
                <w:szCs w:val="20"/>
              </w:rPr>
            </w:pPr>
            <w:r>
              <w:rPr>
                <w:rFonts w:ascii="Arial Narrow" w:hAnsi="Arial Narrow"/>
                <w:bCs/>
                <w:sz w:val="20"/>
                <w:szCs w:val="20"/>
              </w:rPr>
              <w:t>11 y</w:t>
            </w:r>
            <w:r w:rsidR="008A319A" w:rsidRPr="0048490E">
              <w:rPr>
                <w:rFonts w:ascii="Arial Narrow" w:hAnsi="Arial Narrow"/>
                <w:bCs/>
                <w:sz w:val="20"/>
                <w:szCs w:val="20"/>
              </w:rPr>
              <w:t>ears</w:t>
            </w:r>
          </w:p>
        </w:tc>
        <w:tc>
          <w:tcPr>
            <w:tcW w:w="2070" w:type="dxa"/>
            <w:tcBorders>
              <w:top w:val="single" w:sz="4" w:space="0" w:color="auto"/>
              <w:left w:val="single" w:sz="4" w:space="0" w:color="auto"/>
              <w:bottom w:val="single" w:sz="4" w:space="0" w:color="auto"/>
              <w:right w:val="single" w:sz="4" w:space="0" w:color="auto"/>
            </w:tcBorders>
            <w:vAlign w:val="center"/>
            <w:hideMark/>
          </w:tcPr>
          <w:p w14:paraId="7735E227" w14:textId="77777777" w:rsidR="008A319A" w:rsidRPr="0048490E" w:rsidRDefault="008A319A" w:rsidP="0048490E">
            <w:pPr>
              <w:rPr>
                <w:rFonts w:ascii="Arial Narrow" w:hAnsi="Arial Narrow"/>
                <w:bCs/>
                <w:sz w:val="20"/>
                <w:szCs w:val="20"/>
              </w:rPr>
            </w:pPr>
            <w:r w:rsidRPr="0048490E">
              <w:rPr>
                <w:rFonts w:ascii="Arial Narrow" w:hAnsi="Arial Narrow"/>
                <w:bCs/>
                <w:sz w:val="20"/>
                <w:szCs w:val="20"/>
              </w:rPr>
              <w:t>Note Taker</w:t>
            </w:r>
          </w:p>
        </w:tc>
      </w:tr>
      <w:tr w:rsidR="008A319A" w:rsidRPr="0048490E" w14:paraId="20C46695" w14:textId="77777777" w:rsidTr="0001771D">
        <w:trPr>
          <w:trHeight w:val="323"/>
        </w:trPr>
        <w:tc>
          <w:tcPr>
            <w:tcW w:w="2610" w:type="dxa"/>
            <w:tcBorders>
              <w:top w:val="single" w:sz="4" w:space="0" w:color="auto"/>
              <w:left w:val="single" w:sz="4" w:space="0" w:color="auto"/>
              <w:bottom w:val="single" w:sz="4" w:space="0" w:color="auto"/>
              <w:right w:val="single" w:sz="4" w:space="0" w:color="auto"/>
            </w:tcBorders>
            <w:vAlign w:val="center"/>
          </w:tcPr>
          <w:p w14:paraId="3C9EF316" w14:textId="77777777" w:rsidR="008A319A" w:rsidRPr="0048490E" w:rsidRDefault="008A319A" w:rsidP="0001771D">
            <w:pPr>
              <w:numPr>
                <w:ilvl w:val="0"/>
                <w:numId w:val="41"/>
              </w:numPr>
              <w:ind w:left="344"/>
              <w:rPr>
                <w:rFonts w:ascii="Arial Narrow" w:hAnsi="Arial Narrow"/>
                <w:bCs/>
                <w:sz w:val="20"/>
                <w:szCs w:val="20"/>
              </w:rPr>
            </w:pPr>
            <w:proofErr w:type="spellStart"/>
            <w:r w:rsidRPr="0048490E">
              <w:rPr>
                <w:rFonts w:ascii="Arial Narrow" w:hAnsi="Arial Narrow"/>
                <w:bCs/>
                <w:sz w:val="20"/>
                <w:szCs w:val="20"/>
              </w:rPr>
              <w:t>Brillian</w:t>
            </w:r>
            <w:proofErr w:type="spellEnd"/>
            <w:r w:rsidRPr="0048490E">
              <w:rPr>
                <w:rFonts w:ascii="Arial Narrow" w:hAnsi="Arial Narrow"/>
                <w:bCs/>
                <w:sz w:val="20"/>
                <w:szCs w:val="20"/>
              </w:rPr>
              <w:t xml:space="preserve"> Beatrice Carlos</w:t>
            </w:r>
          </w:p>
        </w:tc>
        <w:tc>
          <w:tcPr>
            <w:tcW w:w="3240" w:type="dxa"/>
            <w:tcBorders>
              <w:top w:val="single" w:sz="4" w:space="0" w:color="auto"/>
              <w:left w:val="single" w:sz="4" w:space="0" w:color="auto"/>
              <w:bottom w:val="single" w:sz="4" w:space="0" w:color="auto"/>
              <w:right w:val="single" w:sz="4" w:space="0" w:color="auto"/>
            </w:tcBorders>
            <w:vAlign w:val="center"/>
          </w:tcPr>
          <w:p w14:paraId="38E067F6" w14:textId="77777777" w:rsidR="008A319A" w:rsidRPr="0048490E" w:rsidRDefault="008A319A" w:rsidP="0001771D">
            <w:pPr>
              <w:numPr>
                <w:ilvl w:val="0"/>
                <w:numId w:val="43"/>
              </w:numPr>
              <w:ind w:left="160" w:hanging="180"/>
              <w:rPr>
                <w:rFonts w:ascii="Arial Narrow" w:hAnsi="Arial Narrow"/>
                <w:bCs/>
                <w:sz w:val="20"/>
                <w:szCs w:val="20"/>
              </w:rPr>
            </w:pPr>
            <w:r w:rsidRPr="0048490E">
              <w:rPr>
                <w:rFonts w:ascii="Arial Narrow" w:hAnsi="Arial Narrow"/>
                <w:bCs/>
                <w:sz w:val="20"/>
                <w:szCs w:val="20"/>
              </w:rPr>
              <w:t>Diploma In Social Work and Community Development</w:t>
            </w:r>
          </w:p>
        </w:tc>
        <w:tc>
          <w:tcPr>
            <w:tcW w:w="1890" w:type="dxa"/>
            <w:tcBorders>
              <w:top w:val="single" w:sz="4" w:space="0" w:color="auto"/>
              <w:left w:val="single" w:sz="4" w:space="0" w:color="auto"/>
              <w:bottom w:val="single" w:sz="4" w:space="0" w:color="auto"/>
              <w:right w:val="single" w:sz="4" w:space="0" w:color="auto"/>
            </w:tcBorders>
            <w:vAlign w:val="center"/>
          </w:tcPr>
          <w:p w14:paraId="14012176" w14:textId="77777777" w:rsidR="008A319A" w:rsidRPr="0048490E" w:rsidRDefault="008A319A" w:rsidP="0048490E">
            <w:pPr>
              <w:rPr>
                <w:rFonts w:ascii="Arial Narrow" w:hAnsi="Arial Narrow"/>
                <w:bCs/>
                <w:sz w:val="20"/>
                <w:szCs w:val="20"/>
              </w:rPr>
            </w:pPr>
            <w:r w:rsidRPr="0048490E">
              <w:rPr>
                <w:rFonts w:ascii="Arial Narrow" w:hAnsi="Arial Narrow"/>
                <w:bCs/>
                <w:sz w:val="20"/>
                <w:szCs w:val="20"/>
              </w:rPr>
              <w:t>3 years</w:t>
            </w:r>
          </w:p>
        </w:tc>
        <w:tc>
          <w:tcPr>
            <w:tcW w:w="2070" w:type="dxa"/>
            <w:tcBorders>
              <w:top w:val="single" w:sz="4" w:space="0" w:color="auto"/>
              <w:left w:val="single" w:sz="4" w:space="0" w:color="auto"/>
              <w:bottom w:val="single" w:sz="4" w:space="0" w:color="auto"/>
              <w:right w:val="single" w:sz="4" w:space="0" w:color="auto"/>
            </w:tcBorders>
            <w:vAlign w:val="center"/>
            <w:hideMark/>
          </w:tcPr>
          <w:p w14:paraId="0A6D5E39" w14:textId="77777777" w:rsidR="008A319A" w:rsidRPr="0048490E" w:rsidRDefault="008A319A" w:rsidP="0048490E">
            <w:pPr>
              <w:rPr>
                <w:rFonts w:ascii="Arial Narrow" w:hAnsi="Arial Narrow"/>
                <w:bCs/>
                <w:sz w:val="20"/>
                <w:szCs w:val="20"/>
              </w:rPr>
            </w:pPr>
            <w:r w:rsidRPr="0048490E">
              <w:rPr>
                <w:rFonts w:ascii="Arial Narrow" w:hAnsi="Arial Narrow"/>
                <w:bCs/>
                <w:sz w:val="20"/>
                <w:szCs w:val="20"/>
              </w:rPr>
              <w:t>Note Taker</w:t>
            </w:r>
          </w:p>
        </w:tc>
      </w:tr>
      <w:tr w:rsidR="008A319A" w:rsidRPr="0048490E" w14:paraId="0079A107" w14:textId="77777777" w:rsidTr="0001771D">
        <w:trPr>
          <w:trHeight w:val="350"/>
        </w:trPr>
        <w:tc>
          <w:tcPr>
            <w:tcW w:w="2610" w:type="dxa"/>
            <w:tcBorders>
              <w:top w:val="single" w:sz="4" w:space="0" w:color="auto"/>
              <w:left w:val="single" w:sz="4" w:space="0" w:color="auto"/>
              <w:bottom w:val="single" w:sz="4" w:space="0" w:color="auto"/>
              <w:right w:val="single" w:sz="4" w:space="0" w:color="auto"/>
            </w:tcBorders>
            <w:vAlign w:val="center"/>
            <w:hideMark/>
          </w:tcPr>
          <w:p w14:paraId="29A02C9C" w14:textId="77777777" w:rsidR="008A319A" w:rsidRPr="0048490E" w:rsidRDefault="008A319A" w:rsidP="0001771D">
            <w:pPr>
              <w:numPr>
                <w:ilvl w:val="0"/>
                <w:numId w:val="41"/>
              </w:numPr>
              <w:ind w:left="344"/>
              <w:rPr>
                <w:rFonts w:ascii="Arial Narrow" w:hAnsi="Arial Narrow"/>
                <w:bCs/>
                <w:sz w:val="20"/>
                <w:szCs w:val="20"/>
              </w:rPr>
            </w:pPr>
            <w:r w:rsidRPr="0048490E">
              <w:rPr>
                <w:rFonts w:ascii="Arial Narrow" w:hAnsi="Arial Narrow"/>
                <w:bCs/>
                <w:sz w:val="20"/>
                <w:szCs w:val="20"/>
                <w:lang w:val="en-GB"/>
              </w:rPr>
              <w:t xml:space="preserve">Dan </w:t>
            </w:r>
            <w:proofErr w:type="spellStart"/>
            <w:r w:rsidRPr="0048490E">
              <w:rPr>
                <w:rFonts w:ascii="Arial Narrow" w:hAnsi="Arial Narrow"/>
                <w:bCs/>
                <w:sz w:val="20"/>
                <w:szCs w:val="20"/>
                <w:lang w:val="en-GB"/>
              </w:rPr>
              <w:t>Abuto</w:t>
            </w:r>
            <w:proofErr w:type="spellEnd"/>
          </w:p>
        </w:tc>
        <w:tc>
          <w:tcPr>
            <w:tcW w:w="3240" w:type="dxa"/>
            <w:tcBorders>
              <w:top w:val="single" w:sz="4" w:space="0" w:color="auto"/>
              <w:left w:val="single" w:sz="4" w:space="0" w:color="auto"/>
              <w:bottom w:val="single" w:sz="4" w:space="0" w:color="auto"/>
              <w:right w:val="single" w:sz="4" w:space="0" w:color="auto"/>
            </w:tcBorders>
            <w:vAlign w:val="center"/>
            <w:hideMark/>
          </w:tcPr>
          <w:p w14:paraId="00DC2548" w14:textId="64ABFFC0" w:rsidR="008A319A" w:rsidRPr="0048490E" w:rsidRDefault="0048490E" w:rsidP="0001771D">
            <w:pPr>
              <w:numPr>
                <w:ilvl w:val="0"/>
                <w:numId w:val="43"/>
              </w:numPr>
              <w:ind w:left="160" w:hanging="180"/>
              <w:rPr>
                <w:rFonts w:ascii="Arial Narrow" w:hAnsi="Arial Narrow"/>
                <w:bCs/>
                <w:sz w:val="20"/>
                <w:szCs w:val="20"/>
              </w:rPr>
            </w:pPr>
            <w:r w:rsidRPr="0048490E">
              <w:rPr>
                <w:rFonts w:ascii="Arial Narrow" w:hAnsi="Arial Narrow"/>
                <w:bCs/>
                <w:sz w:val="20"/>
                <w:szCs w:val="20"/>
              </w:rPr>
              <w:t xml:space="preserve">Diploma in </w:t>
            </w:r>
            <w:r w:rsidR="008A319A" w:rsidRPr="0048490E">
              <w:rPr>
                <w:rFonts w:ascii="Arial Narrow" w:hAnsi="Arial Narrow"/>
                <w:bCs/>
                <w:sz w:val="20"/>
                <w:szCs w:val="20"/>
              </w:rPr>
              <w:t>Environment and Community Development</w:t>
            </w:r>
          </w:p>
        </w:tc>
        <w:tc>
          <w:tcPr>
            <w:tcW w:w="1890" w:type="dxa"/>
            <w:tcBorders>
              <w:top w:val="single" w:sz="4" w:space="0" w:color="auto"/>
              <w:left w:val="single" w:sz="4" w:space="0" w:color="auto"/>
              <w:bottom w:val="single" w:sz="4" w:space="0" w:color="auto"/>
              <w:right w:val="single" w:sz="4" w:space="0" w:color="auto"/>
            </w:tcBorders>
            <w:vAlign w:val="center"/>
            <w:hideMark/>
          </w:tcPr>
          <w:p w14:paraId="188EEF02" w14:textId="77777777" w:rsidR="008A319A" w:rsidRPr="0048490E" w:rsidRDefault="008A319A" w:rsidP="0048490E">
            <w:pPr>
              <w:rPr>
                <w:rFonts w:ascii="Arial Narrow" w:hAnsi="Arial Narrow"/>
                <w:bCs/>
                <w:sz w:val="20"/>
                <w:szCs w:val="20"/>
              </w:rPr>
            </w:pPr>
            <w:r w:rsidRPr="0048490E">
              <w:rPr>
                <w:rFonts w:ascii="Arial Narrow" w:hAnsi="Arial Narrow"/>
                <w:bCs/>
                <w:sz w:val="20"/>
                <w:szCs w:val="20"/>
              </w:rPr>
              <w:t>15 years</w:t>
            </w:r>
          </w:p>
        </w:tc>
        <w:tc>
          <w:tcPr>
            <w:tcW w:w="2070" w:type="dxa"/>
            <w:tcBorders>
              <w:top w:val="single" w:sz="4" w:space="0" w:color="auto"/>
              <w:left w:val="single" w:sz="4" w:space="0" w:color="auto"/>
              <w:bottom w:val="single" w:sz="4" w:space="0" w:color="auto"/>
              <w:right w:val="single" w:sz="4" w:space="0" w:color="auto"/>
            </w:tcBorders>
            <w:vAlign w:val="center"/>
            <w:hideMark/>
          </w:tcPr>
          <w:p w14:paraId="3E73EDE1" w14:textId="77777777" w:rsidR="008A319A" w:rsidRPr="0048490E" w:rsidRDefault="008A319A" w:rsidP="0048490E">
            <w:pPr>
              <w:rPr>
                <w:rFonts w:ascii="Arial Narrow" w:hAnsi="Arial Narrow"/>
                <w:bCs/>
                <w:sz w:val="20"/>
                <w:szCs w:val="20"/>
              </w:rPr>
            </w:pPr>
            <w:r w:rsidRPr="0048490E">
              <w:rPr>
                <w:rFonts w:ascii="Arial Narrow" w:hAnsi="Arial Narrow"/>
                <w:bCs/>
                <w:sz w:val="20"/>
                <w:szCs w:val="20"/>
              </w:rPr>
              <w:t>Logistics/mobilization of participants / alternate Note Taker</w:t>
            </w:r>
          </w:p>
        </w:tc>
      </w:tr>
      <w:tr w:rsidR="008A319A" w:rsidRPr="0048490E" w14:paraId="44A39215" w14:textId="77777777" w:rsidTr="00D21904">
        <w:trPr>
          <w:trHeight w:val="350"/>
        </w:trPr>
        <w:tc>
          <w:tcPr>
            <w:tcW w:w="9810" w:type="dxa"/>
            <w:gridSpan w:val="4"/>
            <w:tcBorders>
              <w:top w:val="single" w:sz="4" w:space="0" w:color="auto"/>
              <w:left w:val="single" w:sz="4" w:space="0" w:color="auto"/>
              <w:bottom w:val="single" w:sz="4" w:space="0" w:color="auto"/>
              <w:right w:val="single" w:sz="4" w:space="0" w:color="auto"/>
            </w:tcBorders>
            <w:vAlign w:val="center"/>
            <w:hideMark/>
          </w:tcPr>
          <w:p w14:paraId="552341E3" w14:textId="3D03F942" w:rsidR="008A319A" w:rsidRPr="0048490E" w:rsidRDefault="0048490E" w:rsidP="0048490E">
            <w:pPr>
              <w:rPr>
                <w:rFonts w:ascii="Arial Narrow" w:hAnsi="Arial Narrow"/>
                <w:bCs/>
                <w:sz w:val="20"/>
                <w:szCs w:val="20"/>
              </w:rPr>
            </w:pPr>
            <w:r w:rsidRPr="0048490E">
              <w:rPr>
                <w:rFonts w:ascii="Arial Narrow" w:hAnsi="Arial Narrow"/>
                <w:bCs/>
                <w:sz w:val="20"/>
                <w:szCs w:val="20"/>
              </w:rPr>
              <w:t>The t</w:t>
            </w:r>
            <w:r w:rsidR="008A319A" w:rsidRPr="0048490E">
              <w:rPr>
                <w:rFonts w:ascii="Arial Narrow" w:hAnsi="Arial Narrow"/>
                <w:bCs/>
                <w:sz w:val="20"/>
                <w:szCs w:val="20"/>
              </w:rPr>
              <w:t xml:space="preserve">wo Co-PIs, Prof. Lorna Grace Okotto and </w:t>
            </w:r>
            <w:r>
              <w:rPr>
                <w:rFonts w:ascii="Arial Narrow" w:hAnsi="Arial Narrow"/>
                <w:bCs/>
                <w:sz w:val="20"/>
                <w:szCs w:val="20"/>
              </w:rPr>
              <w:t xml:space="preserve">Joseph </w:t>
            </w:r>
            <w:r w:rsidR="008A319A" w:rsidRPr="0048490E">
              <w:rPr>
                <w:rFonts w:ascii="Arial Narrow" w:hAnsi="Arial Narrow"/>
                <w:bCs/>
                <w:sz w:val="20"/>
                <w:szCs w:val="20"/>
              </w:rPr>
              <w:t>Okotto-Okotto oversighted the entire activity and sat through the discussions</w:t>
            </w:r>
          </w:p>
        </w:tc>
      </w:tr>
    </w:tbl>
    <w:p w14:paraId="0A800728" w14:textId="77777777" w:rsidR="00D8314C" w:rsidRDefault="00D8314C" w:rsidP="00D8314C">
      <w:pPr>
        <w:spacing w:before="60" w:after="60" w:line="320" w:lineRule="exact"/>
        <w:rPr>
          <w:rFonts w:ascii="Arial Narrow" w:hAnsi="Arial Narrow"/>
          <w:b/>
          <w:sz w:val="22"/>
          <w:szCs w:val="22"/>
          <w:lang w:val="en-GB"/>
        </w:rPr>
      </w:pPr>
    </w:p>
    <w:p w14:paraId="1C104521" w14:textId="28CF855E" w:rsidR="00D8314C" w:rsidRPr="00D8314C" w:rsidRDefault="00D8314C" w:rsidP="00D8314C">
      <w:pPr>
        <w:spacing w:before="60" w:after="60" w:line="320" w:lineRule="exact"/>
        <w:rPr>
          <w:rFonts w:ascii="Arial Narrow" w:hAnsi="Arial Narrow"/>
          <w:b/>
          <w:bCs/>
          <w:lang w:val="en-GB"/>
        </w:rPr>
      </w:pPr>
      <w:r w:rsidRPr="00D8314C">
        <w:rPr>
          <w:rFonts w:ascii="Arial Narrow" w:hAnsi="Arial Narrow"/>
          <w:b/>
          <w:bCs/>
          <w:lang w:val="en-GB"/>
        </w:rPr>
        <w:t xml:space="preserve">Protocol </w:t>
      </w:r>
      <w:r>
        <w:rPr>
          <w:rFonts w:ascii="Arial Narrow" w:hAnsi="Arial Narrow"/>
          <w:b/>
          <w:bCs/>
          <w:lang w:val="en-GB"/>
        </w:rPr>
        <w:t xml:space="preserve">variations </w:t>
      </w:r>
      <w:r w:rsidRPr="00D8314C">
        <w:rPr>
          <w:rFonts w:ascii="Arial Narrow" w:hAnsi="Arial Narrow"/>
          <w:b/>
          <w:bCs/>
          <w:lang w:val="en-GB"/>
        </w:rPr>
        <w:t xml:space="preserve">and known data </w:t>
      </w:r>
      <w:proofErr w:type="gramStart"/>
      <w:r w:rsidRPr="00D8314C">
        <w:rPr>
          <w:rFonts w:ascii="Arial Narrow" w:hAnsi="Arial Narrow"/>
          <w:b/>
          <w:bCs/>
          <w:lang w:val="en-GB"/>
        </w:rPr>
        <w:t>issues</w:t>
      </w:r>
      <w:proofErr w:type="gramEnd"/>
    </w:p>
    <w:p w14:paraId="3738CA65" w14:textId="48F31AFF" w:rsidR="00D8314C" w:rsidRPr="00D8314C" w:rsidRDefault="00D8314C" w:rsidP="00D8314C">
      <w:pPr>
        <w:spacing w:before="60" w:after="60" w:line="320" w:lineRule="exact"/>
        <w:rPr>
          <w:rFonts w:ascii="Arial Narrow" w:hAnsi="Arial Narrow"/>
          <w:sz w:val="22"/>
          <w:szCs w:val="22"/>
          <w:lang w:val="en-GB"/>
        </w:rPr>
      </w:pPr>
      <w:r>
        <w:rPr>
          <w:rFonts w:ascii="Arial Narrow" w:hAnsi="Arial Narrow"/>
          <w:sz w:val="22"/>
          <w:szCs w:val="22"/>
          <w:lang w:val="en-GB"/>
        </w:rPr>
        <w:t>There were</w:t>
      </w:r>
      <w:r w:rsidRPr="00D8314C">
        <w:rPr>
          <w:rFonts w:ascii="Arial Narrow" w:hAnsi="Arial Narrow"/>
          <w:sz w:val="22"/>
          <w:szCs w:val="22"/>
          <w:lang w:val="en-GB"/>
        </w:rPr>
        <w:t xml:space="preserve"> minor </w:t>
      </w:r>
      <w:r>
        <w:rPr>
          <w:rFonts w:ascii="Arial Narrow" w:hAnsi="Arial Narrow"/>
          <w:sz w:val="22"/>
          <w:szCs w:val="22"/>
          <w:lang w:val="en-GB"/>
        </w:rPr>
        <w:t xml:space="preserve">variations in the FGD guide questions which was occasioned by sensitivity of some of the demographic information the field team had intended to collect </w:t>
      </w:r>
      <w:r w:rsidR="00D21904">
        <w:rPr>
          <w:rFonts w:ascii="Arial Narrow" w:hAnsi="Arial Narrow"/>
          <w:sz w:val="22"/>
          <w:szCs w:val="22"/>
          <w:lang w:val="en-GB"/>
        </w:rPr>
        <w:t xml:space="preserve">from </w:t>
      </w:r>
      <w:r w:rsidR="00D21904" w:rsidRPr="00D8314C">
        <w:rPr>
          <w:rFonts w:ascii="Arial Narrow" w:hAnsi="Arial Narrow"/>
          <w:sz w:val="22"/>
          <w:szCs w:val="22"/>
          <w:lang w:val="en-GB"/>
        </w:rPr>
        <w:t>participants</w:t>
      </w:r>
      <w:r>
        <w:rPr>
          <w:rFonts w:ascii="Arial Narrow" w:hAnsi="Arial Narrow"/>
          <w:sz w:val="22"/>
          <w:szCs w:val="22"/>
          <w:lang w:val="en-GB"/>
        </w:rPr>
        <w:t xml:space="preserve"> such as age, level of education </w:t>
      </w:r>
      <w:r w:rsidR="00D21904">
        <w:rPr>
          <w:rFonts w:ascii="Arial Narrow" w:hAnsi="Arial Narrow"/>
          <w:sz w:val="22"/>
          <w:szCs w:val="22"/>
          <w:lang w:val="en-GB"/>
        </w:rPr>
        <w:t xml:space="preserve">etc. Even though these were included in the guide to be collected at the outset of the meeting by the lead facilitator, participants were uncomfortable giving this information publicly in the group. </w:t>
      </w:r>
      <w:r>
        <w:rPr>
          <w:rFonts w:ascii="Arial Narrow" w:hAnsi="Arial Narrow"/>
          <w:sz w:val="22"/>
          <w:szCs w:val="22"/>
          <w:lang w:val="en-GB"/>
        </w:rPr>
        <w:t xml:space="preserve"> </w:t>
      </w:r>
      <w:r w:rsidR="00D21904">
        <w:rPr>
          <w:rFonts w:ascii="Arial Narrow" w:hAnsi="Arial Narrow"/>
          <w:sz w:val="22"/>
          <w:szCs w:val="22"/>
          <w:lang w:val="en-GB"/>
        </w:rPr>
        <w:t>This was noted during the pre-test and the FGD guide was according adjusted. A new confidential form was designed and used to gather this information</w:t>
      </w:r>
      <w:r w:rsidR="008B4F3F">
        <w:rPr>
          <w:rFonts w:ascii="Arial Narrow" w:hAnsi="Arial Narrow"/>
          <w:sz w:val="22"/>
          <w:szCs w:val="22"/>
          <w:lang w:val="en-GB"/>
        </w:rPr>
        <w:t xml:space="preserve"> individually</w:t>
      </w:r>
      <w:r w:rsidR="00D21904">
        <w:rPr>
          <w:rFonts w:ascii="Arial Narrow" w:hAnsi="Arial Narrow"/>
          <w:sz w:val="22"/>
          <w:szCs w:val="22"/>
          <w:lang w:val="en-GB"/>
        </w:rPr>
        <w:t>. There were no other known data issue</w:t>
      </w:r>
      <w:r w:rsidR="00DC6B8C">
        <w:rPr>
          <w:rFonts w:ascii="Arial Narrow" w:hAnsi="Arial Narrow"/>
          <w:sz w:val="22"/>
          <w:szCs w:val="22"/>
          <w:lang w:val="en-GB"/>
        </w:rPr>
        <w:t>s</w:t>
      </w:r>
      <w:r w:rsidR="00D21904">
        <w:rPr>
          <w:rFonts w:ascii="Arial Narrow" w:hAnsi="Arial Narrow"/>
          <w:sz w:val="22"/>
          <w:szCs w:val="22"/>
          <w:lang w:val="en-GB"/>
        </w:rPr>
        <w:t xml:space="preserve"> during the study.</w:t>
      </w:r>
    </w:p>
    <w:p w14:paraId="27A9D166" w14:textId="6B297287" w:rsidR="007460B2" w:rsidRDefault="007460B2" w:rsidP="008A319A">
      <w:pPr>
        <w:spacing w:before="60" w:after="60" w:line="320" w:lineRule="exact"/>
        <w:rPr>
          <w:rFonts w:ascii="Arial Narrow" w:hAnsi="Arial Narrow"/>
          <w:sz w:val="22"/>
          <w:szCs w:val="22"/>
        </w:rPr>
      </w:pPr>
    </w:p>
    <w:p w14:paraId="79A30A6D" w14:textId="2DC2E8BB" w:rsidR="00AF7510" w:rsidRPr="00C44C10" w:rsidRDefault="00AF7510" w:rsidP="00C44C10">
      <w:pPr>
        <w:pStyle w:val="Heading2"/>
        <w:spacing w:before="60" w:after="60" w:line="320" w:lineRule="exact"/>
        <w:rPr>
          <w:rFonts w:ascii="Arial Narrow" w:hAnsi="Arial Narrow" w:cs="Times New Roman"/>
          <w:bCs/>
          <w:sz w:val="24"/>
          <w:szCs w:val="24"/>
        </w:rPr>
      </w:pPr>
      <w:r w:rsidRPr="00C44C10">
        <w:rPr>
          <w:rFonts w:ascii="Arial Narrow" w:hAnsi="Arial Narrow" w:cs="Times New Roman"/>
          <w:bCs/>
          <w:sz w:val="24"/>
          <w:szCs w:val="24"/>
        </w:rPr>
        <w:t>Qualitative Data Management, processing, quality control,</w:t>
      </w:r>
      <w:r w:rsidR="00CF7F93" w:rsidRPr="00C44C10">
        <w:rPr>
          <w:rFonts w:ascii="Arial Narrow" w:hAnsi="Arial Narrow" w:cs="Times New Roman"/>
          <w:bCs/>
          <w:sz w:val="24"/>
          <w:szCs w:val="24"/>
        </w:rPr>
        <w:t xml:space="preserve"> </w:t>
      </w:r>
      <w:r w:rsidRPr="00C44C10">
        <w:rPr>
          <w:rFonts w:ascii="Arial Narrow" w:hAnsi="Arial Narrow" w:cs="Times New Roman"/>
          <w:bCs/>
          <w:sz w:val="24"/>
          <w:szCs w:val="24"/>
        </w:rPr>
        <w:t xml:space="preserve">and </w:t>
      </w:r>
      <w:r w:rsidR="007E1CFE" w:rsidRPr="00C44C10">
        <w:rPr>
          <w:rFonts w:ascii="Arial Narrow" w:hAnsi="Arial Narrow" w:cs="Times New Roman"/>
          <w:bCs/>
          <w:sz w:val="24"/>
          <w:szCs w:val="24"/>
        </w:rPr>
        <w:t>anonymization</w:t>
      </w:r>
    </w:p>
    <w:p w14:paraId="52496E41" w14:textId="514623A1" w:rsidR="00C3300E" w:rsidRDefault="00AF7510" w:rsidP="00EC4FBA">
      <w:pPr>
        <w:spacing w:before="60" w:afterLines="50" w:after="120" w:line="320" w:lineRule="exact"/>
        <w:jc w:val="both"/>
        <w:rPr>
          <w:rFonts w:ascii="Arial Narrow" w:hAnsi="Arial Narrow"/>
          <w:sz w:val="22"/>
          <w:szCs w:val="22"/>
        </w:rPr>
      </w:pPr>
      <w:r w:rsidRPr="00254119">
        <w:rPr>
          <w:rFonts w:ascii="Arial Narrow" w:hAnsi="Arial Narrow"/>
          <w:b/>
          <w:bCs/>
          <w:i/>
          <w:sz w:val="22"/>
          <w:szCs w:val="22"/>
          <w:lang w:val="en-GB"/>
        </w:rPr>
        <w:t>Data management:</w:t>
      </w:r>
      <w:r w:rsidR="005A236F" w:rsidRPr="005A236F">
        <w:rPr>
          <w:rFonts w:eastAsiaTheme="minorHAnsi"/>
          <w:lang w:val="en-GB"/>
        </w:rPr>
        <w:t xml:space="preserve"> </w:t>
      </w:r>
      <w:r w:rsidR="00C33E59" w:rsidRPr="00C33E59">
        <w:rPr>
          <w:rFonts w:ascii="Arial Narrow" w:hAnsi="Arial Narrow"/>
          <w:sz w:val="22"/>
          <w:szCs w:val="22"/>
        </w:rPr>
        <w:t>At the</w:t>
      </w:r>
      <w:r w:rsidR="00C33E59">
        <w:rPr>
          <w:rFonts w:ascii="Arial Narrow" w:hAnsi="Arial Narrow"/>
          <w:sz w:val="22"/>
          <w:szCs w:val="22"/>
        </w:rPr>
        <w:t xml:space="preserve"> end of each FGD session, the Note Takers submitted all their meeting notes to the lead facilitator (QRO) for safe keeping together the Digital Voices Recorders. The notes taken during the session were</w:t>
      </w:r>
      <w:r w:rsidR="001F01E8">
        <w:rPr>
          <w:rFonts w:ascii="Arial Narrow" w:hAnsi="Arial Narrow"/>
          <w:sz w:val="22"/>
          <w:szCs w:val="22"/>
        </w:rPr>
        <w:t xml:space="preserve"> compiled into one document, </w:t>
      </w:r>
      <w:r w:rsidR="00C33E59">
        <w:rPr>
          <w:rFonts w:ascii="Arial Narrow" w:hAnsi="Arial Narrow"/>
          <w:sz w:val="22"/>
          <w:szCs w:val="22"/>
        </w:rPr>
        <w:t>typed</w:t>
      </w:r>
      <w:r w:rsidR="001F01E8">
        <w:rPr>
          <w:rFonts w:ascii="Arial Narrow" w:hAnsi="Arial Narrow"/>
          <w:sz w:val="22"/>
          <w:szCs w:val="22"/>
        </w:rPr>
        <w:t xml:space="preserve">, saved as digital files by the </w:t>
      </w:r>
      <w:proofErr w:type="gramStart"/>
      <w:r w:rsidR="001F01E8">
        <w:rPr>
          <w:rFonts w:ascii="Arial Narrow" w:hAnsi="Arial Narrow"/>
          <w:sz w:val="22"/>
          <w:szCs w:val="22"/>
        </w:rPr>
        <w:t>QRO</w:t>
      </w:r>
      <w:proofErr w:type="gramEnd"/>
      <w:r w:rsidR="001F01E8">
        <w:rPr>
          <w:rFonts w:ascii="Arial Narrow" w:hAnsi="Arial Narrow"/>
          <w:sz w:val="22"/>
          <w:szCs w:val="22"/>
        </w:rPr>
        <w:t xml:space="preserve"> and reviewed by the Co-PIs. The audio recordings were also transcribed and the transcripts, reviewed by the CO-</w:t>
      </w:r>
      <w:r w:rsidR="0086757D">
        <w:rPr>
          <w:rFonts w:ascii="Arial Narrow" w:hAnsi="Arial Narrow"/>
          <w:sz w:val="22"/>
          <w:szCs w:val="22"/>
        </w:rPr>
        <w:t xml:space="preserve">PI, </w:t>
      </w:r>
      <w:proofErr w:type="gramStart"/>
      <w:r w:rsidR="0086757D">
        <w:rPr>
          <w:rFonts w:ascii="Arial Narrow" w:hAnsi="Arial Narrow"/>
          <w:sz w:val="22"/>
          <w:szCs w:val="22"/>
        </w:rPr>
        <w:t>digitalized</w:t>
      </w:r>
      <w:proofErr w:type="gramEnd"/>
      <w:r w:rsidR="001F01E8">
        <w:rPr>
          <w:rFonts w:ascii="Arial Narrow" w:hAnsi="Arial Narrow"/>
          <w:sz w:val="22"/>
          <w:szCs w:val="22"/>
        </w:rPr>
        <w:t xml:space="preserve"> and saved as digital files. These two digital files were compared and the </w:t>
      </w:r>
      <w:r w:rsidR="0086757D">
        <w:rPr>
          <w:rFonts w:ascii="Arial Narrow" w:hAnsi="Arial Narrow"/>
          <w:sz w:val="22"/>
          <w:szCs w:val="22"/>
        </w:rPr>
        <w:t>digital file from the Note Takers</w:t>
      </w:r>
      <w:r w:rsidR="001F01E8">
        <w:rPr>
          <w:rFonts w:ascii="Arial Narrow" w:hAnsi="Arial Narrow"/>
          <w:sz w:val="22"/>
          <w:szCs w:val="22"/>
        </w:rPr>
        <w:t xml:space="preserve"> </w:t>
      </w:r>
      <w:r w:rsidR="0086757D">
        <w:rPr>
          <w:rFonts w:ascii="Arial Narrow" w:hAnsi="Arial Narrow"/>
          <w:sz w:val="22"/>
          <w:szCs w:val="22"/>
        </w:rPr>
        <w:t>was</w:t>
      </w:r>
      <w:r w:rsidR="001F01E8">
        <w:rPr>
          <w:rFonts w:ascii="Arial Narrow" w:hAnsi="Arial Narrow"/>
          <w:sz w:val="22"/>
          <w:szCs w:val="22"/>
        </w:rPr>
        <w:t xml:space="preserve"> used to enrich the transcription</w:t>
      </w:r>
      <w:r w:rsidR="0086757D">
        <w:rPr>
          <w:rFonts w:ascii="Arial Narrow" w:hAnsi="Arial Narrow"/>
          <w:sz w:val="22"/>
          <w:szCs w:val="22"/>
        </w:rPr>
        <w:t>s</w:t>
      </w:r>
      <w:r w:rsidR="001F01E8">
        <w:rPr>
          <w:rFonts w:ascii="Arial Narrow" w:hAnsi="Arial Narrow"/>
          <w:sz w:val="22"/>
          <w:szCs w:val="22"/>
        </w:rPr>
        <w:t xml:space="preserve"> </w:t>
      </w:r>
      <w:r w:rsidR="0086757D">
        <w:rPr>
          <w:rFonts w:ascii="Arial Narrow" w:hAnsi="Arial Narrow"/>
          <w:sz w:val="22"/>
          <w:szCs w:val="22"/>
        </w:rPr>
        <w:t xml:space="preserve">from Audio files to </w:t>
      </w:r>
      <w:r w:rsidR="007E67CF">
        <w:rPr>
          <w:rFonts w:ascii="Arial Narrow" w:hAnsi="Arial Narrow"/>
          <w:sz w:val="22"/>
          <w:szCs w:val="22"/>
        </w:rPr>
        <w:t>generate</w:t>
      </w:r>
      <w:r w:rsidR="0086757D">
        <w:rPr>
          <w:rFonts w:ascii="Arial Narrow" w:hAnsi="Arial Narrow"/>
          <w:sz w:val="22"/>
          <w:szCs w:val="22"/>
        </w:rPr>
        <w:t xml:space="preserve"> a final transcript and assure quality and accuracy in capturing the key issues raised during the FGD session. </w:t>
      </w:r>
      <w:r w:rsidR="00B71588">
        <w:rPr>
          <w:rFonts w:ascii="Arial Narrow" w:hAnsi="Arial Narrow"/>
          <w:sz w:val="22"/>
          <w:szCs w:val="22"/>
        </w:rPr>
        <w:t xml:space="preserve">The transcripts </w:t>
      </w:r>
      <w:r w:rsidR="00DC6B8C">
        <w:rPr>
          <w:rFonts w:ascii="Arial Narrow" w:hAnsi="Arial Narrow"/>
          <w:sz w:val="22"/>
          <w:szCs w:val="22"/>
        </w:rPr>
        <w:t>were also reviewed to remove</w:t>
      </w:r>
      <w:r w:rsidR="00B71588">
        <w:rPr>
          <w:rFonts w:ascii="Arial Narrow" w:hAnsi="Arial Narrow"/>
          <w:sz w:val="22"/>
          <w:szCs w:val="22"/>
        </w:rPr>
        <w:t xml:space="preserve"> information that could</w:t>
      </w:r>
      <w:r w:rsidR="00B71588" w:rsidRPr="00B71588">
        <w:rPr>
          <w:rFonts w:ascii="Arial Narrow" w:hAnsi="Arial Narrow"/>
          <w:sz w:val="22"/>
          <w:szCs w:val="22"/>
        </w:rPr>
        <w:t xml:space="preserve"> relate to an identified or id</w:t>
      </w:r>
      <w:r w:rsidR="00B71588">
        <w:rPr>
          <w:rFonts w:ascii="Arial Narrow" w:hAnsi="Arial Narrow"/>
          <w:sz w:val="22"/>
          <w:szCs w:val="22"/>
        </w:rPr>
        <w:t xml:space="preserve">entifiable natural person to </w:t>
      </w:r>
      <w:r w:rsidR="00DC6B8C">
        <w:rPr>
          <w:rFonts w:ascii="Arial Narrow" w:hAnsi="Arial Narrow"/>
          <w:sz w:val="22"/>
          <w:szCs w:val="22"/>
        </w:rPr>
        <w:t>render</w:t>
      </w:r>
      <w:r w:rsidR="00B71588" w:rsidRPr="00B71588">
        <w:rPr>
          <w:rFonts w:ascii="Arial Narrow" w:hAnsi="Arial Narrow"/>
          <w:sz w:val="22"/>
          <w:szCs w:val="22"/>
        </w:rPr>
        <w:t xml:space="preserve"> personal data anonymous in such a manner that the data subject is not or no longer </w:t>
      </w:r>
      <w:r w:rsidR="00EF0DE4">
        <w:rPr>
          <w:rFonts w:ascii="Arial Narrow" w:hAnsi="Arial Narrow"/>
          <w:sz w:val="22"/>
          <w:szCs w:val="22"/>
        </w:rPr>
        <w:t xml:space="preserve">directly </w:t>
      </w:r>
      <w:r w:rsidR="00B71588" w:rsidRPr="00B71588">
        <w:rPr>
          <w:rFonts w:ascii="Arial Narrow" w:hAnsi="Arial Narrow"/>
          <w:sz w:val="22"/>
          <w:szCs w:val="22"/>
        </w:rPr>
        <w:t>identifiable</w:t>
      </w:r>
      <w:r w:rsidR="00EF0DE4">
        <w:rPr>
          <w:rFonts w:ascii="Arial Narrow" w:hAnsi="Arial Narrow"/>
          <w:sz w:val="22"/>
          <w:szCs w:val="22"/>
        </w:rPr>
        <w:t xml:space="preserve"> by future uses of the data in the transcripts. </w:t>
      </w:r>
      <w:r w:rsidR="00EC4FBA">
        <w:rPr>
          <w:rFonts w:ascii="Arial Narrow" w:hAnsi="Arial Narrow"/>
          <w:sz w:val="22"/>
          <w:szCs w:val="22"/>
        </w:rPr>
        <w:t xml:space="preserve"> The QRO ke</w:t>
      </w:r>
      <w:r w:rsidR="00EC4FBA" w:rsidRPr="00EC4FBA">
        <w:rPr>
          <w:rFonts w:ascii="Arial Narrow" w:hAnsi="Arial Narrow"/>
          <w:sz w:val="22"/>
          <w:szCs w:val="22"/>
        </w:rPr>
        <w:t>p</w:t>
      </w:r>
      <w:r w:rsidR="00EC4FBA">
        <w:rPr>
          <w:rFonts w:ascii="Arial Narrow" w:hAnsi="Arial Narrow"/>
          <w:sz w:val="22"/>
          <w:szCs w:val="22"/>
        </w:rPr>
        <w:t>t an</w:t>
      </w:r>
      <w:r w:rsidR="00EC4FBA" w:rsidRPr="00EC4FBA">
        <w:rPr>
          <w:rFonts w:ascii="Arial Narrow" w:hAnsi="Arial Narrow"/>
          <w:sz w:val="22"/>
          <w:szCs w:val="22"/>
        </w:rPr>
        <w:t xml:space="preserve"> anonymization log of all replacements, aggregations or removals made</w:t>
      </w:r>
      <w:r w:rsidR="00EC4FBA">
        <w:rPr>
          <w:rFonts w:ascii="Arial Narrow" w:hAnsi="Arial Narrow"/>
          <w:sz w:val="22"/>
          <w:szCs w:val="22"/>
        </w:rPr>
        <w:t xml:space="preserve"> during this process and stored it</w:t>
      </w:r>
      <w:r w:rsidR="00EC4FBA" w:rsidRPr="00EC4FBA">
        <w:rPr>
          <w:rFonts w:ascii="Arial Narrow" w:hAnsi="Arial Narrow"/>
          <w:sz w:val="22"/>
          <w:szCs w:val="22"/>
        </w:rPr>
        <w:t xml:space="preserve"> separate</w:t>
      </w:r>
      <w:r w:rsidR="00EC4FBA">
        <w:rPr>
          <w:rFonts w:ascii="Arial Narrow" w:hAnsi="Arial Narrow"/>
          <w:sz w:val="22"/>
          <w:szCs w:val="22"/>
        </w:rPr>
        <w:t xml:space="preserve">ly </w:t>
      </w:r>
      <w:r w:rsidR="00EC4FBA" w:rsidRPr="00EC4FBA">
        <w:rPr>
          <w:rFonts w:ascii="Arial Narrow" w:hAnsi="Arial Narrow"/>
          <w:sz w:val="22"/>
          <w:szCs w:val="22"/>
        </w:rPr>
        <w:t>from anonymized data files</w:t>
      </w:r>
      <w:r w:rsidR="00EC4FBA">
        <w:rPr>
          <w:rFonts w:ascii="Arial Narrow" w:hAnsi="Arial Narrow"/>
          <w:sz w:val="22"/>
          <w:szCs w:val="22"/>
        </w:rPr>
        <w:t>, with the Co-PIs</w:t>
      </w:r>
      <w:r w:rsidR="007D04F6">
        <w:rPr>
          <w:rFonts w:ascii="Arial Narrow" w:hAnsi="Arial Narrow"/>
          <w:sz w:val="22"/>
          <w:szCs w:val="22"/>
        </w:rPr>
        <w:t xml:space="preserve"> </w:t>
      </w:r>
      <w:r w:rsidR="00DC6B8C">
        <w:rPr>
          <w:rFonts w:ascii="Arial Narrow" w:hAnsi="Arial Narrow"/>
          <w:sz w:val="22"/>
          <w:szCs w:val="22"/>
        </w:rPr>
        <w:t>(</w:t>
      </w:r>
      <w:proofErr w:type="spellStart"/>
      <w:r w:rsidR="00370B98" w:rsidRPr="00370B98">
        <w:rPr>
          <w:rFonts w:ascii="Arial Narrow" w:hAnsi="Arial Narrow"/>
          <w:sz w:val="22"/>
          <w:szCs w:val="22"/>
        </w:rPr>
        <w:t>Haa</w:t>
      </w:r>
      <w:r w:rsidR="007D04F6" w:rsidRPr="00370B98">
        <w:rPr>
          <w:rFonts w:ascii="Arial Narrow" w:hAnsi="Arial Narrow"/>
          <w:sz w:val="22"/>
          <w:szCs w:val="22"/>
        </w:rPr>
        <w:t>ker</w:t>
      </w:r>
      <w:proofErr w:type="spellEnd"/>
      <w:r w:rsidR="007D04F6" w:rsidRPr="00370B98">
        <w:rPr>
          <w:rFonts w:ascii="Arial Narrow" w:hAnsi="Arial Narrow"/>
          <w:sz w:val="22"/>
          <w:szCs w:val="22"/>
        </w:rPr>
        <w:t xml:space="preserve"> &amp; 2021</w:t>
      </w:r>
      <w:r w:rsidR="00370B98" w:rsidRPr="00370B98">
        <w:rPr>
          <w:rFonts w:ascii="Arial Narrow" w:hAnsi="Arial Narrow"/>
          <w:sz w:val="22"/>
          <w:szCs w:val="22"/>
        </w:rPr>
        <w:t>; UK Data Service, 2024)</w:t>
      </w:r>
      <w:r w:rsidR="007D04F6" w:rsidRPr="00370B98">
        <w:rPr>
          <w:rFonts w:ascii="Arial Narrow" w:hAnsi="Arial Narrow"/>
          <w:sz w:val="22"/>
          <w:szCs w:val="22"/>
        </w:rPr>
        <w:t>.</w:t>
      </w:r>
      <w:r w:rsidR="00EC4FBA">
        <w:rPr>
          <w:rFonts w:ascii="Arial Narrow" w:hAnsi="Arial Narrow"/>
          <w:sz w:val="22"/>
          <w:szCs w:val="22"/>
        </w:rPr>
        <w:t xml:space="preserve"> </w:t>
      </w:r>
      <w:r w:rsidR="00B71588">
        <w:rPr>
          <w:rFonts w:ascii="Arial Narrow" w:hAnsi="Arial Narrow"/>
          <w:sz w:val="22"/>
          <w:szCs w:val="22"/>
        </w:rPr>
        <w:t>The</w:t>
      </w:r>
      <w:r w:rsidR="0086757D">
        <w:rPr>
          <w:rFonts w:ascii="Arial Narrow" w:hAnsi="Arial Narrow"/>
          <w:sz w:val="22"/>
          <w:szCs w:val="22"/>
        </w:rPr>
        <w:t xml:space="preserve"> final transcript</w:t>
      </w:r>
      <w:r w:rsidR="00C3300E">
        <w:rPr>
          <w:rFonts w:ascii="Arial Narrow" w:hAnsi="Arial Narrow"/>
          <w:sz w:val="22"/>
          <w:szCs w:val="22"/>
        </w:rPr>
        <w:t>s for each FGD,</w:t>
      </w:r>
      <w:r w:rsidR="007D04F6">
        <w:rPr>
          <w:rFonts w:ascii="Arial Narrow" w:hAnsi="Arial Narrow"/>
          <w:sz w:val="22"/>
          <w:szCs w:val="22"/>
        </w:rPr>
        <w:t xml:space="preserve"> </w:t>
      </w:r>
      <w:r w:rsidR="00EC4FBA">
        <w:rPr>
          <w:rFonts w:ascii="Arial Narrow" w:hAnsi="Arial Narrow"/>
          <w:sz w:val="22"/>
          <w:szCs w:val="22"/>
        </w:rPr>
        <w:t>(</w:t>
      </w:r>
      <w:r w:rsidR="00C3300E">
        <w:rPr>
          <w:rFonts w:ascii="Arial Narrow" w:hAnsi="Arial Narrow"/>
          <w:sz w:val="22"/>
          <w:szCs w:val="22"/>
        </w:rPr>
        <w:t>giving a total of 5 transcripts</w:t>
      </w:r>
      <w:r w:rsidR="00EC4FBA">
        <w:rPr>
          <w:rFonts w:ascii="Arial Narrow" w:hAnsi="Arial Narrow"/>
          <w:sz w:val="22"/>
          <w:szCs w:val="22"/>
        </w:rPr>
        <w:t>)</w:t>
      </w:r>
      <w:r w:rsidR="00EF0DE4">
        <w:rPr>
          <w:rFonts w:ascii="Arial Narrow" w:hAnsi="Arial Narrow"/>
          <w:sz w:val="22"/>
          <w:szCs w:val="22"/>
        </w:rPr>
        <w:t>,</w:t>
      </w:r>
      <w:r w:rsidR="0086757D">
        <w:rPr>
          <w:rFonts w:ascii="Arial Narrow" w:hAnsi="Arial Narrow"/>
          <w:sz w:val="22"/>
          <w:szCs w:val="22"/>
        </w:rPr>
        <w:t xml:space="preserve"> </w:t>
      </w:r>
      <w:r w:rsidR="00C3300E">
        <w:rPr>
          <w:rFonts w:ascii="Arial Narrow" w:hAnsi="Arial Narrow"/>
          <w:sz w:val="22"/>
          <w:szCs w:val="22"/>
        </w:rPr>
        <w:t>were</w:t>
      </w:r>
      <w:r w:rsidR="0086757D">
        <w:rPr>
          <w:rFonts w:ascii="Arial Narrow" w:hAnsi="Arial Narrow"/>
          <w:sz w:val="22"/>
          <w:szCs w:val="22"/>
        </w:rPr>
        <w:t xml:space="preserve"> </w:t>
      </w:r>
      <w:r w:rsidR="00C3300E">
        <w:rPr>
          <w:rFonts w:ascii="Arial Narrow" w:hAnsi="Arial Narrow"/>
          <w:sz w:val="22"/>
          <w:szCs w:val="22"/>
        </w:rPr>
        <w:t>imported</w:t>
      </w:r>
      <w:r w:rsidR="0086757D">
        <w:rPr>
          <w:rFonts w:ascii="Arial Narrow" w:hAnsi="Arial Narrow"/>
          <w:sz w:val="22"/>
          <w:szCs w:val="22"/>
        </w:rPr>
        <w:t xml:space="preserve"> into </w:t>
      </w:r>
      <w:r w:rsidR="00E61666">
        <w:rPr>
          <w:rFonts w:ascii="Arial Narrow" w:hAnsi="Arial Narrow"/>
          <w:sz w:val="22"/>
          <w:szCs w:val="22"/>
        </w:rPr>
        <w:t xml:space="preserve">the </w:t>
      </w:r>
      <w:r w:rsidR="00C37F0C" w:rsidRPr="00C37F0C">
        <w:rPr>
          <w:rFonts w:ascii="Arial Narrow" w:hAnsi="Arial Narrow"/>
          <w:sz w:val="22"/>
          <w:szCs w:val="22"/>
        </w:rPr>
        <w:t>NVivo 14</w:t>
      </w:r>
      <w:r w:rsidR="00C37F0C">
        <w:rPr>
          <w:rFonts w:ascii="Arial Narrow" w:hAnsi="Arial Narrow"/>
          <w:sz w:val="22"/>
          <w:szCs w:val="22"/>
        </w:rPr>
        <w:t xml:space="preserve"> software platform </w:t>
      </w:r>
      <w:r w:rsidR="00C3300E">
        <w:rPr>
          <w:rFonts w:ascii="Arial Narrow" w:hAnsi="Arial Narrow"/>
          <w:sz w:val="22"/>
          <w:szCs w:val="22"/>
        </w:rPr>
        <w:t>for further analysis</w:t>
      </w:r>
      <w:r w:rsidR="00C37F0C" w:rsidRPr="00C37F0C">
        <w:rPr>
          <w:rFonts w:ascii="Arial Narrow" w:hAnsi="Arial Narrow"/>
          <w:sz w:val="22"/>
          <w:szCs w:val="22"/>
        </w:rPr>
        <w:t>.</w:t>
      </w:r>
    </w:p>
    <w:p w14:paraId="3FDC032B" w14:textId="406A6569" w:rsidR="00DA53C4" w:rsidRPr="00771017" w:rsidRDefault="00AF7510" w:rsidP="00771017">
      <w:pPr>
        <w:spacing w:before="60" w:afterLines="50" w:after="120" w:line="320" w:lineRule="exact"/>
        <w:jc w:val="both"/>
        <w:rPr>
          <w:rFonts w:ascii="Arial Narrow" w:hAnsi="Arial Narrow"/>
          <w:b/>
          <w:bCs/>
          <w:sz w:val="22"/>
          <w:szCs w:val="22"/>
          <w:lang w:val="en-ZA"/>
        </w:rPr>
      </w:pPr>
      <w:r w:rsidRPr="00771017">
        <w:rPr>
          <w:rFonts w:ascii="Arial Narrow" w:hAnsi="Arial Narrow"/>
          <w:b/>
          <w:bCs/>
          <w:sz w:val="22"/>
          <w:szCs w:val="22"/>
          <w:lang w:val="en-GB"/>
        </w:rPr>
        <w:t xml:space="preserve">Quality control: </w:t>
      </w:r>
    </w:p>
    <w:p w14:paraId="776AE2F2" w14:textId="21817C05" w:rsidR="00B2567E" w:rsidRPr="00771017" w:rsidRDefault="00C44E41" w:rsidP="00771017">
      <w:pPr>
        <w:pStyle w:val="ListParagraph"/>
        <w:numPr>
          <w:ilvl w:val="0"/>
          <w:numId w:val="37"/>
        </w:numPr>
        <w:spacing w:before="60" w:afterLines="50" w:after="120" w:line="320" w:lineRule="exact"/>
        <w:jc w:val="both"/>
        <w:rPr>
          <w:rFonts w:ascii="Arial Narrow" w:hAnsi="Arial Narrow"/>
          <w:sz w:val="22"/>
          <w:szCs w:val="22"/>
          <w:lang w:val="en-GB"/>
        </w:rPr>
      </w:pPr>
      <w:r w:rsidRPr="00A9614F">
        <w:rPr>
          <w:rFonts w:ascii="Arial Narrow" w:hAnsi="Arial Narrow"/>
          <w:b/>
          <w:i/>
          <w:sz w:val="22"/>
          <w:szCs w:val="22"/>
          <w:lang w:val="en-GB"/>
        </w:rPr>
        <w:t>Training</w:t>
      </w:r>
      <w:r w:rsidR="00A9614F">
        <w:rPr>
          <w:rFonts w:ascii="Arial Narrow" w:hAnsi="Arial Narrow"/>
          <w:sz w:val="22"/>
          <w:szCs w:val="22"/>
          <w:lang w:val="en-GB"/>
        </w:rPr>
        <w:t xml:space="preserve"> </w:t>
      </w:r>
      <w:r w:rsidR="0019145C">
        <w:rPr>
          <w:rFonts w:ascii="Arial Narrow" w:hAnsi="Arial Narrow"/>
          <w:b/>
          <w:i/>
          <w:sz w:val="22"/>
          <w:szCs w:val="22"/>
          <w:lang w:val="en-GB"/>
        </w:rPr>
        <w:t xml:space="preserve">and </w:t>
      </w:r>
      <w:r w:rsidR="008B43AD">
        <w:rPr>
          <w:rFonts w:ascii="Arial Narrow" w:hAnsi="Arial Narrow"/>
          <w:b/>
          <w:i/>
          <w:sz w:val="22"/>
          <w:szCs w:val="22"/>
          <w:u w:val="single"/>
          <w:lang w:val="en-GB"/>
        </w:rPr>
        <w:t>Briefing</w:t>
      </w:r>
      <w:r w:rsidRPr="00771017">
        <w:rPr>
          <w:rFonts w:ascii="Arial Narrow" w:hAnsi="Arial Narrow"/>
          <w:sz w:val="22"/>
          <w:szCs w:val="22"/>
          <w:lang w:val="en-GB"/>
        </w:rPr>
        <w:t>: F</w:t>
      </w:r>
      <w:r w:rsidR="00A9614F">
        <w:rPr>
          <w:rFonts w:ascii="Arial Narrow" w:hAnsi="Arial Narrow"/>
          <w:sz w:val="22"/>
          <w:szCs w:val="22"/>
          <w:lang w:val="en-GB"/>
        </w:rPr>
        <w:t>ield research teams</w:t>
      </w:r>
      <w:r w:rsidR="00B2567E" w:rsidRPr="00771017">
        <w:rPr>
          <w:rFonts w:ascii="Arial Narrow" w:hAnsi="Arial Narrow"/>
          <w:sz w:val="22"/>
          <w:szCs w:val="22"/>
          <w:lang w:val="en-GB"/>
        </w:rPr>
        <w:t xml:space="preserve"> </w:t>
      </w:r>
      <w:r w:rsidRPr="00771017">
        <w:rPr>
          <w:rFonts w:ascii="Arial Narrow" w:hAnsi="Arial Narrow"/>
          <w:sz w:val="22"/>
          <w:szCs w:val="22"/>
          <w:lang w:val="en-GB"/>
        </w:rPr>
        <w:t xml:space="preserve">were </w:t>
      </w:r>
      <w:r w:rsidR="00A9614F">
        <w:rPr>
          <w:rFonts w:ascii="Arial Narrow" w:hAnsi="Arial Narrow"/>
          <w:sz w:val="22"/>
          <w:szCs w:val="22"/>
          <w:lang w:val="en-GB"/>
        </w:rPr>
        <w:t xml:space="preserve">briefed and </w:t>
      </w:r>
      <w:r w:rsidRPr="00771017">
        <w:rPr>
          <w:rFonts w:ascii="Arial Narrow" w:hAnsi="Arial Narrow"/>
          <w:sz w:val="22"/>
          <w:szCs w:val="22"/>
          <w:lang w:val="en-GB"/>
        </w:rPr>
        <w:t xml:space="preserve">trained </w:t>
      </w:r>
      <w:r w:rsidR="00B2567E" w:rsidRPr="00771017">
        <w:rPr>
          <w:rFonts w:ascii="Arial Narrow" w:hAnsi="Arial Narrow"/>
          <w:sz w:val="22"/>
          <w:szCs w:val="22"/>
          <w:lang w:val="en-GB"/>
        </w:rPr>
        <w:t>in accordance with the study protocol to effectively collect qualitative data to ach</w:t>
      </w:r>
      <w:r w:rsidR="00A9614F">
        <w:rPr>
          <w:rFonts w:ascii="Arial Narrow" w:hAnsi="Arial Narrow"/>
          <w:sz w:val="22"/>
          <w:szCs w:val="22"/>
          <w:lang w:val="en-GB"/>
        </w:rPr>
        <w:t>ieve the study objectives. They were trained</w:t>
      </w:r>
      <w:r w:rsidR="00B2567E" w:rsidRPr="00771017">
        <w:rPr>
          <w:rFonts w:ascii="Arial Narrow" w:hAnsi="Arial Narrow"/>
          <w:sz w:val="22"/>
          <w:szCs w:val="22"/>
          <w:lang w:val="en-GB"/>
        </w:rPr>
        <w:t xml:space="preserve"> on how best to </w:t>
      </w:r>
      <w:r w:rsidR="00DA53C4" w:rsidRPr="00771017">
        <w:rPr>
          <w:rFonts w:ascii="Arial Narrow" w:hAnsi="Arial Narrow"/>
          <w:sz w:val="22"/>
          <w:szCs w:val="22"/>
          <w:lang w:val="en-GB"/>
        </w:rPr>
        <w:t xml:space="preserve">interpret the </w:t>
      </w:r>
      <w:r w:rsidR="00DA53C4" w:rsidRPr="00771017">
        <w:rPr>
          <w:rFonts w:ascii="Arial Narrow" w:hAnsi="Arial Narrow"/>
          <w:sz w:val="22"/>
          <w:szCs w:val="22"/>
          <w:lang w:val="en-GB"/>
        </w:rPr>
        <w:lastRenderedPageBreak/>
        <w:t xml:space="preserve">questions in the various </w:t>
      </w:r>
      <w:r w:rsidR="00A9614F">
        <w:rPr>
          <w:rFonts w:ascii="Arial Narrow" w:hAnsi="Arial Narrow"/>
          <w:sz w:val="22"/>
          <w:szCs w:val="22"/>
          <w:lang w:val="en-GB"/>
        </w:rPr>
        <w:t>local languages (mainly Luo, Kiswahili</w:t>
      </w:r>
      <w:r w:rsidR="00DA53C4" w:rsidRPr="00771017">
        <w:rPr>
          <w:rFonts w:ascii="Arial Narrow" w:hAnsi="Arial Narrow"/>
          <w:sz w:val="22"/>
          <w:szCs w:val="22"/>
          <w:lang w:val="en-GB"/>
        </w:rPr>
        <w:t>) without losing the meaning/understanding of th</w:t>
      </w:r>
      <w:r w:rsidR="00A9614F">
        <w:rPr>
          <w:rFonts w:ascii="Arial Narrow" w:hAnsi="Arial Narrow"/>
          <w:sz w:val="22"/>
          <w:szCs w:val="22"/>
          <w:lang w:val="en-GB"/>
        </w:rPr>
        <w:t>e questions. The team was</w:t>
      </w:r>
      <w:r w:rsidR="00DA53C4" w:rsidRPr="00771017">
        <w:rPr>
          <w:rFonts w:ascii="Arial Narrow" w:hAnsi="Arial Narrow"/>
          <w:sz w:val="22"/>
          <w:szCs w:val="22"/>
          <w:lang w:val="en-GB"/>
        </w:rPr>
        <w:t xml:space="preserve"> also trained to observe all</w:t>
      </w:r>
      <w:r w:rsidR="00B2567E" w:rsidRPr="00771017">
        <w:rPr>
          <w:rFonts w:ascii="Arial Narrow" w:hAnsi="Arial Narrow"/>
          <w:sz w:val="22"/>
          <w:szCs w:val="22"/>
          <w:lang w:val="en-GB"/>
        </w:rPr>
        <w:t xml:space="preserve"> ethical considerations </w:t>
      </w:r>
      <w:r w:rsidR="00DA53C4" w:rsidRPr="00771017">
        <w:rPr>
          <w:rFonts w:ascii="Arial Narrow" w:hAnsi="Arial Narrow"/>
          <w:sz w:val="22"/>
          <w:szCs w:val="22"/>
          <w:lang w:val="en-GB"/>
        </w:rPr>
        <w:t xml:space="preserve">during data </w:t>
      </w:r>
      <w:r w:rsidR="00B2567E" w:rsidRPr="00771017">
        <w:rPr>
          <w:rFonts w:ascii="Arial Narrow" w:hAnsi="Arial Narrow"/>
          <w:sz w:val="22"/>
          <w:szCs w:val="22"/>
          <w:lang w:val="en-GB"/>
        </w:rPr>
        <w:t xml:space="preserve">collection. </w:t>
      </w:r>
    </w:p>
    <w:p w14:paraId="4E33BF3A" w14:textId="5AC2AB74" w:rsidR="00B2567E" w:rsidRPr="00771017" w:rsidRDefault="000D33AB" w:rsidP="00771017">
      <w:pPr>
        <w:pStyle w:val="ListParagraph"/>
        <w:numPr>
          <w:ilvl w:val="0"/>
          <w:numId w:val="37"/>
        </w:numPr>
        <w:spacing w:before="60" w:afterLines="50" w:after="120" w:line="320" w:lineRule="exact"/>
        <w:jc w:val="both"/>
        <w:rPr>
          <w:rFonts w:ascii="Arial Narrow" w:hAnsi="Arial Narrow"/>
          <w:sz w:val="22"/>
          <w:szCs w:val="22"/>
        </w:rPr>
      </w:pPr>
      <w:r w:rsidRPr="0019145C">
        <w:rPr>
          <w:rFonts w:ascii="Arial Narrow" w:hAnsi="Arial Narrow"/>
          <w:b/>
          <w:i/>
          <w:sz w:val="22"/>
          <w:szCs w:val="22"/>
          <w:lang w:val="en-GB"/>
        </w:rPr>
        <w:t>Pre-testing of FGD guide:</w:t>
      </w:r>
      <w:r w:rsidRPr="00771017">
        <w:rPr>
          <w:rFonts w:ascii="Arial Narrow" w:hAnsi="Arial Narrow"/>
          <w:sz w:val="22"/>
          <w:szCs w:val="22"/>
          <w:lang w:val="en-GB"/>
        </w:rPr>
        <w:t xml:space="preserve"> </w:t>
      </w:r>
      <w:r w:rsidR="00B2567E" w:rsidRPr="00771017">
        <w:rPr>
          <w:rFonts w:ascii="Arial Narrow" w:hAnsi="Arial Narrow"/>
          <w:sz w:val="22"/>
          <w:szCs w:val="22"/>
          <w:lang w:val="en-GB"/>
        </w:rPr>
        <w:t xml:space="preserve">The data collection tool (FGD guide) was also pre-tested as a quality control measure. The pre-test was carried </w:t>
      </w:r>
      <w:r w:rsidR="0019145C">
        <w:rPr>
          <w:rFonts w:ascii="Arial Narrow" w:hAnsi="Arial Narrow"/>
          <w:sz w:val="22"/>
          <w:szCs w:val="22"/>
          <w:lang w:val="en-GB"/>
        </w:rPr>
        <w:t>out among a group that was note selected to participate in the main study.</w:t>
      </w:r>
      <w:r w:rsidR="00B2567E" w:rsidRPr="00771017">
        <w:rPr>
          <w:rFonts w:ascii="Arial Narrow" w:hAnsi="Arial Narrow"/>
          <w:sz w:val="22"/>
          <w:szCs w:val="22"/>
          <w:lang w:val="en-GB"/>
        </w:rPr>
        <w:t xml:space="preserve"> </w:t>
      </w:r>
      <w:r w:rsidR="00B2567E" w:rsidRPr="00771017">
        <w:rPr>
          <w:rFonts w:ascii="Arial Narrow" w:hAnsi="Arial Narrow"/>
          <w:sz w:val="22"/>
          <w:szCs w:val="22"/>
        </w:rPr>
        <w:t>Pre-testing the guide was also helpful in refining different components of the study including, fieldwork m</w:t>
      </w:r>
      <w:r w:rsidR="0019145C">
        <w:rPr>
          <w:rFonts w:ascii="Arial Narrow" w:hAnsi="Arial Narrow"/>
          <w:sz w:val="22"/>
          <w:szCs w:val="22"/>
        </w:rPr>
        <w:t>easures and data collection processes</w:t>
      </w:r>
      <w:r w:rsidR="00B2567E" w:rsidRPr="00771017">
        <w:rPr>
          <w:rFonts w:ascii="Arial Narrow" w:hAnsi="Arial Narrow"/>
          <w:sz w:val="22"/>
          <w:szCs w:val="22"/>
        </w:rPr>
        <w:t>. Questions that were challenging to understand</w:t>
      </w:r>
      <w:r w:rsidR="00DA53C4" w:rsidRPr="00771017">
        <w:rPr>
          <w:rFonts w:ascii="Arial Narrow" w:hAnsi="Arial Narrow"/>
          <w:sz w:val="22"/>
          <w:szCs w:val="22"/>
        </w:rPr>
        <w:t xml:space="preserve"> were further refined and a</w:t>
      </w:r>
      <w:r w:rsidR="00B2567E" w:rsidRPr="00771017">
        <w:rPr>
          <w:rFonts w:ascii="Arial Narrow" w:hAnsi="Arial Narrow"/>
          <w:sz w:val="22"/>
          <w:szCs w:val="22"/>
        </w:rPr>
        <w:t xml:space="preserve">dditional probe questions were added to </w:t>
      </w:r>
      <w:r w:rsidR="00DA53C4" w:rsidRPr="00771017">
        <w:rPr>
          <w:rFonts w:ascii="Arial Narrow" w:hAnsi="Arial Narrow"/>
          <w:sz w:val="22"/>
          <w:szCs w:val="22"/>
        </w:rPr>
        <w:t>enhance the quality of data to be collected.</w:t>
      </w:r>
      <w:r w:rsidR="00B2567E" w:rsidRPr="00771017">
        <w:rPr>
          <w:rFonts w:ascii="Arial Narrow" w:hAnsi="Arial Narrow"/>
          <w:sz w:val="22"/>
          <w:szCs w:val="22"/>
        </w:rPr>
        <w:t xml:space="preserve"> </w:t>
      </w:r>
    </w:p>
    <w:p w14:paraId="7C7FDB0E" w14:textId="6AAFA60A" w:rsidR="00DA53C4" w:rsidRPr="00771017" w:rsidRDefault="0019485B" w:rsidP="00771017">
      <w:pPr>
        <w:pStyle w:val="ListParagraph"/>
        <w:numPr>
          <w:ilvl w:val="0"/>
          <w:numId w:val="37"/>
        </w:numPr>
        <w:spacing w:before="60" w:afterLines="50" w:after="120" w:line="320" w:lineRule="exact"/>
        <w:jc w:val="both"/>
        <w:rPr>
          <w:rFonts w:ascii="Arial Narrow" w:hAnsi="Arial Narrow"/>
          <w:sz w:val="22"/>
          <w:szCs w:val="22"/>
          <w:lang w:val="en-GB"/>
        </w:rPr>
      </w:pPr>
      <w:r w:rsidRPr="0019145C">
        <w:rPr>
          <w:rFonts w:ascii="Arial Narrow" w:hAnsi="Arial Narrow"/>
          <w:b/>
          <w:i/>
          <w:sz w:val="22"/>
          <w:szCs w:val="22"/>
        </w:rPr>
        <w:t>Supervision:</w:t>
      </w:r>
      <w:r w:rsidRPr="00771017">
        <w:rPr>
          <w:rFonts w:ascii="Arial Narrow" w:hAnsi="Arial Narrow"/>
          <w:sz w:val="22"/>
          <w:szCs w:val="22"/>
        </w:rPr>
        <w:t xml:space="preserve"> </w:t>
      </w:r>
      <w:r w:rsidR="0019145C">
        <w:rPr>
          <w:rFonts w:ascii="Arial Narrow" w:hAnsi="Arial Narrow"/>
          <w:sz w:val="22"/>
          <w:szCs w:val="22"/>
        </w:rPr>
        <w:t xml:space="preserve">The Co-PIs of Jaramogi </w:t>
      </w:r>
      <w:proofErr w:type="spellStart"/>
      <w:r w:rsidR="0019145C">
        <w:rPr>
          <w:rFonts w:ascii="Arial Narrow" w:hAnsi="Arial Narrow"/>
          <w:sz w:val="22"/>
          <w:szCs w:val="22"/>
        </w:rPr>
        <w:t>Oginga</w:t>
      </w:r>
      <w:proofErr w:type="spellEnd"/>
      <w:r w:rsidR="0019145C">
        <w:rPr>
          <w:rFonts w:ascii="Arial Narrow" w:hAnsi="Arial Narrow"/>
          <w:sz w:val="22"/>
          <w:szCs w:val="22"/>
        </w:rPr>
        <w:t xml:space="preserve"> Odinga</w:t>
      </w:r>
      <w:r w:rsidR="0019145C">
        <w:rPr>
          <w:rFonts w:ascii="Arial Narrow" w:hAnsi="Arial Narrow"/>
          <w:sz w:val="22"/>
          <w:szCs w:val="22"/>
          <w:lang w:val="en-ZA"/>
        </w:rPr>
        <w:t xml:space="preserve"> University and Victoria Institute of Research on Environment and Development always accompanied Field team to the Field </w:t>
      </w:r>
      <w:r w:rsidR="00DA53C4" w:rsidRPr="00771017">
        <w:rPr>
          <w:rFonts w:ascii="Arial Narrow" w:hAnsi="Arial Narrow"/>
          <w:sz w:val="22"/>
          <w:szCs w:val="22"/>
        </w:rPr>
        <w:t xml:space="preserve">and supervised </w:t>
      </w:r>
      <w:r w:rsidR="0019145C">
        <w:rPr>
          <w:rFonts w:ascii="Arial Narrow" w:hAnsi="Arial Narrow"/>
          <w:sz w:val="22"/>
          <w:szCs w:val="22"/>
        </w:rPr>
        <w:t>the data collection activities. Their main role on these occasions was to ensure that</w:t>
      </w:r>
      <w:r w:rsidRPr="00771017">
        <w:rPr>
          <w:rFonts w:ascii="Arial Narrow" w:hAnsi="Arial Narrow"/>
          <w:sz w:val="22"/>
          <w:szCs w:val="22"/>
        </w:rPr>
        <w:t xml:space="preserve"> the data collection </w:t>
      </w:r>
      <w:r w:rsidR="0019145C">
        <w:rPr>
          <w:rFonts w:ascii="Arial Narrow" w:hAnsi="Arial Narrow"/>
          <w:sz w:val="22"/>
          <w:szCs w:val="22"/>
        </w:rPr>
        <w:t xml:space="preserve">process </w:t>
      </w:r>
      <w:r w:rsidRPr="00771017">
        <w:rPr>
          <w:rFonts w:ascii="Arial Narrow" w:hAnsi="Arial Narrow"/>
          <w:sz w:val="22"/>
          <w:szCs w:val="22"/>
        </w:rPr>
        <w:t xml:space="preserve">was </w:t>
      </w:r>
      <w:r w:rsidR="0019145C">
        <w:rPr>
          <w:rFonts w:ascii="Arial Narrow" w:hAnsi="Arial Narrow"/>
          <w:sz w:val="22"/>
          <w:szCs w:val="22"/>
        </w:rPr>
        <w:t xml:space="preserve">firmly on course, questions and probes carefully implemented and the </w:t>
      </w:r>
      <w:r w:rsidR="00571EFD">
        <w:rPr>
          <w:rFonts w:ascii="Arial Narrow" w:hAnsi="Arial Narrow"/>
          <w:sz w:val="22"/>
          <w:szCs w:val="22"/>
        </w:rPr>
        <w:t xml:space="preserve">measurement processes correctly </w:t>
      </w:r>
      <w:r w:rsidR="0019145C">
        <w:rPr>
          <w:rFonts w:ascii="Arial Narrow" w:hAnsi="Arial Narrow"/>
          <w:sz w:val="22"/>
          <w:szCs w:val="22"/>
        </w:rPr>
        <w:t xml:space="preserve">carried </w:t>
      </w:r>
      <w:r w:rsidR="00571EFD">
        <w:rPr>
          <w:rFonts w:ascii="Arial Narrow" w:hAnsi="Arial Narrow"/>
          <w:sz w:val="22"/>
          <w:szCs w:val="22"/>
        </w:rPr>
        <w:t>out in and</w:t>
      </w:r>
      <w:r w:rsidR="0019145C">
        <w:rPr>
          <w:rFonts w:ascii="Arial Narrow" w:hAnsi="Arial Narrow"/>
          <w:sz w:val="22"/>
          <w:szCs w:val="22"/>
        </w:rPr>
        <w:t xml:space="preserve"> </w:t>
      </w:r>
      <w:r w:rsidR="00571EFD">
        <w:rPr>
          <w:rFonts w:ascii="Arial Narrow" w:hAnsi="Arial Narrow"/>
          <w:sz w:val="22"/>
          <w:szCs w:val="22"/>
        </w:rPr>
        <w:t xml:space="preserve">efficient, </w:t>
      </w:r>
      <w:proofErr w:type="gramStart"/>
      <w:r w:rsidR="00571EFD">
        <w:rPr>
          <w:rFonts w:ascii="Arial Narrow" w:hAnsi="Arial Narrow"/>
          <w:sz w:val="22"/>
          <w:szCs w:val="22"/>
        </w:rPr>
        <w:t>effective</w:t>
      </w:r>
      <w:proofErr w:type="gramEnd"/>
      <w:r w:rsidR="00571EFD">
        <w:rPr>
          <w:rFonts w:ascii="Arial Narrow" w:hAnsi="Arial Narrow"/>
          <w:sz w:val="22"/>
          <w:szCs w:val="22"/>
        </w:rPr>
        <w:t xml:space="preserve"> and ethically sound way</w:t>
      </w:r>
      <w:r w:rsidRPr="00771017">
        <w:rPr>
          <w:rFonts w:ascii="Arial Narrow" w:hAnsi="Arial Narrow"/>
          <w:sz w:val="22"/>
          <w:szCs w:val="22"/>
        </w:rPr>
        <w:t>.</w:t>
      </w:r>
    </w:p>
    <w:p w14:paraId="0B5B3E65" w14:textId="46C40ABD" w:rsidR="00DA53C4" w:rsidRPr="00771017" w:rsidRDefault="00571EFD" w:rsidP="00771017">
      <w:pPr>
        <w:pStyle w:val="ListParagraph"/>
        <w:numPr>
          <w:ilvl w:val="0"/>
          <w:numId w:val="37"/>
        </w:numPr>
        <w:spacing w:before="60" w:afterLines="50" w:after="120" w:line="320" w:lineRule="exact"/>
        <w:jc w:val="both"/>
        <w:rPr>
          <w:rFonts w:ascii="Arial Narrow" w:hAnsi="Arial Narrow"/>
          <w:sz w:val="22"/>
          <w:szCs w:val="22"/>
          <w:lang w:val="en-GB"/>
        </w:rPr>
      </w:pPr>
      <w:r>
        <w:rPr>
          <w:rFonts w:ascii="Arial Narrow" w:hAnsi="Arial Narrow"/>
          <w:b/>
          <w:i/>
          <w:sz w:val="22"/>
          <w:szCs w:val="22"/>
        </w:rPr>
        <w:t>Qualitative trustworthiness:</w:t>
      </w:r>
      <w:r w:rsidRPr="00771017">
        <w:rPr>
          <w:rFonts w:ascii="Arial Narrow" w:hAnsi="Arial Narrow"/>
          <w:sz w:val="22"/>
          <w:szCs w:val="22"/>
        </w:rPr>
        <w:t xml:space="preserve"> </w:t>
      </w:r>
      <w:r w:rsidR="00DC2D6F" w:rsidRPr="00771017">
        <w:rPr>
          <w:rFonts w:ascii="Arial Narrow" w:hAnsi="Arial Narrow"/>
          <w:sz w:val="22"/>
          <w:szCs w:val="22"/>
        </w:rPr>
        <w:t>To ensure q</w:t>
      </w:r>
      <w:r w:rsidR="00DA53C4" w:rsidRPr="00771017">
        <w:rPr>
          <w:rFonts w:ascii="Arial Narrow" w:hAnsi="Arial Narrow"/>
          <w:sz w:val="22"/>
          <w:szCs w:val="22"/>
        </w:rPr>
        <w:t>ualitative</w:t>
      </w:r>
      <w:r w:rsidR="002F5F77" w:rsidRPr="00771017">
        <w:rPr>
          <w:rFonts w:ascii="Arial Narrow" w:hAnsi="Arial Narrow"/>
          <w:sz w:val="22"/>
          <w:szCs w:val="22"/>
        </w:rPr>
        <w:t xml:space="preserve"> study</w:t>
      </w:r>
      <w:r w:rsidR="00DA53C4" w:rsidRPr="00771017">
        <w:rPr>
          <w:rFonts w:ascii="Arial Narrow" w:hAnsi="Arial Narrow"/>
          <w:sz w:val="22"/>
          <w:szCs w:val="22"/>
        </w:rPr>
        <w:t xml:space="preserve"> </w:t>
      </w:r>
      <w:r w:rsidR="00DC2D6F" w:rsidRPr="00771017">
        <w:rPr>
          <w:rFonts w:ascii="Arial Narrow" w:hAnsi="Arial Narrow"/>
          <w:sz w:val="22"/>
          <w:szCs w:val="22"/>
        </w:rPr>
        <w:t>t</w:t>
      </w:r>
      <w:r w:rsidR="00DA53C4" w:rsidRPr="00771017">
        <w:rPr>
          <w:rFonts w:ascii="Arial Narrow" w:hAnsi="Arial Narrow"/>
          <w:sz w:val="22"/>
          <w:szCs w:val="22"/>
        </w:rPr>
        <w:t>rustworthiness</w:t>
      </w:r>
      <w:r w:rsidR="002F5F77" w:rsidRPr="00771017">
        <w:rPr>
          <w:rFonts w:ascii="Arial Narrow" w:hAnsi="Arial Narrow"/>
          <w:sz w:val="22"/>
          <w:szCs w:val="22"/>
        </w:rPr>
        <w:t xml:space="preserve"> (</w:t>
      </w:r>
      <w:r w:rsidR="002F5F77" w:rsidRPr="00771017">
        <w:rPr>
          <w:rFonts w:ascii="Arial Narrow" w:hAnsi="Arial Narrow"/>
          <w:sz w:val="23"/>
          <w:szCs w:val="23"/>
        </w:rPr>
        <w:t xml:space="preserve">credibility, applicability, </w:t>
      </w:r>
      <w:proofErr w:type="gramStart"/>
      <w:r w:rsidR="002F5F77" w:rsidRPr="00771017">
        <w:rPr>
          <w:rFonts w:ascii="Arial Narrow" w:hAnsi="Arial Narrow"/>
          <w:sz w:val="23"/>
          <w:szCs w:val="23"/>
        </w:rPr>
        <w:t>consistency</w:t>
      </w:r>
      <w:proofErr w:type="gramEnd"/>
      <w:r w:rsidR="002F5F77" w:rsidRPr="00771017">
        <w:rPr>
          <w:rFonts w:ascii="Arial Narrow" w:hAnsi="Arial Narrow"/>
          <w:sz w:val="23"/>
          <w:szCs w:val="23"/>
        </w:rPr>
        <w:t xml:space="preserve"> and neutrality)</w:t>
      </w:r>
      <w:r w:rsidR="00DC2D6F" w:rsidRPr="00771017">
        <w:rPr>
          <w:rFonts w:ascii="Arial Narrow" w:hAnsi="Arial Narrow"/>
          <w:sz w:val="22"/>
          <w:szCs w:val="22"/>
        </w:rPr>
        <w:t>,</w:t>
      </w:r>
      <w:r w:rsidR="002F5F77" w:rsidRPr="00771017">
        <w:rPr>
          <w:rFonts w:ascii="Arial Narrow" w:hAnsi="Arial Narrow"/>
          <w:sz w:val="22"/>
          <w:szCs w:val="22"/>
        </w:rPr>
        <w:t xml:space="preserve"> a number o</w:t>
      </w:r>
      <w:r>
        <w:rPr>
          <w:rFonts w:ascii="Arial Narrow" w:hAnsi="Arial Narrow"/>
          <w:sz w:val="22"/>
          <w:szCs w:val="22"/>
        </w:rPr>
        <w:t>f approaches were employed. These</w:t>
      </w:r>
      <w:r w:rsidR="002F5F77" w:rsidRPr="00771017">
        <w:rPr>
          <w:rFonts w:ascii="Arial Narrow" w:hAnsi="Arial Narrow"/>
          <w:sz w:val="22"/>
          <w:szCs w:val="22"/>
        </w:rPr>
        <w:t xml:space="preserve"> include</w:t>
      </w:r>
      <w:r w:rsidR="00DC2D6F" w:rsidRPr="00771017">
        <w:rPr>
          <w:rFonts w:ascii="Arial Narrow" w:hAnsi="Arial Narrow"/>
          <w:sz w:val="22"/>
          <w:szCs w:val="22"/>
        </w:rPr>
        <w:t xml:space="preserve"> </w:t>
      </w:r>
      <w:r w:rsidR="006C2543" w:rsidRPr="00771017">
        <w:rPr>
          <w:rFonts w:ascii="Arial Narrow" w:hAnsi="Arial Narrow"/>
          <w:sz w:val="22"/>
          <w:szCs w:val="22"/>
        </w:rPr>
        <w:t>a prolonged interac</w:t>
      </w:r>
      <w:r>
        <w:rPr>
          <w:rFonts w:ascii="Arial Narrow" w:hAnsi="Arial Narrow"/>
          <w:sz w:val="22"/>
          <w:szCs w:val="22"/>
        </w:rPr>
        <w:t>tion between research teams</w:t>
      </w:r>
      <w:r w:rsidR="006C2543" w:rsidRPr="00771017">
        <w:rPr>
          <w:rFonts w:ascii="Arial Narrow" w:hAnsi="Arial Narrow"/>
          <w:sz w:val="22"/>
          <w:szCs w:val="22"/>
        </w:rPr>
        <w:t xml:space="preserve"> and study respondents </w:t>
      </w:r>
      <w:r w:rsidR="002F5F77" w:rsidRPr="00771017">
        <w:rPr>
          <w:rFonts w:ascii="Arial Narrow" w:hAnsi="Arial Narrow"/>
          <w:sz w:val="22"/>
          <w:szCs w:val="22"/>
        </w:rPr>
        <w:t xml:space="preserve">to ensure </w:t>
      </w:r>
      <w:r w:rsidR="006C2543" w:rsidRPr="00771017">
        <w:rPr>
          <w:rFonts w:ascii="Arial Narrow" w:hAnsi="Arial Narrow"/>
          <w:sz w:val="22"/>
          <w:szCs w:val="22"/>
        </w:rPr>
        <w:t xml:space="preserve">that only appropriate questions were </w:t>
      </w:r>
      <w:proofErr w:type="gramStart"/>
      <w:r w:rsidR="006C2543" w:rsidRPr="00771017">
        <w:rPr>
          <w:rFonts w:ascii="Arial Narrow" w:hAnsi="Arial Narrow"/>
          <w:sz w:val="22"/>
          <w:szCs w:val="22"/>
        </w:rPr>
        <w:t>asked</w:t>
      </w:r>
      <w:proofErr w:type="gramEnd"/>
      <w:r w:rsidR="006C2543" w:rsidRPr="00771017">
        <w:rPr>
          <w:rFonts w:ascii="Arial Narrow" w:hAnsi="Arial Narrow"/>
          <w:sz w:val="22"/>
          <w:szCs w:val="22"/>
        </w:rPr>
        <w:t xml:space="preserve"> and the appropriate responses collected. Participants were also later contacted to ensure the responses given earlier were consistent. The transcripts were also proofread to ensure all audio</w:t>
      </w:r>
      <w:r w:rsidR="002C36CE" w:rsidRPr="00771017">
        <w:rPr>
          <w:rFonts w:ascii="Arial Narrow" w:hAnsi="Arial Narrow"/>
          <w:sz w:val="22"/>
          <w:szCs w:val="22"/>
        </w:rPr>
        <w:t xml:space="preserve"> </w:t>
      </w:r>
      <w:r w:rsidR="006C2543" w:rsidRPr="00771017">
        <w:rPr>
          <w:rFonts w:ascii="Arial Narrow" w:hAnsi="Arial Narrow"/>
          <w:sz w:val="22"/>
          <w:szCs w:val="22"/>
        </w:rPr>
        <w:t>recordings we</w:t>
      </w:r>
      <w:r>
        <w:rPr>
          <w:rFonts w:ascii="Arial Narrow" w:hAnsi="Arial Narrow"/>
          <w:sz w:val="22"/>
          <w:szCs w:val="22"/>
        </w:rPr>
        <w:t>re transcribed verbatim to</w:t>
      </w:r>
      <w:r w:rsidR="00A4304C" w:rsidRPr="00771017">
        <w:rPr>
          <w:rFonts w:ascii="Arial Narrow" w:hAnsi="Arial Narrow"/>
          <w:sz w:val="22"/>
          <w:szCs w:val="22"/>
        </w:rPr>
        <w:t xml:space="preserve"> </w:t>
      </w:r>
      <w:r w:rsidR="006C2543" w:rsidRPr="00771017">
        <w:rPr>
          <w:rFonts w:ascii="Arial Narrow" w:hAnsi="Arial Narrow"/>
          <w:sz w:val="22"/>
          <w:szCs w:val="22"/>
        </w:rPr>
        <w:t>ensure data completeness. Moreover, data triangulation was employed b</w:t>
      </w:r>
      <w:r w:rsidR="002C36CE" w:rsidRPr="00771017">
        <w:rPr>
          <w:rFonts w:ascii="Arial Narrow" w:hAnsi="Arial Narrow"/>
          <w:sz w:val="22"/>
          <w:szCs w:val="22"/>
        </w:rPr>
        <w:t>y</w:t>
      </w:r>
      <w:r w:rsidR="006C2543" w:rsidRPr="00771017">
        <w:rPr>
          <w:rFonts w:ascii="Arial Narrow" w:hAnsi="Arial Narrow"/>
          <w:sz w:val="22"/>
          <w:szCs w:val="22"/>
        </w:rPr>
        <w:t xml:space="preserve"> transcribing the interviews verbatim </w:t>
      </w:r>
      <w:r w:rsidR="002F5F77" w:rsidRPr="00771017">
        <w:rPr>
          <w:rFonts w:ascii="Arial Narrow" w:hAnsi="Arial Narrow"/>
          <w:sz w:val="22"/>
          <w:szCs w:val="22"/>
        </w:rPr>
        <w:t>taking into consideration</w:t>
      </w:r>
      <w:r w:rsidR="006C2543" w:rsidRPr="00771017">
        <w:rPr>
          <w:rFonts w:ascii="Arial Narrow" w:hAnsi="Arial Narrow"/>
          <w:sz w:val="22"/>
          <w:szCs w:val="22"/>
        </w:rPr>
        <w:t xml:space="preserve"> field notes taken </w:t>
      </w:r>
      <w:r>
        <w:rPr>
          <w:rFonts w:ascii="Arial Narrow" w:hAnsi="Arial Narrow"/>
          <w:sz w:val="22"/>
          <w:szCs w:val="22"/>
        </w:rPr>
        <w:t>by at least 3 different Note Taker</w:t>
      </w:r>
      <w:r w:rsidR="009B0C0F">
        <w:rPr>
          <w:rFonts w:ascii="Arial Narrow" w:hAnsi="Arial Narrow"/>
          <w:sz w:val="22"/>
          <w:szCs w:val="22"/>
        </w:rPr>
        <w:t>s</w:t>
      </w:r>
      <w:r>
        <w:rPr>
          <w:rFonts w:ascii="Arial Narrow" w:hAnsi="Arial Narrow"/>
          <w:sz w:val="22"/>
          <w:szCs w:val="22"/>
        </w:rPr>
        <w:t xml:space="preserve"> </w:t>
      </w:r>
      <w:r w:rsidR="006C2543" w:rsidRPr="00771017">
        <w:rPr>
          <w:rFonts w:ascii="Arial Narrow" w:hAnsi="Arial Narrow"/>
          <w:sz w:val="22"/>
          <w:szCs w:val="22"/>
        </w:rPr>
        <w:t>during data collection</w:t>
      </w:r>
      <w:r>
        <w:rPr>
          <w:rFonts w:ascii="Arial Narrow" w:hAnsi="Arial Narrow"/>
          <w:sz w:val="22"/>
          <w:szCs w:val="22"/>
        </w:rPr>
        <w:t xml:space="preserve"> process</w:t>
      </w:r>
      <w:r w:rsidR="006C2543" w:rsidRPr="00771017">
        <w:rPr>
          <w:rFonts w:ascii="Arial Narrow" w:hAnsi="Arial Narrow"/>
          <w:sz w:val="22"/>
          <w:szCs w:val="22"/>
        </w:rPr>
        <w:t xml:space="preserve">. </w:t>
      </w:r>
    </w:p>
    <w:p w14:paraId="302D1C69" w14:textId="55F9ECF9" w:rsidR="00AF7510" w:rsidRPr="00771017" w:rsidRDefault="00254119" w:rsidP="00771017">
      <w:pPr>
        <w:spacing w:before="60" w:afterLines="50" w:after="120" w:line="320" w:lineRule="exact"/>
        <w:jc w:val="both"/>
        <w:rPr>
          <w:rFonts w:ascii="Arial Narrow" w:hAnsi="Arial Narrow"/>
          <w:sz w:val="22"/>
          <w:szCs w:val="22"/>
          <w:lang w:val="en-GB"/>
        </w:rPr>
      </w:pPr>
      <w:r w:rsidRPr="00254119">
        <w:rPr>
          <w:rFonts w:ascii="Arial Narrow" w:hAnsi="Arial Narrow"/>
          <w:b/>
          <w:bCs/>
          <w:i/>
          <w:lang w:val="en-GB"/>
        </w:rPr>
        <w:t>Anonymization</w:t>
      </w:r>
      <w:r w:rsidR="00AF7510" w:rsidRPr="00254119">
        <w:rPr>
          <w:rFonts w:ascii="Arial Narrow" w:hAnsi="Arial Narrow"/>
          <w:b/>
          <w:bCs/>
          <w:i/>
          <w:lang w:val="en-GB"/>
        </w:rPr>
        <w:t>:</w:t>
      </w:r>
      <w:r>
        <w:rPr>
          <w:rFonts w:ascii="Arial Narrow" w:hAnsi="Arial Narrow"/>
          <w:b/>
          <w:bCs/>
          <w:sz w:val="22"/>
          <w:szCs w:val="22"/>
          <w:lang w:val="en-GB"/>
        </w:rPr>
        <w:t xml:space="preserve"> </w:t>
      </w:r>
      <w:r>
        <w:rPr>
          <w:rFonts w:ascii="Arial Narrow" w:hAnsi="Arial Narrow"/>
          <w:bCs/>
          <w:sz w:val="22"/>
          <w:szCs w:val="22"/>
          <w:lang w:val="en-GB"/>
        </w:rPr>
        <w:t>As earlier alluded to, the project team held the principle of anonymization as key to upholding the participants right to privacy and gaining their confidence in interacting with the project team and volunteering credible information for the study.</w:t>
      </w:r>
      <w:r w:rsidRPr="00254119">
        <w:rPr>
          <w:rFonts w:ascii="Arial Narrow" w:hAnsi="Arial Narrow"/>
          <w:bCs/>
          <w:sz w:val="22"/>
          <w:szCs w:val="22"/>
          <w:lang w:val="en-GB"/>
        </w:rPr>
        <w:t xml:space="preserve"> </w:t>
      </w:r>
      <w:r>
        <w:rPr>
          <w:rFonts w:ascii="Arial Narrow" w:hAnsi="Arial Narrow"/>
          <w:bCs/>
          <w:sz w:val="22"/>
          <w:szCs w:val="22"/>
          <w:lang w:val="en-GB"/>
        </w:rPr>
        <w:t xml:space="preserve">Consequently, the </w:t>
      </w:r>
      <w:r w:rsidR="00BA3238" w:rsidRPr="00254119">
        <w:rPr>
          <w:rFonts w:ascii="Arial Narrow" w:hAnsi="Arial Narrow"/>
          <w:sz w:val="22"/>
          <w:szCs w:val="22"/>
          <w:lang w:val="en-GB"/>
        </w:rPr>
        <w:t>archived qualitative</w:t>
      </w:r>
      <w:r w:rsidR="00BA3238" w:rsidRPr="00771017">
        <w:rPr>
          <w:rFonts w:ascii="Arial Narrow" w:hAnsi="Arial Narrow"/>
          <w:sz w:val="22"/>
          <w:szCs w:val="22"/>
          <w:lang w:val="en-GB"/>
        </w:rPr>
        <w:t xml:space="preserve"> dataset (</w:t>
      </w:r>
      <w:r>
        <w:rPr>
          <w:rFonts w:ascii="Arial Narrow" w:hAnsi="Arial Narrow"/>
          <w:sz w:val="22"/>
          <w:szCs w:val="22"/>
          <w:lang w:val="en-GB"/>
        </w:rPr>
        <w:t xml:space="preserve">mainly contained in the </w:t>
      </w:r>
      <w:r w:rsidR="00BA3238" w:rsidRPr="00771017">
        <w:rPr>
          <w:rFonts w:ascii="Arial Narrow" w:hAnsi="Arial Narrow"/>
          <w:sz w:val="22"/>
          <w:szCs w:val="22"/>
          <w:lang w:val="en-GB"/>
        </w:rPr>
        <w:t xml:space="preserve">transcripts) has been anonymised by replacing </w:t>
      </w:r>
      <w:r w:rsidR="002C36CE" w:rsidRPr="00771017">
        <w:rPr>
          <w:rFonts w:ascii="Arial Narrow" w:hAnsi="Arial Narrow"/>
          <w:sz w:val="22"/>
          <w:szCs w:val="22"/>
          <w:lang w:val="en-GB"/>
        </w:rPr>
        <w:t xml:space="preserve">the </w:t>
      </w:r>
      <w:r w:rsidR="00BA3238" w:rsidRPr="00771017">
        <w:rPr>
          <w:rFonts w:ascii="Arial Narrow" w:hAnsi="Arial Narrow"/>
          <w:sz w:val="22"/>
          <w:szCs w:val="22"/>
          <w:lang w:val="en-GB"/>
        </w:rPr>
        <w:t xml:space="preserve">identities of the respondents, </w:t>
      </w:r>
      <w:proofErr w:type="spellStart"/>
      <w:proofErr w:type="gramStart"/>
      <w:r w:rsidR="00BA3238" w:rsidRPr="00254119">
        <w:rPr>
          <w:rFonts w:ascii="Arial Narrow" w:hAnsi="Arial Narrow"/>
          <w:sz w:val="22"/>
          <w:szCs w:val="22"/>
        </w:rPr>
        <w:t>organisations</w:t>
      </w:r>
      <w:proofErr w:type="spellEnd"/>
      <w:proofErr w:type="gramEnd"/>
      <w:r w:rsidR="00BA3238" w:rsidRPr="00771017">
        <w:rPr>
          <w:rFonts w:ascii="Arial Narrow" w:hAnsi="Arial Narrow"/>
          <w:sz w:val="22"/>
          <w:szCs w:val="22"/>
          <w:lang w:val="en-GB"/>
        </w:rPr>
        <w:t xml:space="preserve"> and locations with pseudonyms.</w:t>
      </w:r>
      <w:r w:rsidR="000210DA" w:rsidRPr="00771017">
        <w:rPr>
          <w:rFonts w:ascii="Arial Narrow" w:hAnsi="Arial Narrow"/>
          <w:sz w:val="22"/>
          <w:szCs w:val="22"/>
          <w:lang w:val="en-GB"/>
        </w:rPr>
        <w:t xml:space="preserve">  </w:t>
      </w:r>
      <w:r>
        <w:rPr>
          <w:rFonts w:ascii="Arial Narrow" w:hAnsi="Arial Narrow"/>
          <w:sz w:val="22"/>
          <w:szCs w:val="22"/>
          <w:lang w:val="en-GB"/>
        </w:rPr>
        <w:t xml:space="preserve">The </w:t>
      </w:r>
      <w:r w:rsidR="000210DA" w:rsidRPr="00771017">
        <w:rPr>
          <w:rFonts w:ascii="Arial Narrow" w:hAnsi="Arial Narrow"/>
          <w:sz w:val="22"/>
          <w:szCs w:val="22"/>
          <w:lang w:val="en-GB"/>
        </w:rPr>
        <w:t>transcripts were also reviewed for any potentially disclosive remarks</w:t>
      </w:r>
      <w:r>
        <w:rPr>
          <w:rFonts w:ascii="Arial Narrow" w:hAnsi="Arial Narrow"/>
          <w:sz w:val="22"/>
          <w:szCs w:val="22"/>
          <w:lang w:val="en-GB"/>
        </w:rPr>
        <w:t xml:space="preserve"> and such remarks were then reda</w:t>
      </w:r>
      <w:r w:rsidRPr="00771017">
        <w:rPr>
          <w:rFonts w:ascii="Arial Narrow" w:hAnsi="Arial Narrow"/>
          <w:sz w:val="22"/>
          <w:szCs w:val="22"/>
          <w:lang w:val="en-GB"/>
        </w:rPr>
        <w:t>cted</w:t>
      </w:r>
      <w:r w:rsidR="000210DA" w:rsidRPr="00771017">
        <w:rPr>
          <w:rFonts w:ascii="Arial Narrow" w:hAnsi="Arial Narrow"/>
          <w:sz w:val="22"/>
          <w:szCs w:val="22"/>
          <w:lang w:val="en-GB"/>
        </w:rPr>
        <w:t>.</w:t>
      </w:r>
    </w:p>
    <w:p w14:paraId="3E4656CC" w14:textId="751AA4B5" w:rsidR="00DC2D6F" w:rsidRPr="00254119" w:rsidRDefault="00DC2D6F" w:rsidP="00254119">
      <w:pPr>
        <w:pStyle w:val="Heading2"/>
        <w:spacing w:before="60" w:after="60" w:line="320" w:lineRule="exact"/>
        <w:rPr>
          <w:rFonts w:ascii="Arial Narrow" w:hAnsi="Arial Narrow" w:cs="Times New Roman"/>
          <w:bCs/>
          <w:sz w:val="24"/>
          <w:szCs w:val="24"/>
        </w:rPr>
      </w:pPr>
      <w:r w:rsidRPr="00254119">
        <w:rPr>
          <w:rFonts w:ascii="Arial Narrow" w:hAnsi="Arial Narrow" w:cs="Times New Roman"/>
          <w:bCs/>
          <w:sz w:val="24"/>
          <w:szCs w:val="24"/>
        </w:rPr>
        <w:t>Ethical considerations</w:t>
      </w:r>
    </w:p>
    <w:p w14:paraId="5545CE68" w14:textId="58FC47E6" w:rsidR="00CC0611" w:rsidRPr="00CC0611" w:rsidRDefault="00DC2D6F" w:rsidP="00CC0611">
      <w:pPr>
        <w:spacing w:before="60" w:after="60" w:line="320" w:lineRule="exact"/>
        <w:jc w:val="both"/>
        <w:rPr>
          <w:rFonts w:ascii="Arial Narrow" w:hAnsi="Arial Narrow"/>
          <w:bCs/>
          <w:sz w:val="22"/>
          <w:szCs w:val="22"/>
        </w:rPr>
      </w:pPr>
      <w:r w:rsidRPr="00254119">
        <w:rPr>
          <w:rFonts w:ascii="Arial Narrow" w:hAnsi="Arial Narrow"/>
          <w:b/>
          <w:bCs/>
          <w:i/>
          <w:iCs/>
          <w:sz w:val="22"/>
          <w:szCs w:val="22"/>
        </w:rPr>
        <w:t>Ethical approval</w:t>
      </w:r>
      <w:r w:rsidR="00E130F7">
        <w:rPr>
          <w:rFonts w:ascii="Arial Narrow" w:hAnsi="Arial Narrow"/>
          <w:b/>
          <w:bCs/>
          <w:i/>
          <w:iCs/>
          <w:sz w:val="22"/>
          <w:szCs w:val="22"/>
        </w:rPr>
        <w:t>:</w:t>
      </w:r>
      <w:r w:rsidR="00254119">
        <w:rPr>
          <w:rFonts w:ascii="Arial Narrow" w:hAnsi="Arial Narrow"/>
          <w:b/>
          <w:bCs/>
          <w:i/>
          <w:iCs/>
          <w:sz w:val="22"/>
          <w:szCs w:val="22"/>
        </w:rPr>
        <w:t xml:space="preserve"> </w:t>
      </w:r>
      <w:r w:rsidR="00D8314C" w:rsidRPr="00291B47">
        <w:rPr>
          <w:rFonts w:ascii="Arial Narrow" w:hAnsi="Arial Narrow"/>
          <w:bCs/>
          <w:sz w:val="22"/>
          <w:szCs w:val="22"/>
        </w:rPr>
        <w:t>The Study was approved and authorized by</w:t>
      </w:r>
      <w:r w:rsidR="00D8314C" w:rsidRPr="00291B47">
        <w:rPr>
          <w:rFonts w:ascii="Arial Narrow" w:hAnsi="Arial Narrow"/>
          <w:sz w:val="22"/>
          <w:szCs w:val="22"/>
        </w:rPr>
        <w:t xml:space="preserve"> </w:t>
      </w:r>
      <w:r w:rsidR="00D8314C" w:rsidRPr="00291B47">
        <w:rPr>
          <w:rFonts w:ascii="Arial Narrow" w:hAnsi="Arial Narrow"/>
          <w:bCs/>
          <w:sz w:val="22"/>
          <w:szCs w:val="22"/>
        </w:rPr>
        <w:t xml:space="preserve">the </w:t>
      </w:r>
      <w:r w:rsidR="00E130F7" w:rsidRPr="00291B47">
        <w:rPr>
          <w:rFonts w:ascii="Arial Narrow" w:hAnsi="Arial Narrow"/>
          <w:bCs/>
          <w:sz w:val="22"/>
          <w:szCs w:val="22"/>
        </w:rPr>
        <w:t>JOOUST Ethics Approval Committee approval number ERC/23/6/20-4; approval date 17</w:t>
      </w:r>
      <w:r w:rsidR="00E130F7" w:rsidRPr="00291B47">
        <w:rPr>
          <w:rFonts w:ascii="Arial Narrow" w:hAnsi="Arial Narrow"/>
          <w:bCs/>
          <w:sz w:val="22"/>
          <w:szCs w:val="22"/>
          <w:vertAlign w:val="superscript"/>
        </w:rPr>
        <w:t>th</w:t>
      </w:r>
      <w:r w:rsidR="00E130F7" w:rsidRPr="00291B47">
        <w:rPr>
          <w:rFonts w:ascii="Arial Narrow" w:hAnsi="Arial Narrow"/>
          <w:bCs/>
          <w:sz w:val="22"/>
          <w:szCs w:val="22"/>
        </w:rPr>
        <w:t xml:space="preserve"> August </w:t>
      </w:r>
      <w:r w:rsidR="00E130F7" w:rsidRPr="00291B47">
        <w:rPr>
          <w:sz w:val="22"/>
          <w:szCs w:val="22"/>
        </w:rPr>
        <w:t>2020 and</w:t>
      </w:r>
      <w:r w:rsidR="00E130F7" w:rsidRPr="00291B47">
        <w:rPr>
          <w:rFonts w:ascii="Arial Narrow" w:hAnsi="Arial Narrow"/>
          <w:bCs/>
          <w:sz w:val="22"/>
          <w:szCs w:val="22"/>
        </w:rPr>
        <w:t xml:space="preserve"> the </w:t>
      </w:r>
      <w:r w:rsidR="00D8314C" w:rsidRPr="00291B47">
        <w:rPr>
          <w:rFonts w:ascii="Arial Narrow" w:hAnsi="Arial Narrow"/>
          <w:bCs/>
          <w:sz w:val="22"/>
          <w:szCs w:val="22"/>
        </w:rPr>
        <w:t>National Commission for Science and Technology (NACOSTI) of Kenya, via its research License number; NACOSTI/P/20/6583</w:t>
      </w:r>
      <w:r w:rsidR="00E130F7" w:rsidRPr="00291B47">
        <w:rPr>
          <w:rFonts w:ascii="Arial Narrow" w:hAnsi="Arial Narrow"/>
          <w:bCs/>
          <w:sz w:val="22"/>
          <w:szCs w:val="22"/>
        </w:rPr>
        <w:t>; approval date 20</w:t>
      </w:r>
      <w:r w:rsidR="00E130F7" w:rsidRPr="00291B47">
        <w:rPr>
          <w:rFonts w:ascii="Arial Narrow" w:hAnsi="Arial Narrow"/>
          <w:bCs/>
          <w:sz w:val="22"/>
          <w:szCs w:val="22"/>
          <w:vertAlign w:val="superscript"/>
        </w:rPr>
        <w:t>th</w:t>
      </w:r>
      <w:r w:rsidR="00E130F7" w:rsidRPr="00291B47">
        <w:rPr>
          <w:rFonts w:ascii="Arial Narrow" w:hAnsi="Arial Narrow"/>
          <w:bCs/>
          <w:sz w:val="22"/>
          <w:szCs w:val="22"/>
        </w:rPr>
        <w:t xml:space="preserve"> September 2021</w:t>
      </w:r>
      <w:r w:rsidR="00D8314C" w:rsidRPr="00291B47">
        <w:rPr>
          <w:rFonts w:ascii="Arial Narrow" w:hAnsi="Arial Narrow"/>
          <w:bCs/>
          <w:sz w:val="22"/>
          <w:szCs w:val="22"/>
        </w:rPr>
        <w:t>.</w:t>
      </w:r>
      <w:r w:rsidR="00D8314C" w:rsidRPr="00CC0611">
        <w:rPr>
          <w:rFonts w:ascii="Arial Narrow" w:hAnsi="Arial Narrow"/>
          <w:bCs/>
          <w:sz w:val="22"/>
          <w:szCs w:val="22"/>
        </w:rPr>
        <w:t xml:space="preserve"> </w:t>
      </w:r>
      <w:r w:rsidR="00D8314C">
        <w:rPr>
          <w:rFonts w:ascii="Arial Narrow" w:hAnsi="Arial Narrow"/>
          <w:bCs/>
          <w:sz w:val="22"/>
          <w:szCs w:val="22"/>
        </w:rPr>
        <w:t xml:space="preserve"> Other international approvals include that </w:t>
      </w:r>
      <w:r w:rsidRPr="00771017">
        <w:rPr>
          <w:rFonts w:ascii="Arial Narrow" w:hAnsi="Arial Narrow"/>
          <w:sz w:val="22"/>
          <w:szCs w:val="22"/>
        </w:rPr>
        <w:t xml:space="preserve">by the Faculty of Environmental and Life Sciences Ethical Review Committee, University of Southampton, UK </w:t>
      </w:r>
      <w:r w:rsidRPr="00BB5E9D">
        <w:rPr>
          <w:rFonts w:ascii="Arial Narrow" w:hAnsi="Arial Narrow"/>
          <w:sz w:val="22"/>
          <w:szCs w:val="22"/>
        </w:rPr>
        <w:t>(reference: 55755; appr</w:t>
      </w:r>
      <w:r w:rsidR="00D8314C" w:rsidRPr="00BB5E9D">
        <w:rPr>
          <w:rFonts w:ascii="Arial Narrow" w:hAnsi="Arial Narrow"/>
          <w:sz w:val="22"/>
          <w:szCs w:val="22"/>
        </w:rPr>
        <w:t>oval date 19th August 2020)</w:t>
      </w:r>
      <w:r w:rsidR="000D2089" w:rsidRPr="00BB5E9D">
        <w:rPr>
          <w:rFonts w:ascii="Arial Narrow" w:hAnsi="Arial Narrow"/>
          <w:sz w:val="22"/>
          <w:szCs w:val="22"/>
        </w:rPr>
        <w:t>.</w:t>
      </w:r>
    </w:p>
    <w:p w14:paraId="575543BC" w14:textId="5B40F513" w:rsidR="00DC2D6F" w:rsidRDefault="00DC2D6F" w:rsidP="00771017">
      <w:pPr>
        <w:spacing w:before="60" w:after="60" w:line="320" w:lineRule="exact"/>
        <w:jc w:val="both"/>
        <w:rPr>
          <w:rFonts w:ascii="Arial Narrow" w:hAnsi="Arial Narrow"/>
          <w:sz w:val="22"/>
          <w:szCs w:val="22"/>
        </w:rPr>
      </w:pPr>
      <w:r w:rsidRPr="00CC0611">
        <w:rPr>
          <w:rFonts w:ascii="Arial Narrow" w:hAnsi="Arial Narrow"/>
          <w:b/>
          <w:bCs/>
          <w:i/>
          <w:iCs/>
          <w:sz w:val="22"/>
          <w:szCs w:val="22"/>
        </w:rPr>
        <w:t xml:space="preserve">Informed </w:t>
      </w:r>
      <w:r w:rsidR="00D21904" w:rsidRPr="00CC0611">
        <w:rPr>
          <w:rFonts w:ascii="Arial Narrow" w:hAnsi="Arial Narrow"/>
          <w:b/>
          <w:bCs/>
          <w:i/>
          <w:iCs/>
          <w:sz w:val="22"/>
          <w:szCs w:val="22"/>
        </w:rPr>
        <w:t>consent</w:t>
      </w:r>
      <w:r w:rsidR="00BB5E9D">
        <w:rPr>
          <w:rFonts w:ascii="Arial Narrow" w:hAnsi="Arial Narrow"/>
          <w:b/>
          <w:bCs/>
          <w:i/>
          <w:iCs/>
          <w:sz w:val="22"/>
          <w:szCs w:val="22"/>
        </w:rPr>
        <w:t>:</w:t>
      </w:r>
      <w:r w:rsidR="00E130F7">
        <w:rPr>
          <w:rFonts w:ascii="Arial Narrow" w:hAnsi="Arial Narrow"/>
          <w:b/>
          <w:bCs/>
          <w:i/>
          <w:iCs/>
          <w:sz w:val="22"/>
          <w:szCs w:val="22"/>
        </w:rPr>
        <w:t xml:space="preserve"> </w:t>
      </w:r>
      <w:r w:rsidR="00E130F7">
        <w:rPr>
          <w:rFonts w:ascii="Arial Narrow" w:hAnsi="Arial Narrow"/>
          <w:sz w:val="22"/>
          <w:szCs w:val="22"/>
        </w:rPr>
        <w:t xml:space="preserve">All </w:t>
      </w:r>
      <w:r w:rsidR="008136BA" w:rsidRPr="00771017">
        <w:rPr>
          <w:rFonts w:ascii="Arial Narrow" w:hAnsi="Arial Narrow"/>
          <w:sz w:val="22"/>
          <w:szCs w:val="22"/>
        </w:rPr>
        <w:t>study participants</w:t>
      </w:r>
      <w:r w:rsidRPr="00771017">
        <w:rPr>
          <w:rFonts w:ascii="Arial Narrow" w:hAnsi="Arial Narrow"/>
          <w:sz w:val="22"/>
          <w:szCs w:val="22"/>
        </w:rPr>
        <w:t xml:space="preserve"> </w:t>
      </w:r>
      <w:r w:rsidR="00E130F7">
        <w:rPr>
          <w:rFonts w:ascii="Arial Narrow" w:hAnsi="Arial Narrow"/>
          <w:sz w:val="22"/>
          <w:szCs w:val="22"/>
        </w:rPr>
        <w:t>signed</w:t>
      </w:r>
      <w:r w:rsidRPr="00771017">
        <w:rPr>
          <w:rFonts w:ascii="Arial Narrow" w:hAnsi="Arial Narrow"/>
          <w:sz w:val="22"/>
          <w:szCs w:val="22"/>
        </w:rPr>
        <w:t xml:space="preserve"> written informed consent before partaking in </w:t>
      </w:r>
      <w:r w:rsidR="002C36CE" w:rsidRPr="00771017">
        <w:rPr>
          <w:rFonts w:ascii="Arial Narrow" w:hAnsi="Arial Narrow"/>
          <w:sz w:val="22"/>
          <w:szCs w:val="22"/>
        </w:rPr>
        <w:t xml:space="preserve">the </w:t>
      </w:r>
      <w:r w:rsidR="008136BA" w:rsidRPr="00771017">
        <w:rPr>
          <w:rFonts w:ascii="Arial Narrow" w:hAnsi="Arial Narrow"/>
          <w:sz w:val="22"/>
          <w:szCs w:val="22"/>
        </w:rPr>
        <w:t>study</w:t>
      </w:r>
      <w:r w:rsidRPr="00771017">
        <w:rPr>
          <w:rFonts w:ascii="Arial Narrow" w:hAnsi="Arial Narrow"/>
          <w:sz w:val="22"/>
          <w:szCs w:val="22"/>
        </w:rPr>
        <w:t xml:space="preserve">. </w:t>
      </w:r>
      <w:r w:rsidR="008136BA" w:rsidRPr="00771017">
        <w:rPr>
          <w:rFonts w:ascii="Arial Narrow" w:hAnsi="Arial Narrow"/>
          <w:sz w:val="22"/>
          <w:szCs w:val="22"/>
        </w:rPr>
        <w:t>Participants</w:t>
      </w:r>
      <w:r w:rsidRPr="00771017">
        <w:rPr>
          <w:rFonts w:ascii="Arial Narrow" w:hAnsi="Arial Narrow"/>
          <w:sz w:val="22"/>
          <w:szCs w:val="22"/>
        </w:rPr>
        <w:t xml:space="preserve"> were informed about the aim </w:t>
      </w:r>
      <w:r w:rsidR="008136BA" w:rsidRPr="00771017">
        <w:rPr>
          <w:rFonts w:ascii="Arial Narrow" w:hAnsi="Arial Narrow"/>
          <w:sz w:val="22"/>
          <w:szCs w:val="22"/>
        </w:rPr>
        <w:t>and objectives of the study</w:t>
      </w:r>
      <w:r w:rsidRPr="00771017">
        <w:rPr>
          <w:rFonts w:ascii="Arial Narrow" w:hAnsi="Arial Narrow"/>
          <w:sz w:val="22"/>
          <w:szCs w:val="22"/>
        </w:rPr>
        <w:t xml:space="preserve">, the </w:t>
      </w:r>
      <w:r w:rsidR="008136BA" w:rsidRPr="00771017">
        <w:rPr>
          <w:rFonts w:ascii="Arial Narrow" w:hAnsi="Arial Narrow"/>
          <w:sz w:val="22"/>
          <w:szCs w:val="22"/>
        </w:rPr>
        <w:t>data collection</w:t>
      </w:r>
      <w:r w:rsidRPr="00771017">
        <w:rPr>
          <w:rFonts w:ascii="Arial Narrow" w:hAnsi="Arial Narrow"/>
          <w:sz w:val="22"/>
          <w:szCs w:val="22"/>
        </w:rPr>
        <w:t xml:space="preserve"> procedures</w:t>
      </w:r>
      <w:r w:rsidR="002A0CCE" w:rsidRPr="00771017">
        <w:rPr>
          <w:rFonts w:ascii="Arial Narrow" w:hAnsi="Arial Narrow"/>
          <w:sz w:val="22"/>
          <w:szCs w:val="22"/>
        </w:rPr>
        <w:t>, plans for data sharing,</w:t>
      </w:r>
      <w:r w:rsidR="008136BA" w:rsidRPr="00771017">
        <w:rPr>
          <w:rFonts w:ascii="Arial Narrow" w:hAnsi="Arial Narrow"/>
          <w:sz w:val="22"/>
          <w:szCs w:val="22"/>
        </w:rPr>
        <w:t xml:space="preserve"> and </w:t>
      </w:r>
      <w:r w:rsidRPr="00771017">
        <w:rPr>
          <w:rFonts w:ascii="Arial Narrow" w:hAnsi="Arial Narrow"/>
          <w:sz w:val="22"/>
          <w:szCs w:val="22"/>
        </w:rPr>
        <w:t>any</w:t>
      </w:r>
      <w:r w:rsidRPr="00771017">
        <w:rPr>
          <w:rFonts w:ascii="Arial Narrow" w:hAnsi="Arial Narrow"/>
          <w:sz w:val="22"/>
          <w:szCs w:val="22"/>
          <w:lang w:eastAsia="zh-CN"/>
        </w:rPr>
        <w:t xml:space="preserve"> </w:t>
      </w:r>
      <w:r w:rsidRPr="00771017">
        <w:rPr>
          <w:rFonts w:ascii="Arial Narrow" w:hAnsi="Arial Narrow"/>
          <w:sz w:val="22"/>
          <w:szCs w:val="22"/>
        </w:rPr>
        <w:t xml:space="preserve">possible potential risks and benefits of the </w:t>
      </w:r>
      <w:r w:rsidR="00CA4F31">
        <w:rPr>
          <w:rFonts w:ascii="Arial Narrow" w:hAnsi="Arial Narrow"/>
          <w:sz w:val="22"/>
          <w:szCs w:val="22"/>
        </w:rPr>
        <w:t>study. T</w:t>
      </w:r>
      <w:r w:rsidRPr="00771017">
        <w:rPr>
          <w:rFonts w:ascii="Arial Narrow" w:hAnsi="Arial Narrow"/>
          <w:sz w:val="22"/>
          <w:szCs w:val="22"/>
        </w:rPr>
        <w:t xml:space="preserve">heir rights as participants </w:t>
      </w:r>
      <w:r w:rsidR="002C36CE" w:rsidRPr="00771017">
        <w:rPr>
          <w:rFonts w:ascii="Arial Narrow" w:hAnsi="Arial Narrow"/>
          <w:sz w:val="22"/>
          <w:szCs w:val="22"/>
        </w:rPr>
        <w:t xml:space="preserve">were </w:t>
      </w:r>
      <w:r w:rsidRPr="00771017">
        <w:rPr>
          <w:rFonts w:ascii="Arial Narrow" w:hAnsi="Arial Narrow"/>
          <w:sz w:val="22"/>
          <w:szCs w:val="22"/>
        </w:rPr>
        <w:t>explained</w:t>
      </w:r>
      <w:r w:rsidR="00CA4F31" w:rsidRPr="00CA4F31">
        <w:rPr>
          <w:rFonts w:ascii="Arial Narrow" w:hAnsi="Arial Narrow"/>
          <w:sz w:val="22"/>
          <w:szCs w:val="22"/>
        </w:rPr>
        <w:t xml:space="preserve"> </w:t>
      </w:r>
      <w:r w:rsidR="00CA4F31">
        <w:rPr>
          <w:rFonts w:ascii="Arial Narrow" w:hAnsi="Arial Narrow"/>
          <w:sz w:val="22"/>
          <w:szCs w:val="22"/>
        </w:rPr>
        <w:t>as well</w:t>
      </w:r>
      <w:r w:rsidRPr="00771017">
        <w:rPr>
          <w:rFonts w:ascii="Arial Narrow" w:hAnsi="Arial Narrow"/>
          <w:sz w:val="22"/>
          <w:szCs w:val="22"/>
        </w:rPr>
        <w:t>. The information and consent documents for parti</w:t>
      </w:r>
      <w:r w:rsidR="00D21904">
        <w:rPr>
          <w:rFonts w:ascii="Arial Narrow" w:hAnsi="Arial Narrow"/>
          <w:sz w:val="22"/>
          <w:szCs w:val="22"/>
        </w:rPr>
        <w:t>cipants were written in simple E</w:t>
      </w:r>
      <w:r w:rsidR="00D21904" w:rsidRPr="00771017">
        <w:rPr>
          <w:rFonts w:ascii="Arial Narrow" w:hAnsi="Arial Narrow"/>
          <w:sz w:val="22"/>
          <w:szCs w:val="22"/>
        </w:rPr>
        <w:t>nglish</w:t>
      </w:r>
      <w:r w:rsidRPr="00771017">
        <w:rPr>
          <w:rFonts w:ascii="Arial Narrow" w:hAnsi="Arial Narrow"/>
          <w:sz w:val="22"/>
          <w:szCs w:val="22"/>
        </w:rPr>
        <w:t xml:space="preserve">; </w:t>
      </w:r>
      <w:r w:rsidR="008136BA" w:rsidRPr="00771017">
        <w:rPr>
          <w:rFonts w:ascii="Arial Narrow" w:hAnsi="Arial Narrow"/>
          <w:sz w:val="22"/>
          <w:szCs w:val="22"/>
        </w:rPr>
        <w:t>however</w:t>
      </w:r>
      <w:r w:rsidRPr="00771017">
        <w:rPr>
          <w:rFonts w:ascii="Arial Narrow" w:hAnsi="Arial Narrow"/>
          <w:sz w:val="22"/>
          <w:szCs w:val="22"/>
        </w:rPr>
        <w:t xml:space="preserve">, for better understanding, </w:t>
      </w:r>
      <w:r w:rsidR="00D21904">
        <w:rPr>
          <w:rFonts w:ascii="Arial Narrow" w:hAnsi="Arial Narrow"/>
          <w:sz w:val="22"/>
          <w:szCs w:val="22"/>
        </w:rPr>
        <w:t>the project team</w:t>
      </w:r>
      <w:r w:rsidRPr="00771017">
        <w:rPr>
          <w:rFonts w:ascii="Arial Narrow" w:hAnsi="Arial Narrow"/>
          <w:sz w:val="22"/>
          <w:szCs w:val="22"/>
        </w:rPr>
        <w:t xml:space="preserve"> </w:t>
      </w:r>
      <w:r w:rsidR="008136BA" w:rsidRPr="00771017">
        <w:rPr>
          <w:rFonts w:ascii="Arial Narrow" w:hAnsi="Arial Narrow"/>
          <w:sz w:val="22"/>
          <w:szCs w:val="22"/>
        </w:rPr>
        <w:t xml:space="preserve">explained in the local languages </w:t>
      </w:r>
      <w:r w:rsidR="00D21904">
        <w:rPr>
          <w:rFonts w:ascii="Arial Narrow" w:hAnsi="Arial Narrow"/>
          <w:sz w:val="22"/>
          <w:szCs w:val="22"/>
        </w:rPr>
        <w:t xml:space="preserve">whenever this was necessary. They also </w:t>
      </w:r>
      <w:r w:rsidRPr="00771017">
        <w:rPr>
          <w:rFonts w:ascii="Arial Narrow" w:hAnsi="Arial Narrow"/>
          <w:sz w:val="22"/>
          <w:szCs w:val="22"/>
        </w:rPr>
        <w:t>explain</w:t>
      </w:r>
      <w:r w:rsidR="002F5F77" w:rsidRPr="00771017">
        <w:rPr>
          <w:rFonts w:ascii="Arial Narrow" w:hAnsi="Arial Narrow"/>
          <w:sz w:val="22"/>
          <w:szCs w:val="22"/>
        </w:rPr>
        <w:t>ed</w:t>
      </w:r>
      <w:r w:rsidRPr="00771017">
        <w:rPr>
          <w:rFonts w:ascii="Arial Narrow" w:hAnsi="Arial Narrow"/>
          <w:sz w:val="22"/>
          <w:szCs w:val="22"/>
        </w:rPr>
        <w:t xml:space="preserve"> any questions that the participants d</w:t>
      </w:r>
      <w:r w:rsidR="002C36CE" w:rsidRPr="00771017">
        <w:rPr>
          <w:rFonts w:ascii="Arial Narrow" w:hAnsi="Arial Narrow"/>
          <w:sz w:val="22"/>
          <w:szCs w:val="22"/>
        </w:rPr>
        <w:t>id</w:t>
      </w:r>
      <w:r w:rsidRPr="00771017">
        <w:rPr>
          <w:rFonts w:ascii="Arial Narrow" w:hAnsi="Arial Narrow"/>
          <w:sz w:val="22"/>
          <w:szCs w:val="22"/>
        </w:rPr>
        <w:t xml:space="preserve"> not understand</w:t>
      </w:r>
      <w:r w:rsidR="00D21904">
        <w:rPr>
          <w:rFonts w:ascii="Arial Narrow" w:hAnsi="Arial Narrow"/>
          <w:sz w:val="22"/>
          <w:szCs w:val="22"/>
        </w:rPr>
        <w:t xml:space="preserve"> well</w:t>
      </w:r>
      <w:r w:rsidRPr="00771017">
        <w:rPr>
          <w:rFonts w:ascii="Arial Narrow" w:hAnsi="Arial Narrow"/>
          <w:sz w:val="22"/>
          <w:szCs w:val="22"/>
        </w:rPr>
        <w:t xml:space="preserve">. </w:t>
      </w:r>
    </w:p>
    <w:p w14:paraId="0E622F64" w14:textId="77777777" w:rsidR="00D21904" w:rsidRPr="00771017" w:rsidRDefault="00D21904" w:rsidP="00771017">
      <w:pPr>
        <w:spacing w:before="60" w:after="60" w:line="320" w:lineRule="exact"/>
        <w:jc w:val="both"/>
        <w:rPr>
          <w:rFonts w:ascii="Arial Narrow" w:hAnsi="Arial Narrow"/>
          <w:sz w:val="22"/>
          <w:szCs w:val="22"/>
        </w:rPr>
      </w:pPr>
    </w:p>
    <w:p w14:paraId="6CAB8FF2" w14:textId="1867B030" w:rsidR="00AF7510" w:rsidRPr="00771017" w:rsidRDefault="00BA3238" w:rsidP="00771017">
      <w:pPr>
        <w:spacing w:before="60" w:after="60" w:line="320" w:lineRule="exact"/>
        <w:jc w:val="both"/>
        <w:rPr>
          <w:rFonts w:ascii="Arial Narrow" w:hAnsi="Arial Narrow"/>
          <w:sz w:val="22"/>
          <w:szCs w:val="22"/>
        </w:rPr>
      </w:pPr>
      <w:r w:rsidRPr="00D21904">
        <w:rPr>
          <w:rFonts w:ascii="Arial Narrow" w:hAnsi="Arial Narrow"/>
          <w:b/>
          <w:bCs/>
          <w:i/>
          <w:iCs/>
          <w:sz w:val="22"/>
          <w:szCs w:val="22"/>
        </w:rPr>
        <w:t>Confidentiality</w:t>
      </w:r>
      <w:r w:rsidR="0053460A">
        <w:rPr>
          <w:rFonts w:ascii="Arial Narrow" w:hAnsi="Arial Narrow"/>
          <w:b/>
          <w:bCs/>
          <w:i/>
          <w:iCs/>
          <w:sz w:val="22"/>
          <w:szCs w:val="22"/>
        </w:rPr>
        <w:t>:</w:t>
      </w:r>
      <w:r w:rsidR="00D21904">
        <w:rPr>
          <w:rFonts w:ascii="Arial Narrow" w:hAnsi="Arial Narrow"/>
          <w:b/>
          <w:bCs/>
          <w:i/>
          <w:iCs/>
          <w:sz w:val="22"/>
          <w:szCs w:val="22"/>
        </w:rPr>
        <w:t xml:space="preserve"> </w:t>
      </w:r>
      <w:r w:rsidR="00CF7F93" w:rsidRPr="00771017">
        <w:rPr>
          <w:rFonts w:ascii="Arial Narrow" w:hAnsi="Arial Narrow"/>
          <w:sz w:val="22"/>
          <w:szCs w:val="22"/>
          <w:lang w:val="en-ZA"/>
        </w:rPr>
        <w:t>All participants w</w:t>
      </w:r>
      <w:r w:rsidR="008136BA" w:rsidRPr="00771017">
        <w:rPr>
          <w:rFonts w:ascii="Arial Narrow" w:hAnsi="Arial Narrow"/>
          <w:sz w:val="22"/>
          <w:szCs w:val="22"/>
          <w:lang w:val="en-ZA"/>
        </w:rPr>
        <w:t>ere</w:t>
      </w:r>
      <w:r w:rsidR="00CF7F93" w:rsidRPr="00771017">
        <w:rPr>
          <w:rFonts w:ascii="Arial Narrow" w:hAnsi="Arial Narrow"/>
          <w:sz w:val="22"/>
          <w:szCs w:val="22"/>
          <w:lang w:val="en-ZA"/>
        </w:rPr>
        <w:t xml:space="preserve"> assured that the information they provide</w:t>
      </w:r>
      <w:r w:rsidR="002C36CE" w:rsidRPr="00771017">
        <w:rPr>
          <w:rFonts w:ascii="Arial Narrow" w:hAnsi="Arial Narrow"/>
          <w:sz w:val="22"/>
          <w:szCs w:val="22"/>
          <w:lang w:val="en-ZA"/>
        </w:rPr>
        <w:t>d would</w:t>
      </w:r>
      <w:r w:rsidR="00CF7F93" w:rsidRPr="00771017">
        <w:rPr>
          <w:rFonts w:ascii="Arial Narrow" w:hAnsi="Arial Narrow"/>
          <w:sz w:val="22"/>
          <w:szCs w:val="22"/>
          <w:lang w:val="en-ZA"/>
        </w:rPr>
        <w:t xml:space="preserve"> be handled confidentially and that findings </w:t>
      </w:r>
      <w:r w:rsidR="002C36CE" w:rsidRPr="00771017">
        <w:rPr>
          <w:rFonts w:ascii="Arial Narrow" w:hAnsi="Arial Narrow"/>
          <w:sz w:val="22"/>
          <w:szCs w:val="22"/>
          <w:lang w:val="en-ZA"/>
        </w:rPr>
        <w:t xml:space="preserve">were </w:t>
      </w:r>
      <w:r w:rsidR="00CF7F93" w:rsidRPr="00771017">
        <w:rPr>
          <w:rFonts w:ascii="Arial Narrow" w:hAnsi="Arial Narrow"/>
          <w:sz w:val="22"/>
          <w:szCs w:val="22"/>
          <w:lang w:val="en-ZA"/>
        </w:rPr>
        <w:t>reported with complete anonymity.</w:t>
      </w:r>
      <w:r w:rsidR="00EA6323">
        <w:rPr>
          <w:rFonts w:ascii="Arial Narrow" w:hAnsi="Arial Narrow"/>
          <w:sz w:val="22"/>
          <w:szCs w:val="22"/>
          <w:lang w:val="en-ZA"/>
        </w:rPr>
        <w:t xml:space="preserve"> They</w:t>
      </w:r>
      <w:r w:rsidR="00B137D7" w:rsidRPr="00771017">
        <w:rPr>
          <w:rFonts w:ascii="Arial Narrow" w:hAnsi="Arial Narrow"/>
          <w:sz w:val="22"/>
          <w:szCs w:val="22"/>
          <w:lang w:val="en-ZA"/>
        </w:rPr>
        <w:t xml:space="preserve"> were</w:t>
      </w:r>
      <w:r w:rsidR="00CA4F31">
        <w:rPr>
          <w:rFonts w:ascii="Arial Narrow" w:hAnsi="Arial Narrow"/>
          <w:sz w:val="22"/>
          <w:szCs w:val="22"/>
          <w:lang w:val="en-ZA"/>
        </w:rPr>
        <w:t>,</w:t>
      </w:r>
      <w:r w:rsidR="00CF7F93" w:rsidRPr="00771017">
        <w:rPr>
          <w:rFonts w:ascii="Arial Narrow" w:hAnsi="Arial Narrow"/>
          <w:sz w:val="22"/>
          <w:szCs w:val="22"/>
          <w:lang w:val="en-ZA"/>
        </w:rPr>
        <w:t xml:space="preserve"> </w:t>
      </w:r>
      <w:r w:rsidR="00EA6323">
        <w:rPr>
          <w:rFonts w:ascii="Arial Narrow" w:hAnsi="Arial Narrow"/>
          <w:sz w:val="22"/>
          <w:szCs w:val="22"/>
          <w:lang w:val="en-ZA"/>
        </w:rPr>
        <w:t xml:space="preserve">however, </w:t>
      </w:r>
      <w:r w:rsidR="00B137D7" w:rsidRPr="00771017">
        <w:rPr>
          <w:rFonts w:ascii="Arial Narrow" w:hAnsi="Arial Narrow"/>
          <w:sz w:val="22"/>
          <w:szCs w:val="22"/>
          <w:lang w:val="en-ZA"/>
        </w:rPr>
        <w:t>infor</w:t>
      </w:r>
      <w:r w:rsidR="00EA6323">
        <w:rPr>
          <w:rFonts w:ascii="Arial Narrow" w:hAnsi="Arial Narrow"/>
          <w:sz w:val="22"/>
          <w:szCs w:val="22"/>
          <w:lang w:val="en-ZA"/>
        </w:rPr>
        <w:t xml:space="preserve">med that because </w:t>
      </w:r>
      <w:r w:rsidR="00CA4F31">
        <w:rPr>
          <w:rFonts w:ascii="Arial Narrow" w:hAnsi="Arial Narrow"/>
          <w:sz w:val="22"/>
          <w:szCs w:val="22"/>
          <w:lang w:val="en-ZA"/>
        </w:rPr>
        <w:t xml:space="preserve">fellow participants and </w:t>
      </w:r>
      <w:r w:rsidR="00EA6323">
        <w:rPr>
          <w:rFonts w:ascii="Arial Narrow" w:hAnsi="Arial Narrow"/>
          <w:sz w:val="22"/>
          <w:szCs w:val="22"/>
          <w:lang w:val="en-ZA"/>
        </w:rPr>
        <w:t>others within the project</w:t>
      </w:r>
      <w:r w:rsidR="00EA6323" w:rsidRPr="00771017">
        <w:rPr>
          <w:rFonts w:ascii="Arial Narrow" w:hAnsi="Arial Narrow"/>
          <w:sz w:val="22"/>
          <w:szCs w:val="22"/>
          <w:lang w:val="en-ZA"/>
        </w:rPr>
        <w:t xml:space="preserve"> </w:t>
      </w:r>
      <w:r w:rsidR="00EA6323">
        <w:rPr>
          <w:rFonts w:ascii="Arial Narrow" w:hAnsi="Arial Narrow"/>
          <w:sz w:val="22"/>
          <w:szCs w:val="22"/>
          <w:lang w:val="en-ZA"/>
        </w:rPr>
        <w:t xml:space="preserve">could listen </w:t>
      </w:r>
      <w:r w:rsidR="00B137D7" w:rsidRPr="00771017">
        <w:rPr>
          <w:rFonts w:ascii="Arial Narrow" w:hAnsi="Arial Narrow"/>
          <w:sz w:val="22"/>
          <w:szCs w:val="22"/>
          <w:lang w:val="en-ZA"/>
        </w:rPr>
        <w:t>to discussions and could repeat what was said</w:t>
      </w:r>
      <w:r w:rsidR="00EA6323">
        <w:rPr>
          <w:rFonts w:ascii="Arial Narrow" w:hAnsi="Arial Narrow"/>
          <w:sz w:val="22"/>
          <w:szCs w:val="22"/>
          <w:lang w:val="en-ZA"/>
        </w:rPr>
        <w:t xml:space="preserve"> somehow,</w:t>
      </w:r>
      <w:r w:rsidR="00B137D7" w:rsidRPr="00771017">
        <w:rPr>
          <w:rFonts w:ascii="Arial Narrow" w:hAnsi="Arial Narrow"/>
          <w:sz w:val="22"/>
          <w:szCs w:val="22"/>
          <w:lang w:val="en-ZA"/>
        </w:rPr>
        <w:t xml:space="preserve"> full anonymity could not be guaranteed</w:t>
      </w:r>
      <w:r w:rsidR="00EA6323">
        <w:rPr>
          <w:rFonts w:ascii="Arial Narrow" w:hAnsi="Arial Narrow"/>
          <w:sz w:val="22"/>
          <w:szCs w:val="22"/>
          <w:lang w:val="en-ZA"/>
        </w:rPr>
        <w:t xml:space="preserve">. To mitigate this, they were informed that the dataset </w:t>
      </w:r>
      <w:r w:rsidR="0053460A">
        <w:rPr>
          <w:rFonts w:ascii="Arial Narrow" w:hAnsi="Arial Narrow"/>
          <w:sz w:val="22"/>
          <w:szCs w:val="22"/>
          <w:lang w:val="en-ZA"/>
        </w:rPr>
        <w:t>would be kept securely and</w:t>
      </w:r>
      <w:r w:rsidRPr="00771017">
        <w:rPr>
          <w:rFonts w:ascii="Arial Narrow" w:hAnsi="Arial Narrow"/>
          <w:sz w:val="22"/>
          <w:szCs w:val="22"/>
        </w:rPr>
        <w:t xml:space="preserve"> analyzed and presented without compromising the anonymity and confidentiality of the study participants by using pseudonyms.</w:t>
      </w:r>
    </w:p>
    <w:p w14:paraId="74BC35F1" w14:textId="77777777" w:rsidR="000714DF" w:rsidRPr="00771017" w:rsidRDefault="000714DF" w:rsidP="00771017">
      <w:pPr>
        <w:spacing w:before="60" w:after="60" w:line="320" w:lineRule="exact"/>
        <w:jc w:val="both"/>
        <w:rPr>
          <w:rFonts w:ascii="Arial Narrow" w:hAnsi="Arial Narrow"/>
          <w:sz w:val="22"/>
          <w:szCs w:val="22"/>
        </w:rPr>
      </w:pPr>
    </w:p>
    <w:p w14:paraId="75BA2E71" w14:textId="77777777" w:rsidR="000714DF" w:rsidRDefault="000714DF">
      <w:pPr>
        <w:rPr>
          <w:rFonts w:ascii="Arial Narrow" w:hAnsi="Arial Narrow"/>
          <w:b/>
          <w:bCs/>
          <w:sz w:val="22"/>
          <w:szCs w:val="22"/>
        </w:rPr>
      </w:pPr>
      <w:r>
        <w:rPr>
          <w:rFonts w:ascii="Arial Narrow" w:hAnsi="Arial Narrow"/>
          <w:b/>
          <w:bCs/>
          <w:sz w:val="22"/>
          <w:szCs w:val="22"/>
        </w:rPr>
        <w:br w:type="page"/>
      </w:r>
    </w:p>
    <w:p w14:paraId="28727A0B" w14:textId="4969AA61" w:rsidR="00BE6721" w:rsidRPr="00771017" w:rsidRDefault="00200BBA" w:rsidP="00771017">
      <w:pPr>
        <w:widowControl w:val="0"/>
        <w:autoSpaceDE w:val="0"/>
        <w:autoSpaceDN w:val="0"/>
        <w:adjustRightInd w:val="0"/>
        <w:spacing w:before="60" w:after="60" w:line="320" w:lineRule="exact"/>
        <w:ind w:left="480" w:hanging="480"/>
        <w:rPr>
          <w:rFonts w:ascii="Arial Narrow" w:hAnsi="Arial Narrow"/>
          <w:b/>
          <w:bCs/>
          <w:sz w:val="22"/>
          <w:szCs w:val="22"/>
        </w:rPr>
      </w:pPr>
      <w:r w:rsidRPr="00771017">
        <w:rPr>
          <w:rFonts w:ascii="Arial Narrow" w:hAnsi="Arial Narrow"/>
          <w:b/>
          <w:bCs/>
          <w:sz w:val="22"/>
          <w:szCs w:val="22"/>
        </w:rPr>
        <w:lastRenderedPageBreak/>
        <w:t>References</w:t>
      </w:r>
    </w:p>
    <w:p w14:paraId="3C52391E" w14:textId="77777777" w:rsidR="000714DF" w:rsidRDefault="00200BBA" w:rsidP="000714DF">
      <w:pPr>
        <w:widowControl w:val="0"/>
        <w:autoSpaceDE w:val="0"/>
        <w:autoSpaceDN w:val="0"/>
        <w:adjustRightInd w:val="0"/>
        <w:spacing w:before="60" w:after="60" w:line="320" w:lineRule="exact"/>
        <w:ind w:left="480" w:hanging="480"/>
        <w:rPr>
          <w:rFonts w:ascii="Arial Narrow" w:hAnsi="Arial Narrow"/>
          <w:bCs/>
          <w:sz w:val="22"/>
          <w:szCs w:val="22"/>
        </w:rPr>
      </w:pPr>
      <w:r w:rsidRPr="00771017">
        <w:rPr>
          <w:rFonts w:ascii="Arial Narrow" w:hAnsi="Arial Narrow"/>
          <w:b/>
          <w:bCs/>
          <w:sz w:val="22"/>
          <w:szCs w:val="22"/>
        </w:rPr>
        <w:t xml:space="preserve"> </w:t>
      </w:r>
      <w:proofErr w:type="spellStart"/>
      <w:r w:rsidR="000714DF" w:rsidRPr="000714DF">
        <w:rPr>
          <w:rFonts w:ascii="Arial Narrow" w:hAnsi="Arial Narrow"/>
          <w:bCs/>
          <w:sz w:val="22"/>
          <w:szCs w:val="22"/>
        </w:rPr>
        <w:t>Awuor</w:t>
      </w:r>
      <w:proofErr w:type="spellEnd"/>
      <w:r w:rsidR="000714DF" w:rsidRPr="000714DF">
        <w:rPr>
          <w:rFonts w:ascii="Arial Narrow" w:hAnsi="Arial Narrow"/>
          <w:bCs/>
          <w:sz w:val="22"/>
          <w:szCs w:val="22"/>
        </w:rPr>
        <w:t xml:space="preserve">, F. O., </w:t>
      </w:r>
      <w:proofErr w:type="spellStart"/>
      <w:r w:rsidR="000714DF" w:rsidRPr="000714DF">
        <w:rPr>
          <w:rFonts w:ascii="Arial Narrow" w:hAnsi="Arial Narrow"/>
          <w:bCs/>
          <w:sz w:val="22"/>
          <w:szCs w:val="22"/>
        </w:rPr>
        <w:t>Nyakinya</w:t>
      </w:r>
      <w:proofErr w:type="spellEnd"/>
      <w:r w:rsidR="000714DF" w:rsidRPr="000714DF">
        <w:rPr>
          <w:rFonts w:ascii="Arial Narrow" w:hAnsi="Arial Narrow"/>
          <w:bCs/>
          <w:sz w:val="22"/>
          <w:szCs w:val="22"/>
        </w:rPr>
        <w:t xml:space="preserve">, B., </w:t>
      </w:r>
      <w:proofErr w:type="spellStart"/>
      <w:r w:rsidR="000714DF" w:rsidRPr="000714DF">
        <w:rPr>
          <w:rFonts w:ascii="Arial Narrow" w:hAnsi="Arial Narrow"/>
          <w:bCs/>
          <w:sz w:val="22"/>
          <w:szCs w:val="22"/>
        </w:rPr>
        <w:t>Oloo</w:t>
      </w:r>
      <w:proofErr w:type="spellEnd"/>
      <w:r w:rsidR="000714DF" w:rsidRPr="000714DF">
        <w:rPr>
          <w:rFonts w:ascii="Arial Narrow" w:hAnsi="Arial Narrow"/>
          <w:bCs/>
          <w:sz w:val="22"/>
          <w:szCs w:val="22"/>
        </w:rPr>
        <w:t xml:space="preserve">, J., </w:t>
      </w:r>
      <w:proofErr w:type="spellStart"/>
      <w:r w:rsidR="000714DF" w:rsidRPr="000714DF">
        <w:rPr>
          <w:rFonts w:ascii="Arial Narrow" w:hAnsi="Arial Narrow"/>
          <w:bCs/>
          <w:sz w:val="22"/>
          <w:szCs w:val="22"/>
        </w:rPr>
        <w:t>Oloko</w:t>
      </w:r>
      <w:proofErr w:type="spellEnd"/>
      <w:r w:rsidR="000714DF" w:rsidRPr="000714DF">
        <w:rPr>
          <w:rFonts w:ascii="Arial Narrow" w:hAnsi="Arial Narrow"/>
          <w:bCs/>
          <w:sz w:val="22"/>
          <w:szCs w:val="22"/>
        </w:rPr>
        <w:t xml:space="preserve">, M., &amp; </w:t>
      </w:r>
      <w:proofErr w:type="spellStart"/>
      <w:r w:rsidR="000714DF" w:rsidRPr="000714DF">
        <w:rPr>
          <w:rFonts w:ascii="Arial Narrow" w:hAnsi="Arial Narrow"/>
          <w:bCs/>
          <w:sz w:val="22"/>
          <w:szCs w:val="22"/>
        </w:rPr>
        <w:t>Agong</w:t>
      </w:r>
      <w:proofErr w:type="spellEnd"/>
      <w:r w:rsidR="000714DF" w:rsidRPr="000714DF">
        <w:rPr>
          <w:rFonts w:ascii="Arial Narrow" w:hAnsi="Arial Narrow"/>
          <w:bCs/>
          <w:sz w:val="22"/>
          <w:szCs w:val="22"/>
        </w:rPr>
        <w:t xml:space="preserve">’, S. G. (2018). How Did </w:t>
      </w:r>
      <w:proofErr w:type="spellStart"/>
      <w:r w:rsidR="000714DF" w:rsidRPr="000714DF">
        <w:rPr>
          <w:rFonts w:ascii="Arial Narrow" w:hAnsi="Arial Narrow"/>
          <w:bCs/>
          <w:sz w:val="22"/>
          <w:szCs w:val="22"/>
        </w:rPr>
        <w:t>Kachok</w:t>
      </w:r>
      <w:proofErr w:type="spellEnd"/>
      <w:r w:rsidR="000714DF" w:rsidRPr="000714DF">
        <w:rPr>
          <w:rFonts w:ascii="Arial Narrow" w:hAnsi="Arial Narrow"/>
          <w:bCs/>
          <w:sz w:val="22"/>
          <w:szCs w:val="22"/>
        </w:rPr>
        <w:t xml:space="preserve"> Dumpsite in Kisumu City Develop into a Crisis? Urban Forum, 30(1), 115–131. doi:10.1007/s12132-018-9342-7</w:t>
      </w:r>
      <w:r w:rsidR="000714DF">
        <w:rPr>
          <w:rFonts w:ascii="Arial Narrow" w:hAnsi="Arial Narrow"/>
          <w:bCs/>
          <w:sz w:val="22"/>
          <w:szCs w:val="22"/>
        </w:rPr>
        <w:t>.</w:t>
      </w:r>
    </w:p>
    <w:p w14:paraId="7E776ECB" w14:textId="24751FD0" w:rsidR="000714DF" w:rsidRPr="000714DF" w:rsidRDefault="000714DF" w:rsidP="000714DF">
      <w:pPr>
        <w:widowControl w:val="0"/>
        <w:autoSpaceDE w:val="0"/>
        <w:autoSpaceDN w:val="0"/>
        <w:adjustRightInd w:val="0"/>
        <w:spacing w:before="60" w:after="60" w:line="320" w:lineRule="exact"/>
        <w:ind w:left="480" w:hanging="480"/>
        <w:rPr>
          <w:rFonts w:ascii="Arial Narrow" w:hAnsi="Arial Narrow"/>
          <w:bCs/>
          <w:sz w:val="22"/>
          <w:szCs w:val="22"/>
        </w:rPr>
      </w:pPr>
      <w:r w:rsidRPr="000714DF">
        <w:rPr>
          <w:rFonts w:ascii="Arial Narrow" w:hAnsi="Arial Narrow"/>
          <w:bCs/>
          <w:sz w:val="22"/>
          <w:szCs w:val="22"/>
        </w:rPr>
        <w:t>Basnet, H. B., (2018): Focus Group Discussion: A Tool for Qualitative Inquiry. Researcher. A Research Journal of Culture and Society. 3(3): 81.DOI: 10.3126/</w:t>
      </w:r>
      <w:proofErr w:type="gramStart"/>
      <w:r w:rsidRPr="000714DF">
        <w:rPr>
          <w:rFonts w:ascii="Arial Narrow" w:hAnsi="Arial Narrow"/>
          <w:bCs/>
          <w:sz w:val="22"/>
          <w:szCs w:val="22"/>
        </w:rPr>
        <w:t>researcher.v</w:t>
      </w:r>
      <w:proofErr w:type="gramEnd"/>
      <w:r w:rsidRPr="000714DF">
        <w:rPr>
          <w:rFonts w:ascii="Arial Narrow" w:hAnsi="Arial Narrow"/>
          <w:bCs/>
          <w:sz w:val="22"/>
          <w:szCs w:val="22"/>
        </w:rPr>
        <w:t>3i3.21553</w:t>
      </w:r>
      <w:r>
        <w:rPr>
          <w:rFonts w:ascii="Arial Narrow" w:hAnsi="Arial Narrow"/>
          <w:bCs/>
          <w:sz w:val="22"/>
          <w:szCs w:val="22"/>
        </w:rPr>
        <w:t>.</w:t>
      </w:r>
    </w:p>
    <w:p w14:paraId="46E269AA" w14:textId="77777777" w:rsidR="000714DF" w:rsidRPr="000714DF" w:rsidRDefault="000714DF" w:rsidP="000714DF">
      <w:pPr>
        <w:widowControl w:val="0"/>
        <w:autoSpaceDE w:val="0"/>
        <w:autoSpaceDN w:val="0"/>
        <w:adjustRightInd w:val="0"/>
        <w:spacing w:before="60" w:after="60" w:line="320" w:lineRule="exact"/>
        <w:ind w:left="480" w:hanging="480"/>
        <w:rPr>
          <w:rFonts w:ascii="Arial Narrow" w:hAnsi="Arial Narrow"/>
          <w:bCs/>
          <w:sz w:val="22"/>
          <w:szCs w:val="22"/>
        </w:rPr>
      </w:pPr>
      <w:proofErr w:type="spellStart"/>
      <w:r w:rsidRPr="000714DF">
        <w:rPr>
          <w:rFonts w:ascii="Arial Narrow" w:hAnsi="Arial Narrow"/>
          <w:bCs/>
          <w:sz w:val="22"/>
          <w:szCs w:val="22"/>
        </w:rPr>
        <w:t>Gutberlet</w:t>
      </w:r>
      <w:proofErr w:type="spellEnd"/>
      <w:r w:rsidRPr="000714DF">
        <w:rPr>
          <w:rFonts w:ascii="Arial Narrow" w:hAnsi="Arial Narrow"/>
          <w:bCs/>
          <w:sz w:val="22"/>
          <w:szCs w:val="22"/>
        </w:rPr>
        <w:t xml:space="preserve">, J., Kain, J.-H., </w:t>
      </w:r>
      <w:proofErr w:type="spellStart"/>
      <w:r w:rsidRPr="000714DF">
        <w:rPr>
          <w:rFonts w:ascii="Arial Narrow" w:hAnsi="Arial Narrow"/>
          <w:bCs/>
          <w:sz w:val="22"/>
          <w:szCs w:val="22"/>
        </w:rPr>
        <w:t>Nyakinya</w:t>
      </w:r>
      <w:proofErr w:type="spellEnd"/>
      <w:r w:rsidRPr="000714DF">
        <w:rPr>
          <w:rFonts w:ascii="Arial Narrow" w:hAnsi="Arial Narrow"/>
          <w:bCs/>
          <w:sz w:val="22"/>
          <w:szCs w:val="22"/>
        </w:rPr>
        <w:t xml:space="preserve">, B., </w:t>
      </w:r>
      <w:proofErr w:type="spellStart"/>
      <w:r w:rsidRPr="000714DF">
        <w:rPr>
          <w:rFonts w:ascii="Arial Narrow" w:hAnsi="Arial Narrow"/>
          <w:bCs/>
          <w:sz w:val="22"/>
          <w:szCs w:val="22"/>
        </w:rPr>
        <w:t>Oloko</w:t>
      </w:r>
      <w:proofErr w:type="spellEnd"/>
      <w:r w:rsidRPr="000714DF">
        <w:rPr>
          <w:rFonts w:ascii="Arial Narrow" w:hAnsi="Arial Narrow"/>
          <w:bCs/>
          <w:sz w:val="22"/>
          <w:szCs w:val="22"/>
        </w:rPr>
        <w:t>, M., Zapata, P., &amp; Campos, M. J. Z. (2017). Bridging Weak Links of Solid Waste Management in Informal Settlements. The Journal of Environment &amp; Development, 26(1), 106–131. https://www.jstor.org/stable/26197990</w:t>
      </w:r>
    </w:p>
    <w:p w14:paraId="76FC8BC7" w14:textId="77777777" w:rsidR="000714DF" w:rsidRPr="000714DF" w:rsidRDefault="000714DF" w:rsidP="000714DF">
      <w:pPr>
        <w:widowControl w:val="0"/>
        <w:autoSpaceDE w:val="0"/>
        <w:autoSpaceDN w:val="0"/>
        <w:adjustRightInd w:val="0"/>
        <w:spacing w:before="60" w:after="60" w:line="320" w:lineRule="exact"/>
        <w:ind w:left="480" w:hanging="480"/>
        <w:rPr>
          <w:rFonts w:ascii="Arial Narrow" w:hAnsi="Arial Narrow"/>
          <w:bCs/>
          <w:sz w:val="22"/>
          <w:szCs w:val="22"/>
        </w:rPr>
      </w:pPr>
      <w:r w:rsidRPr="000714DF">
        <w:rPr>
          <w:rFonts w:ascii="Arial Narrow" w:hAnsi="Arial Narrow"/>
          <w:bCs/>
          <w:sz w:val="22"/>
          <w:szCs w:val="22"/>
        </w:rPr>
        <w:t xml:space="preserve">Kain J-H, Zapata P, Mantovani </w:t>
      </w:r>
      <w:proofErr w:type="spellStart"/>
      <w:r w:rsidRPr="000714DF">
        <w:rPr>
          <w:rFonts w:ascii="Arial Narrow" w:hAnsi="Arial Narrow"/>
          <w:bCs/>
          <w:sz w:val="22"/>
          <w:szCs w:val="22"/>
        </w:rPr>
        <w:t>Martiniano</w:t>
      </w:r>
      <w:proofErr w:type="spellEnd"/>
      <w:r w:rsidRPr="000714DF">
        <w:rPr>
          <w:rFonts w:ascii="Arial Narrow" w:hAnsi="Arial Narrow"/>
          <w:bCs/>
          <w:sz w:val="22"/>
          <w:szCs w:val="22"/>
        </w:rPr>
        <w:t xml:space="preserve"> de Azevedo A, </w:t>
      </w:r>
      <w:proofErr w:type="spellStart"/>
      <w:r w:rsidRPr="000714DF">
        <w:rPr>
          <w:rFonts w:ascii="Arial Narrow" w:hAnsi="Arial Narrow"/>
          <w:bCs/>
          <w:sz w:val="22"/>
          <w:szCs w:val="22"/>
        </w:rPr>
        <w:t>Carenzo</w:t>
      </w:r>
      <w:proofErr w:type="spellEnd"/>
      <w:r w:rsidRPr="000714DF">
        <w:rPr>
          <w:rFonts w:ascii="Arial Narrow" w:hAnsi="Arial Narrow"/>
          <w:bCs/>
          <w:sz w:val="22"/>
          <w:szCs w:val="22"/>
        </w:rPr>
        <w:t xml:space="preserve"> S, Charles G, </w:t>
      </w:r>
      <w:proofErr w:type="spellStart"/>
      <w:r w:rsidRPr="000714DF">
        <w:rPr>
          <w:rFonts w:ascii="Arial Narrow" w:hAnsi="Arial Narrow"/>
          <w:bCs/>
          <w:sz w:val="22"/>
          <w:szCs w:val="22"/>
        </w:rPr>
        <w:t>Gutberlet</w:t>
      </w:r>
      <w:proofErr w:type="spellEnd"/>
      <w:r w:rsidRPr="000714DF">
        <w:rPr>
          <w:rFonts w:ascii="Arial Narrow" w:hAnsi="Arial Narrow"/>
          <w:bCs/>
          <w:sz w:val="22"/>
          <w:szCs w:val="22"/>
        </w:rPr>
        <w:t xml:space="preserve"> J, et al. (2022) Characteristics, </w:t>
      </w:r>
      <w:proofErr w:type="gramStart"/>
      <w:r w:rsidRPr="000714DF">
        <w:rPr>
          <w:rFonts w:ascii="Arial Narrow" w:hAnsi="Arial Narrow"/>
          <w:bCs/>
          <w:sz w:val="22"/>
          <w:szCs w:val="22"/>
        </w:rPr>
        <w:t>challenges</w:t>
      </w:r>
      <w:proofErr w:type="gramEnd"/>
      <w:r w:rsidRPr="000714DF">
        <w:rPr>
          <w:rFonts w:ascii="Arial Narrow" w:hAnsi="Arial Narrow"/>
          <w:bCs/>
          <w:sz w:val="22"/>
          <w:szCs w:val="22"/>
        </w:rPr>
        <w:t xml:space="preserve"> and innovations of waste picker organizations: A comparative perspective between </w:t>
      </w:r>
    </w:p>
    <w:p w14:paraId="518B3625" w14:textId="77777777" w:rsidR="000714DF" w:rsidRPr="000714DF" w:rsidRDefault="000714DF" w:rsidP="000714DF">
      <w:pPr>
        <w:widowControl w:val="0"/>
        <w:autoSpaceDE w:val="0"/>
        <w:autoSpaceDN w:val="0"/>
        <w:adjustRightInd w:val="0"/>
        <w:spacing w:before="60" w:after="60" w:line="320" w:lineRule="exact"/>
        <w:ind w:left="480" w:hanging="480"/>
        <w:rPr>
          <w:rFonts w:ascii="Arial Narrow" w:hAnsi="Arial Narrow"/>
          <w:bCs/>
          <w:sz w:val="22"/>
          <w:szCs w:val="22"/>
        </w:rPr>
      </w:pPr>
      <w:proofErr w:type="spellStart"/>
      <w:r w:rsidRPr="000714DF">
        <w:rPr>
          <w:rFonts w:ascii="Arial Narrow" w:hAnsi="Arial Narrow"/>
          <w:bCs/>
          <w:sz w:val="22"/>
          <w:szCs w:val="22"/>
        </w:rPr>
        <w:t>Klagge</w:t>
      </w:r>
      <w:proofErr w:type="spellEnd"/>
      <w:r w:rsidRPr="000714DF">
        <w:rPr>
          <w:rFonts w:ascii="Arial Narrow" w:hAnsi="Arial Narrow"/>
          <w:bCs/>
          <w:sz w:val="22"/>
          <w:szCs w:val="22"/>
        </w:rPr>
        <w:t>, J. (2018): Guidelines for Conducting Focus Groups. DO: 10.13140/RG.2.2.33817.47201</w:t>
      </w:r>
    </w:p>
    <w:p w14:paraId="64A91629" w14:textId="77777777" w:rsidR="000714DF" w:rsidRPr="000714DF" w:rsidRDefault="000714DF" w:rsidP="000714DF">
      <w:pPr>
        <w:widowControl w:val="0"/>
        <w:autoSpaceDE w:val="0"/>
        <w:autoSpaceDN w:val="0"/>
        <w:adjustRightInd w:val="0"/>
        <w:spacing w:before="60" w:after="60" w:line="320" w:lineRule="exact"/>
        <w:ind w:left="480" w:hanging="480"/>
        <w:rPr>
          <w:rFonts w:ascii="Arial Narrow" w:hAnsi="Arial Narrow"/>
          <w:bCs/>
          <w:sz w:val="22"/>
          <w:szCs w:val="22"/>
        </w:rPr>
      </w:pPr>
      <w:r w:rsidRPr="000714DF">
        <w:rPr>
          <w:rFonts w:ascii="Arial Narrow" w:hAnsi="Arial Narrow"/>
          <w:bCs/>
          <w:sz w:val="22"/>
          <w:szCs w:val="22"/>
        </w:rPr>
        <w:t>Krueger, R. A., &amp; Casey, M. A. (2000). Focus groups: A practical guide for applied research (3rd ed.). Thousand Oaks, CA: Sage.</w:t>
      </w:r>
    </w:p>
    <w:p w14:paraId="45C4123D" w14:textId="41C3C1CB" w:rsidR="000714DF" w:rsidRPr="000714DF" w:rsidRDefault="000714DF" w:rsidP="000714DF">
      <w:pPr>
        <w:widowControl w:val="0"/>
        <w:autoSpaceDE w:val="0"/>
        <w:autoSpaceDN w:val="0"/>
        <w:adjustRightInd w:val="0"/>
        <w:spacing w:before="60" w:after="60" w:line="320" w:lineRule="exact"/>
        <w:ind w:left="480" w:hanging="480"/>
        <w:rPr>
          <w:rFonts w:ascii="Arial Narrow" w:hAnsi="Arial Narrow"/>
          <w:bCs/>
          <w:sz w:val="22"/>
          <w:szCs w:val="22"/>
        </w:rPr>
      </w:pPr>
      <w:r w:rsidRPr="000714DF">
        <w:rPr>
          <w:rFonts w:ascii="Arial Narrow" w:hAnsi="Arial Narrow"/>
          <w:bCs/>
          <w:sz w:val="22"/>
          <w:szCs w:val="22"/>
        </w:rPr>
        <w:t xml:space="preserve">Latin American and East African countries. </w:t>
      </w:r>
      <w:proofErr w:type="spellStart"/>
      <w:r w:rsidRPr="000714DF">
        <w:rPr>
          <w:rFonts w:ascii="Arial Narrow" w:hAnsi="Arial Narrow"/>
          <w:bCs/>
          <w:sz w:val="22"/>
          <w:szCs w:val="22"/>
        </w:rPr>
        <w:t>PLoS</w:t>
      </w:r>
      <w:proofErr w:type="spellEnd"/>
      <w:r w:rsidRPr="000714DF">
        <w:rPr>
          <w:rFonts w:ascii="Arial Narrow" w:hAnsi="Arial Narrow"/>
          <w:bCs/>
          <w:sz w:val="22"/>
          <w:szCs w:val="22"/>
        </w:rPr>
        <w:t xml:space="preserve"> ONE 17(7): e0265889. https://doi.org/10.1371/journal.pone.0265889</w:t>
      </w:r>
    </w:p>
    <w:p w14:paraId="0DFC84DB" w14:textId="77777777" w:rsidR="000714DF" w:rsidRPr="000714DF" w:rsidRDefault="000714DF" w:rsidP="000714DF">
      <w:pPr>
        <w:widowControl w:val="0"/>
        <w:autoSpaceDE w:val="0"/>
        <w:autoSpaceDN w:val="0"/>
        <w:adjustRightInd w:val="0"/>
        <w:spacing w:before="60" w:after="60" w:line="320" w:lineRule="exact"/>
        <w:ind w:left="480" w:hanging="480"/>
        <w:rPr>
          <w:rFonts w:ascii="Arial Narrow" w:hAnsi="Arial Narrow"/>
          <w:bCs/>
          <w:sz w:val="22"/>
          <w:szCs w:val="22"/>
        </w:rPr>
      </w:pPr>
      <w:r w:rsidRPr="000714DF">
        <w:rPr>
          <w:rFonts w:ascii="Arial Narrow" w:hAnsi="Arial Narrow"/>
          <w:bCs/>
          <w:sz w:val="22"/>
          <w:szCs w:val="22"/>
        </w:rPr>
        <w:t>Management Authority (NEMA).</w:t>
      </w:r>
    </w:p>
    <w:p w14:paraId="2B817F1B" w14:textId="77777777" w:rsidR="000714DF" w:rsidRPr="000714DF" w:rsidRDefault="000714DF" w:rsidP="000714DF">
      <w:pPr>
        <w:widowControl w:val="0"/>
        <w:autoSpaceDE w:val="0"/>
        <w:autoSpaceDN w:val="0"/>
        <w:adjustRightInd w:val="0"/>
        <w:spacing w:before="60" w:after="60" w:line="320" w:lineRule="exact"/>
        <w:ind w:left="480" w:hanging="480"/>
        <w:rPr>
          <w:rFonts w:ascii="Arial Narrow" w:hAnsi="Arial Narrow"/>
          <w:bCs/>
          <w:sz w:val="22"/>
          <w:szCs w:val="22"/>
        </w:rPr>
      </w:pPr>
      <w:r w:rsidRPr="000714DF">
        <w:rPr>
          <w:rFonts w:ascii="Arial Narrow" w:hAnsi="Arial Narrow"/>
          <w:bCs/>
          <w:sz w:val="22"/>
          <w:szCs w:val="22"/>
        </w:rPr>
        <w:t xml:space="preserve"> Meyer, J. (2001). Guidelines for conducting a focus group. Retrieved 01/22/03 from http://www.uwm.edu/Dept/CUTS/focus.htm.</w:t>
      </w:r>
    </w:p>
    <w:p w14:paraId="21F5F578" w14:textId="77777777" w:rsidR="000714DF" w:rsidRPr="000714DF" w:rsidRDefault="000714DF" w:rsidP="000714DF">
      <w:pPr>
        <w:widowControl w:val="0"/>
        <w:autoSpaceDE w:val="0"/>
        <w:autoSpaceDN w:val="0"/>
        <w:adjustRightInd w:val="0"/>
        <w:spacing w:before="60" w:after="60" w:line="320" w:lineRule="exact"/>
        <w:ind w:left="480" w:hanging="480"/>
        <w:rPr>
          <w:rFonts w:ascii="Arial Narrow" w:hAnsi="Arial Narrow"/>
          <w:bCs/>
          <w:sz w:val="22"/>
          <w:szCs w:val="22"/>
        </w:rPr>
      </w:pPr>
      <w:r w:rsidRPr="000714DF">
        <w:rPr>
          <w:rFonts w:ascii="Arial Narrow" w:hAnsi="Arial Narrow"/>
          <w:bCs/>
          <w:sz w:val="22"/>
          <w:szCs w:val="22"/>
        </w:rPr>
        <w:t xml:space="preserve">Morgan, D.L. (2002). Focus group interviewing. In J.F. </w:t>
      </w:r>
      <w:proofErr w:type="spellStart"/>
      <w:r w:rsidRPr="000714DF">
        <w:rPr>
          <w:rFonts w:ascii="Arial Narrow" w:hAnsi="Arial Narrow"/>
          <w:bCs/>
          <w:sz w:val="22"/>
          <w:szCs w:val="22"/>
        </w:rPr>
        <w:t>Gubrium</w:t>
      </w:r>
      <w:proofErr w:type="spellEnd"/>
      <w:r w:rsidRPr="000714DF">
        <w:rPr>
          <w:rFonts w:ascii="Arial Narrow" w:hAnsi="Arial Narrow"/>
          <w:bCs/>
          <w:sz w:val="22"/>
          <w:szCs w:val="22"/>
        </w:rPr>
        <w:t xml:space="preserve"> &amp; J.A. Holstein (eds.), Handbook of interviewing research: Context &amp; method (pp. 141–159). Thousand Oaks, CA: Sage. </w:t>
      </w:r>
    </w:p>
    <w:p w14:paraId="73D6BB15" w14:textId="77777777" w:rsidR="000714DF" w:rsidRPr="000714DF" w:rsidRDefault="000714DF" w:rsidP="000714DF">
      <w:pPr>
        <w:widowControl w:val="0"/>
        <w:autoSpaceDE w:val="0"/>
        <w:autoSpaceDN w:val="0"/>
        <w:adjustRightInd w:val="0"/>
        <w:spacing w:before="60" w:after="60" w:line="320" w:lineRule="exact"/>
        <w:ind w:left="480" w:hanging="480"/>
        <w:rPr>
          <w:rFonts w:ascii="Arial Narrow" w:hAnsi="Arial Narrow"/>
          <w:bCs/>
          <w:sz w:val="22"/>
          <w:szCs w:val="22"/>
        </w:rPr>
      </w:pPr>
      <w:proofErr w:type="spellStart"/>
      <w:r w:rsidRPr="000714DF">
        <w:rPr>
          <w:rFonts w:ascii="Arial Narrow" w:hAnsi="Arial Narrow"/>
          <w:bCs/>
          <w:sz w:val="22"/>
          <w:szCs w:val="22"/>
        </w:rPr>
        <w:t>Munala</w:t>
      </w:r>
      <w:proofErr w:type="spellEnd"/>
      <w:r w:rsidRPr="000714DF">
        <w:rPr>
          <w:rFonts w:ascii="Arial Narrow" w:hAnsi="Arial Narrow"/>
          <w:bCs/>
          <w:sz w:val="22"/>
          <w:szCs w:val="22"/>
        </w:rPr>
        <w:t xml:space="preserve">, G., &amp; </w:t>
      </w:r>
      <w:proofErr w:type="spellStart"/>
      <w:r w:rsidRPr="000714DF">
        <w:rPr>
          <w:rFonts w:ascii="Arial Narrow" w:hAnsi="Arial Narrow"/>
          <w:bCs/>
          <w:sz w:val="22"/>
          <w:szCs w:val="22"/>
        </w:rPr>
        <w:t>Moirongo</w:t>
      </w:r>
      <w:proofErr w:type="spellEnd"/>
      <w:r w:rsidRPr="000714DF">
        <w:rPr>
          <w:rFonts w:ascii="Arial Narrow" w:hAnsi="Arial Narrow"/>
          <w:bCs/>
          <w:sz w:val="22"/>
          <w:szCs w:val="22"/>
        </w:rPr>
        <w:t>, B. O. (2011). The need for an integrated solid waste management in Kisumu, Kenya. Journal of Agriculture Science and Technology, 13(1), 65–78.</w:t>
      </w:r>
    </w:p>
    <w:p w14:paraId="0FD40134" w14:textId="77777777" w:rsidR="000714DF" w:rsidRPr="000714DF" w:rsidRDefault="000714DF" w:rsidP="000714DF">
      <w:pPr>
        <w:widowControl w:val="0"/>
        <w:autoSpaceDE w:val="0"/>
        <w:autoSpaceDN w:val="0"/>
        <w:adjustRightInd w:val="0"/>
        <w:spacing w:before="60" w:after="60" w:line="320" w:lineRule="exact"/>
        <w:ind w:left="480" w:hanging="480"/>
        <w:rPr>
          <w:rFonts w:ascii="Arial Narrow" w:hAnsi="Arial Narrow"/>
          <w:bCs/>
          <w:sz w:val="22"/>
          <w:szCs w:val="22"/>
        </w:rPr>
      </w:pPr>
      <w:r w:rsidRPr="000714DF">
        <w:rPr>
          <w:rFonts w:ascii="Arial Narrow" w:hAnsi="Arial Narrow"/>
          <w:bCs/>
          <w:sz w:val="22"/>
          <w:szCs w:val="22"/>
        </w:rPr>
        <w:t>NEMA. (2015). The National Solid Waste Management Strategy. Nairobi: National Environment</w:t>
      </w:r>
    </w:p>
    <w:p w14:paraId="533EE302" w14:textId="77777777" w:rsidR="000714DF" w:rsidRPr="000714DF" w:rsidRDefault="000714DF" w:rsidP="000714DF">
      <w:pPr>
        <w:widowControl w:val="0"/>
        <w:autoSpaceDE w:val="0"/>
        <w:autoSpaceDN w:val="0"/>
        <w:adjustRightInd w:val="0"/>
        <w:spacing w:before="60" w:after="60" w:line="320" w:lineRule="exact"/>
        <w:ind w:left="480" w:hanging="480"/>
        <w:rPr>
          <w:rFonts w:ascii="Arial Narrow" w:hAnsi="Arial Narrow"/>
          <w:bCs/>
          <w:sz w:val="22"/>
          <w:szCs w:val="22"/>
        </w:rPr>
      </w:pPr>
      <w:r w:rsidRPr="000714DF">
        <w:rPr>
          <w:rFonts w:ascii="Arial Narrow" w:hAnsi="Arial Narrow"/>
          <w:bCs/>
          <w:sz w:val="22"/>
          <w:szCs w:val="22"/>
        </w:rPr>
        <w:t>Neville, C. (2007). Introduction to research and research methods. United Kingdom: University of Bradford School of Management.</w:t>
      </w:r>
    </w:p>
    <w:p w14:paraId="2E97A9A1" w14:textId="77777777" w:rsidR="000714DF" w:rsidRPr="000714DF" w:rsidRDefault="000714DF" w:rsidP="000714DF">
      <w:pPr>
        <w:widowControl w:val="0"/>
        <w:autoSpaceDE w:val="0"/>
        <w:autoSpaceDN w:val="0"/>
        <w:adjustRightInd w:val="0"/>
        <w:spacing w:before="60" w:after="60" w:line="320" w:lineRule="exact"/>
        <w:ind w:left="480" w:hanging="480"/>
        <w:rPr>
          <w:rFonts w:ascii="Arial Narrow" w:hAnsi="Arial Narrow"/>
          <w:bCs/>
          <w:sz w:val="22"/>
          <w:szCs w:val="22"/>
        </w:rPr>
      </w:pPr>
      <w:proofErr w:type="spellStart"/>
      <w:r w:rsidRPr="000714DF">
        <w:rPr>
          <w:rFonts w:ascii="Arial Narrow" w:hAnsi="Arial Narrow"/>
          <w:bCs/>
          <w:sz w:val="22"/>
          <w:szCs w:val="22"/>
        </w:rPr>
        <w:t>Oloko</w:t>
      </w:r>
      <w:proofErr w:type="spellEnd"/>
      <w:r w:rsidRPr="000714DF">
        <w:rPr>
          <w:rFonts w:ascii="Arial Narrow" w:hAnsi="Arial Narrow"/>
          <w:bCs/>
          <w:sz w:val="22"/>
          <w:szCs w:val="22"/>
        </w:rPr>
        <w:t xml:space="preserve">, M., Capuano </w:t>
      </w:r>
      <w:proofErr w:type="spellStart"/>
      <w:r w:rsidRPr="000714DF">
        <w:rPr>
          <w:rFonts w:ascii="Arial Narrow" w:hAnsi="Arial Narrow"/>
          <w:bCs/>
          <w:sz w:val="22"/>
          <w:szCs w:val="22"/>
        </w:rPr>
        <w:t>Mascarenhas</w:t>
      </w:r>
      <w:proofErr w:type="spellEnd"/>
      <w:r w:rsidRPr="000714DF">
        <w:rPr>
          <w:rFonts w:ascii="Arial Narrow" w:hAnsi="Arial Narrow"/>
          <w:bCs/>
          <w:sz w:val="22"/>
          <w:szCs w:val="22"/>
        </w:rPr>
        <w:t xml:space="preserve">, L., Ness, B., </w:t>
      </w:r>
      <w:proofErr w:type="spellStart"/>
      <w:r w:rsidRPr="000714DF">
        <w:rPr>
          <w:rFonts w:ascii="Arial Narrow" w:hAnsi="Arial Narrow"/>
          <w:bCs/>
          <w:sz w:val="22"/>
          <w:szCs w:val="22"/>
        </w:rPr>
        <w:t>Otiende</w:t>
      </w:r>
      <w:proofErr w:type="spellEnd"/>
      <w:r w:rsidRPr="000714DF">
        <w:rPr>
          <w:rFonts w:ascii="Arial Narrow" w:hAnsi="Arial Narrow"/>
          <w:bCs/>
          <w:sz w:val="22"/>
          <w:szCs w:val="22"/>
        </w:rPr>
        <w:t xml:space="preserve">, F. (2019) Solid Waste Management: Recommendations for Kisumu, Kenya. </w:t>
      </w:r>
      <w:proofErr w:type="spellStart"/>
      <w:r w:rsidRPr="000714DF">
        <w:rPr>
          <w:rFonts w:ascii="Arial Narrow" w:hAnsi="Arial Narrow"/>
          <w:bCs/>
          <w:sz w:val="22"/>
          <w:szCs w:val="22"/>
        </w:rPr>
        <w:t>Mistra</w:t>
      </w:r>
      <w:proofErr w:type="spellEnd"/>
      <w:r w:rsidRPr="000714DF">
        <w:rPr>
          <w:rFonts w:ascii="Arial Narrow" w:hAnsi="Arial Narrow"/>
          <w:bCs/>
          <w:sz w:val="22"/>
          <w:szCs w:val="22"/>
        </w:rPr>
        <w:t xml:space="preserve"> Urban Futures Policy Brief 2019:1</w:t>
      </w:r>
    </w:p>
    <w:p w14:paraId="0B536088" w14:textId="77777777" w:rsidR="000714DF" w:rsidRPr="000714DF" w:rsidRDefault="000714DF" w:rsidP="000714DF">
      <w:pPr>
        <w:widowControl w:val="0"/>
        <w:autoSpaceDE w:val="0"/>
        <w:autoSpaceDN w:val="0"/>
        <w:adjustRightInd w:val="0"/>
        <w:spacing w:before="60" w:after="60" w:line="320" w:lineRule="exact"/>
        <w:ind w:left="480" w:hanging="480"/>
        <w:rPr>
          <w:rFonts w:ascii="Arial Narrow" w:hAnsi="Arial Narrow"/>
          <w:bCs/>
          <w:sz w:val="22"/>
          <w:szCs w:val="22"/>
        </w:rPr>
      </w:pPr>
      <w:r w:rsidRPr="000714DF">
        <w:rPr>
          <w:rFonts w:ascii="Arial Narrow" w:hAnsi="Arial Narrow"/>
          <w:bCs/>
          <w:sz w:val="22"/>
          <w:szCs w:val="22"/>
        </w:rPr>
        <w:t>Patton, M. Q. (2002). Qualitative research and evaluation methods. London: Sage Publication.</w:t>
      </w:r>
    </w:p>
    <w:p w14:paraId="18AAE91F" w14:textId="77777777" w:rsidR="000714DF" w:rsidRPr="000714DF" w:rsidRDefault="000714DF" w:rsidP="000714DF">
      <w:pPr>
        <w:widowControl w:val="0"/>
        <w:autoSpaceDE w:val="0"/>
        <w:autoSpaceDN w:val="0"/>
        <w:adjustRightInd w:val="0"/>
        <w:spacing w:before="60" w:after="60" w:line="320" w:lineRule="exact"/>
        <w:ind w:left="480" w:hanging="480"/>
        <w:rPr>
          <w:rFonts w:ascii="Arial Narrow" w:hAnsi="Arial Narrow"/>
          <w:bCs/>
          <w:sz w:val="22"/>
          <w:szCs w:val="22"/>
        </w:rPr>
      </w:pPr>
      <w:r w:rsidRPr="000714DF">
        <w:rPr>
          <w:rFonts w:ascii="Arial Narrow" w:hAnsi="Arial Narrow"/>
          <w:bCs/>
          <w:sz w:val="22"/>
          <w:szCs w:val="22"/>
        </w:rPr>
        <w:t>Ritchie, J. and Lewis, J. (2000). Qualitative research practice: a guide for social science students and researchers. London: Sage Publications</w:t>
      </w:r>
    </w:p>
    <w:p w14:paraId="6FBE0813" w14:textId="77777777" w:rsidR="000714DF" w:rsidRPr="000714DF" w:rsidRDefault="000714DF" w:rsidP="000714DF">
      <w:pPr>
        <w:widowControl w:val="0"/>
        <w:autoSpaceDE w:val="0"/>
        <w:autoSpaceDN w:val="0"/>
        <w:adjustRightInd w:val="0"/>
        <w:spacing w:before="60" w:after="60" w:line="320" w:lineRule="exact"/>
        <w:ind w:left="480" w:hanging="480"/>
        <w:rPr>
          <w:rFonts w:ascii="Arial Narrow" w:hAnsi="Arial Narrow"/>
          <w:bCs/>
          <w:sz w:val="22"/>
          <w:szCs w:val="22"/>
        </w:rPr>
      </w:pPr>
      <w:r w:rsidRPr="000714DF">
        <w:rPr>
          <w:rFonts w:ascii="Arial Narrow" w:hAnsi="Arial Narrow"/>
          <w:bCs/>
          <w:sz w:val="22"/>
          <w:szCs w:val="22"/>
        </w:rPr>
        <w:t xml:space="preserve">Sibanda, L.K., </w:t>
      </w:r>
      <w:proofErr w:type="spellStart"/>
      <w:r w:rsidRPr="000714DF">
        <w:rPr>
          <w:rFonts w:ascii="Arial Narrow" w:hAnsi="Arial Narrow"/>
          <w:bCs/>
          <w:sz w:val="22"/>
          <w:szCs w:val="22"/>
        </w:rPr>
        <w:t>Obange</w:t>
      </w:r>
      <w:proofErr w:type="spellEnd"/>
      <w:r w:rsidRPr="000714DF">
        <w:rPr>
          <w:rFonts w:ascii="Arial Narrow" w:hAnsi="Arial Narrow"/>
          <w:bCs/>
          <w:sz w:val="22"/>
          <w:szCs w:val="22"/>
        </w:rPr>
        <w:t xml:space="preserve">, N. &amp; </w:t>
      </w:r>
      <w:proofErr w:type="spellStart"/>
      <w:r w:rsidRPr="000714DF">
        <w:rPr>
          <w:rFonts w:ascii="Arial Narrow" w:hAnsi="Arial Narrow"/>
          <w:bCs/>
          <w:sz w:val="22"/>
          <w:szCs w:val="22"/>
        </w:rPr>
        <w:t>Awuor</w:t>
      </w:r>
      <w:proofErr w:type="spellEnd"/>
      <w:r w:rsidRPr="000714DF">
        <w:rPr>
          <w:rFonts w:ascii="Arial Narrow" w:hAnsi="Arial Narrow"/>
          <w:bCs/>
          <w:sz w:val="22"/>
          <w:szCs w:val="22"/>
        </w:rPr>
        <w:t>, F.O. (2017). Challenges of Solid Waste Management in Kisumu, Kenya. Urban Forum 28, 387–402 (2017). https://doi.org/10.1007/s12132-017-9316-1</w:t>
      </w:r>
    </w:p>
    <w:p w14:paraId="6848BB7C" w14:textId="77777777" w:rsidR="000714DF" w:rsidRPr="000714DF" w:rsidRDefault="000714DF" w:rsidP="000714DF">
      <w:pPr>
        <w:widowControl w:val="0"/>
        <w:autoSpaceDE w:val="0"/>
        <w:autoSpaceDN w:val="0"/>
        <w:adjustRightInd w:val="0"/>
        <w:spacing w:before="60" w:after="60" w:line="320" w:lineRule="exact"/>
        <w:ind w:left="480" w:hanging="480"/>
        <w:rPr>
          <w:rFonts w:ascii="Arial Narrow" w:hAnsi="Arial Narrow"/>
          <w:bCs/>
          <w:sz w:val="22"/>
          <w:szCs w:val="22"/>
        </w:rPr>
      </w:pPr>
      <w:r w:rsidRPr="000714DF">
        <w:rPr>
          <w:rFonts w:ascii="Arial Narrow" w:hAnsi="Arial Narrow"/>
          <w:bCs/>
          <w:sz w:val="22"/>
          <w:szCs w:val="22"/>
        </w:rPr>
        <w:t>The World Bank, (2021): https://www.worldbank.org/en/news/feature/2021/03/11/battling-kenya-plastic-waste-young-kenyan-woman-transforming-waste-into-sustainable-and-affordable-building-materials</w:t>
      </w:r>
    </w:p>
    <w:p w14:paraId="494D642E" w14:textId="77777777" w:rsidR="000714DF" w:rsidRPr="000714DF" w:rsidRDefault="000714DF" w:rsidP="000714DF">
      <w:pPr>
        <w:widowControl w:val="0"/>
        <w:autoSpaceDE w:val="0"/>
        <w:autoSpaceDN w:val="0"/>
        <w:adjustRightInd w:val="0"/>
        <w:spacing w:before="60" w:after="60" w:line="320" w:lineRule="exact"/>
        <w:ind w:left="480" w:hanging="480"/>
        <w:rPr>
          <w:rFonts w:ascii="Arial Narrow" w:hAnsi="Arial Narrow"/>
          <w:bCs/>
          <w:sz w:val="22"/>
          <w:szCs w:val="22"/>
        </w:rPr>
      </w:pPr>
      <w:r w:rsidRPr="000714DF">
        <w:rPr>
          <w:rFonts w:ascii="Arial Narrow" w:hAnsi="Arial Narrow"/>
          <w:bCs/>
          <w:sz w:val="22"/>
          <w:szCs w:val="22"/>
        </w:rPr>
        <w:t>Harker, M., &amp; Vlad, A., (2021); How to anonymize Quantitative and qualitative data. UK Data Service. Conference presentation.</w:t>
      </w:r>
    </w:p>
    <w:p w14:paraId="39091446" w14:textId="77777777" w:rsidR="000714DF" w:rsidRPr="000714DF" w:rsidRDefault="000714DF" w:rsidP="000714DF">
      <w:pPr>
        <w:widowControl w:val="0"/>
        <w:autoSpaceDE w:val="0"/>
        <w:autoSpaceDN w:val="0"/>
        <w:adjustRightInd w:val="0"/>
        <w:spacing w:before="60" w:after="60" w:line="320" w:lineRule="exact"/>
        <w:ind w:left="480" w:hanging="480"/>
        <w:rPr>
          <w:rFonts w:ascii="Arial Narrow" w:hAnsi="Arial Narrow"/>
          <w:bCs/>
          <w:sz w:val="22"/>
          <w:szCs w:val="22"/>
        </w:rPr>
      </w:pPr>
      <w:r w:rsidRPr="000714DF">
        <w:rPr>
          <w:rFonts w:ascii="Arial Narrow" w:hAnsi="Arial Narrow"/>
          <w:bCs/>
          <w:sz w:val="22"/>
          <w:szCs w:val="22"/>
        </w:rPr>
        <w:t xml:space="preserve">UK Data Service (2024): https://ukdataservice.ac.uk/learning-hub/research-data-management/ Date Accessed </w:t>
      </w:r>
      <w:proofErr w:type="gramStart"/>
      <w:r w:rsidRPr="000714DF">
        <w:rPr>
          <w:rFonts w:ascii="Arial Narrow" w:hAnsi="Arial Narrow"/>
          <w:bCs/>
          <w:sz w:val="22"/>
          <w:szCs w:val="22"/>
        </w:rPr>
        <w:t>2/2/2024</w:t>
      </w:r>
      <w:proofErr w:type="gramEnd"/>
    </w:p>
    <w:p w14:paraId="4B27A85E" w14:textId="596C94DD" w:rsidR="00A06A04" w:rsidRPr="00771017" w:rsidRDefault="00A06A04" w:rsidP="000714DF">
      <w:pPr>
        <w:widowControl w:val="0"/>
        <w:autoSpaceDE w:val="0"/>
        <w:autoSpaceDN w:val="0"/>
        <w:adjustRightInd w:val="0"/>
        <w:spacing w:before="60" w:after="60" w:line="320" w:lineRule="exact"/>
        <w:ind w:left="480" w:hanging="480"/>
        <w:rPr>
          <w:rFonts w:ascii="Arial Narrow" w:hAnsi="Arial Narrow"/>
          <w:sz w:val="22"/>
          <w:szCs w:val="22"/>
          <w:lang w:val="en-GB" w:eastAsia="zh-CN"/>
        </w:rPr>
      </w:pPr>
    </w:p>
    <w:p w14:paraId="62B7E7E0" w14:textId="77777777" w:rsidR="00A06A04" w:rsidRPr="00771017" w:rsidRDefault="00A06A04" w:rsidP="00771017">
      <w:pPr>
        <w:spacing w:before="60" w:after="60" w:line="320" w:lineRule="exact"/>
        <w:ind w:firstLine="720"/>
        <w:rPr>
          <w:rFonts w:ascii="Arial Narrow" w:hAnsi="Arial Narrow"/>
          <w:sz w:val="22"/>
          <w:szCs w:val="22"/>
          <w:lang w:val="en-GB" w:eastAsia="zh-CN"/>
        </w:rPr>
      </w:pPr>
    </w:p>
    <w:p w14:paraId="68612A22" w14:textId="22FB3643" w:rsidR="00A06A04" w:rsidRDefault="00A06A04" w:rsidP="00771017">
      <w:pPr>
        <w:spacing w:before="60" w:after="60" w:line="320" w:lineRule="exact"/>
        <w:ind w:firstLine="720"/>
        <w:rPr>
          <w:rFonts w:ascii="Arial Narrow" w:hAnsi="Arial Narrow"/>
          <w:sz w:val="22"/>
          <w:szCs w:val="22"/>
          <w:lang w:val="en-GB" w:eastAsia="zh-CN"/>
        </w:rPr>
      </w:pPr>
    </w:p>
    <w:p w14:paraId="1A5D779E" w14:textId="77777777" w:rsidR="000714DF" w:rsidRPr="00771017" w:rsidRDefault="000714DF" w:rsidP="00771017">
      <w:pPr>
        <w:spacing w:before="60" w:after="60" w:line="320" w:lineRule="exact"/>
        <w:ind w:firstLine="720"/>
        <w:rPr>
          <w:rFonts w:ascii="Arial Narrow" w:hAnsi="Arial Narrow"/>
          <w:sz w:val="22"/>
          <w:szCs w:val="22"/>
          <w:lang w:val="en-GB" w:eastAsia="zh-CN"/>
        </w:rPr>
      </w:pPr>
    </w:p>
    <w:p w14:paraId="38BC1132" w14:textId="77777777" w:rsidR="000714DF" w:rsidRDefault="000714DF">
      <w:pPr>
        <w:rPr>
          <w:rFonts w:ascii="Arial Narrow" w:hAnsi="Arial Narrow"/>
          <w:b/>
          <w:i/>
          <w:sz w:val="22"/>
          <w:szCs w:val="22"/>
        </w:rPr>
      </w:pPr>
      <w:r>
        <w:rPr>
          <w:rFonts w:ascii="Arial Narrow" w:hAnsi="Arial Narrow"/>
          <w:b/>
          <w:i/>
          <w:sz w:val="22"/>
          <w:szCs w:val="22"/>
        </w:rPr>
        <w:br w:type="page"/>
      </w:r>
    </w:p>
    <w:p w14:paraId="312E04D9" w14:textId="0BAE4C91" w:rsidR="00A06A04" w:rsidRPr="00FE0775" w:rsidRDefault="00FE0775" w:rsidP="00FE0775">
      <w:pPr>
        <w:spacing w:before="60" w:after="240" w:line="320" w:lineRule="exact"/>
        <w:rPr>
          <w:rFonts w:ascii="Arial Narrow" w:hAnsi="Arial Narrow"/>
          <w:b/>
          <w:i/>
          <w:sz w:val="22"/>
          <w:szCs w:val="22"/>
        </w:rPr>
      </w:pPr>
      <w:r w:rsidRPr="00771017">
        <w:rPr>
          <w:rFonts w:ascii="Arial Narrow" w:hAnsi="Arial Narrow"/>
          <w:b/>
          <w:i/>
          <w:sz w:val="22"/>
          <w:szCs w:val="22"/>
        </w:rPr>
        <w:lastRenderedPageBreak/>
        <w:t xml:space="preserve">Table </w:t>
      </w:r>
      <w:r w:rsidR="003D0F17">
        <w:rPr>
          <w:rFonts w:ascii="Arial Narrow" w:hAnsi="Arial Narrow"/>
          <w:b/>
          <w:bCs/>
          <w:i/>
          <w:iCs/>
          <w:sz w:val="22"/>
          <w:szCs w:val="22"/>
        </w:rPr>
        <w:t>2</w:t>
      </w:r>
      <w:r w:rsidRPr="00771017">
        <w:rPr>
          <w:rFonts w:ascii="Arial Narrow" w:hAnsi="Arial Narrow"/>
          <w:b/>
          <w:i/>
          <w:sz w:val="22"/>
          <w:szCs w:val="22"/>
        </w:rPr>
        <w:t xml:space="preserve">: </w:t>
      </w:r>
      <w:r w:rsidR="00A06A04" w:rsidRPr="00FE0775">
        <w:rPr>
          <w:rFonts w:ascii="Arial Narrow" w:hAnsi="Arial Narrow"/>
          <w:i/>
          <w:sz w:val="22"/>
          <w:szCs w:val="22"/>
        </w:rPr>
        <w:t xml:space="preserve">List of Pseudonyms </w:t>
      </w:r>
    </w:p>
    <w:tbl>
      <w:tblPr>
        <w:tblStyle w:val="TableGrid"/>
        <w:tblW w:w="9985" w:type="dxa"/>
        <w:tblLook w:val="04A0" w:firstRow="1" w:lastRow="0" w:firstColumn="1" w:lastColumn="0" w:noHBand="0" w:noVBand="1"/>
      </w:tblPr>
      <w:tblGrid>
        <w:gridCol w:w="625"/>
        <w:gridCol w:w="4140"/>
        <w:gridCol w:w="5220"/>
      </w:tblGrid>
      <w:tr w:rsidR="00A06A04" w:rsidRPr="00771017" w14:paraId="123ACBCB" w14:textId="77777777" w:rsidTr="000714DF">
        <w:tc>
          <w:tcPr>
            <w:tcW w:w="625" w:type="dxa"/>
          </w:tcPr>
          <w:p w14:paraId="0D195D7F" w14:textId="77777777" w:rsidR="00A06A04" w:rsidRPr="00771017" w:rsidRDefault="00A06A04" w:rsidP="00D21CDA">
            <w:pPr>
              <w:spacing w:before="60" w:line="280" w:lineRule="exact"/>
              <w:rPr>
                <w:rFonts w:ascii="Arial Narrow" w:hAnsi="Arial Narrow"/>
                <w:sz w:val="22"/>
                <w:szCs w:val="22"/>
                <w:lang w:val="en-GB" w:eastAsia="zh-CN"/>
              </w:rPr>
            </w:pPr>
          </w:p>
        </w:tc>
        <w:tc>
          <w:tcPr>
            <w:tcW w:w="4140" w:type="dxa"/>
          </w:tcPr>
          <w:p w14:paraId="212491E1" w14:textId="2FDEBEF6" w:rsidR="00A06A04" w:rsidRPr="00771017" w:rsidRDefault="00A06A04" w:rsidP="00D21CDA">
            <w:pPr>
              <w:spacing w:before="60" w:line="280" w:lineRule="exact"/>
              <w:rPr>
                <w:rFonts w:ascii="Arial Narrow" w:hAnsi="Arial Narrow"/>
                <w:b/>
                <w:bCs/>
                <w:sz w:val="22"/>
                <w:szCs w:val="22"/>
                <w:lang w:val="en-GB" w:eastAsia="zh-CN"/>
              </w:rPr>
            </w:pPr>
            <w:r w:rsidRPr="00771017">
              <w:rPr>
                <w:rFonts w:ascii="Arial Narrow" w:hAnsi="Arial Narrow"/>
                <w:b/>
                <w:bCs/>
                <w:sz w:val="22"/>
                <w:szCs w:val="22"/>
                <w:lang w:val="en-GB" w:eastAsia="zh-CN"/>
              </w:rPr>
              <w:t>Identifier</w:t>
            </w:r>
          </w:p>
        </w:tc>
        <w:tc>
          <w:tcPr>
            <w:tcW w:w="5220" w:type="dxa"/>
            <w:vAlign w:val="center"/>
          </w:tcPr>
          <w:p w14:paraId="12FD15D2" w14:textId="6B8B3344" w:rsidR="00A06A04" w:rsidRPr="00771017" w:rsidRDefault="00A06A04" w:rsidP="000714DF">
            <w:pPr>
              <w:spacing w:before="60" w:line="280" w:lineRule="exact"/>
              <w:jc w:val="center"/>
              <w:rPr>
                <w:rFonts w:ascii="Arial Narrow" w:hAnsi="Arial Narrow"/>
                <w:b/>
                <w:bCs/>
                <w:sz w:val="22"/>
                <w:szCs w:val="22"/>
                <w:lang w:val="en-GB" w:eastAsia="zh-CN"/>
              </w:rPr>
            </w:pPr>
            <w:r w:rsidRPr="00771017">
              <w:rPr>
                <w:rFonts w:ascii="Arial Narrow" w:hAnsi="Arial Narrow"/>
                <w:b/>
                <w:bCs/>
                <w:sz w:val="22"/>
                <w:szCs w:val="22"/>
                <w:lang w:val="en-GB" w:eastAsia="zh-CN"/>
              </w:rPr>
              <w:t>Pseudonym Used</w:t>
            </w:r>
          </w:p>
        </w:tc>
      </w:tr>
      <w:tr w:rsidR="00A06A04" w:rsidRPr="00771017" w14:paraId="095717F6" w14:textId="77777777" w:rsidTr="000714DF">
        <w:tc>
          <w:tcPr>
            <w:tcW w:w="625" w:type="dxa"/>
          </w:tcPr>
          <w:p w14:paraId="53C3582C" w14:textId="77777777" w:rsidR="00A06A04" w:rsidRPr="00771017" w:rsidRDefault="00A06A04" w:rsidP="00D21CDA">
            <w:pPr>
              <w:spacing w:before="60" w:line="280" w:lineRule="exact"/>
              <w:rPr>
                <w:rFonts w:ascii="Arial Narrow" w:hAnsi="Arial Narrow"/>
                <w:sz w:val="22"/>
                <w:szCs w:val="22"/>
                <w:lang w:val="en-GB" w:eastAsia="zh-CN"/>
              </w:rPr>
            </w:pPr>
          </w:p>
        </w:tc>
        <w:tc>
          <w:tcPr>
            <w:tcW w:w="4140" w:type="dxa"/>
          </w:tcPr>
          <w:p w14:paraId="081A5F43" w14:textId="70876F4B" w:rsidR="00A06A04" w:rsidRPr="00771017" w:rsidRDefault="00A06A04" w:rsidP="00D21CDA">
            <w:pPr>
              <w:spacing w:before="60" w:line="280" w:lineRule="exact"/>
              <w:rPr>
                <w:rFonts w:ascii="Arial Narrow" w:hAnsi="Arial Narrow"/>
                <w:sz w:val="22"/>
                <w:szCs w:val="22"/>
                <w:lang w:val="en-GB" w:eastAsia="zh-CN"/>
              </w:rPr>
            </w:pPr>
            <w:r w:rsidRPr="00771017">
              <w:rPr>
                <w:rFonts w:ascii="Arial Narrow" w:hAnsi="Arial Narrow"/>
                <w:sz w:val="22"/>
                <w:szCs w:val="22"/>
                <w:lang w:val="en-GB" w:eastAsia="zh-CN"/>
              </w:rPr>
              <w:t>Name of Respondent one</w:t>
            </w:r>
          </w:p>
        </w:tc>
        <w:tc>
          <w:tcPr>
            <w:tcW w:w="5220" w:type="dxa"/>
            <w:vAlign w:val="center"/>
          </w:tcPr>
          <w:p w14:paraId="76C5478E" w14:textId="022FB57C" w:rsidR="00A06A04" w:rsidRPr="00771017" w:rsidRDefault="00A06A04" w:rsidP="000714DF">
            <w:pPr>
              <w:spacing w:before="60" w:line="280" w:lineRule="exact"/>
              <w:jc w:val="center"/>
              <w:rPr>
                <w:rFonts w:ascii="Arial Narrow" w:hAnsi="Arial Narrow"/>
                <w:sz w:val="22"/>
                <w:szCs w:val="22"/>
                <w:lang w:val="en-GB" w:eastAsia="zh-CN"/>
              </w:rPr>
            </w:pPr>
            <w:r w:rsidRPr="00771017">
              <w:rPr>
                <w:rFonts w:ascii="Arial Narrow" w:hAnsi="Arial Narrow"/>
                <w:sz w:val="22"/>
                <w:szCs w:val="22"/>
                <w:lang w:val="en-GB" w:eastAsia="zh-CN"/>
              </w:rPr>
              <w:t>R1</w:t>
            </w:r>
          </w:p>
        </w:tc>
      </w:tr>
      <w:tr w:rsidR="00A06A04" w:rsidRPr="00771017" w14:paraId="4C3B8F51" w14:textId="77777777" w:rsidTr="000714DF">
        <w:tc>
          <w:tcPr>
            <w:tcW w:w="625" w:type="dxa"/>
          </w:tcPr>
          <w:p w14:paraId="2893C8AB" w14:textId="77777777" w:rsidR="00A06A04" w:rsidRPr="00771017" w:rsidRDefault="00A06A04" w:rsidP="00D21CDA">
            <w:pPr>
              <w:spacing w:before="60" w:line="280" w:lineRule="exact"/>
              <w:rPr>
                <w:rFonts w:ascii="Arial Narrow" w:hAnsi="Arial Narrow"/>
                <w:sz w:val="22"/>
                <w:szCs w:val="22"/>
                <w:lang w:val="en-GB" w:eastAsia="zh-CN"/>
              </w:rPr>
            </w:pPr>
          </w:p>
        </w:tc>
        <w:tc>
          <w:tcPr>
            <w:tcW w:w="4140" w:type="dxa"/>
          </w:tcPr>
          <w:p w14:paraId="4885FF7E" w14:textId="0D3DB04D" w:rsidR="00A06A04" w:rsidRPr="00771017" w:rsidRDefault="00A06A04" w:rsidP="00D21CDA">
            <w:pPr>
              <w:spacing w:before="60" w:line="280" w:lineRule="exact"/>
              <w:rPr>
                <w:rFonts w:ascii="Arial Narrow" w:hAnsi="Arial Narrow"/>
                <w:sz w:val="22"/>
                <w:szCs w:val="22"/>
                <w:lang w:val="en-GB" w:eastAsia="zh-CN"/>
              </w:rPr>
            </w:pPr>
            <w:r w:rsidRPr="00771017">
              <w:rPr>
                <w:rFonts w:ascii="Arial Narrow" w:hAnsi="Arial Narrow"/>
                <w:sz w:val="22"/>
                <w:szCs w:val="22"/>
                <w:lang w:val="en-GB" w:eastAsia="zh-CN"/>
              </w:rPr>
              <w:t xml:space="preserve">Name of Respondent two </w:t>
            </w:r>
          </w:p>
        </w:tc>
        <w:tc>
          <w:tcPr>
            <w:tcW w:w="5220" w:type="dxa"/>
            <w:vAlign w:val="center"/>
          </w:tcPr>
          <w:p w14:paraId="57A76787" w14:textId="5B935E54" w:rsidR="00A06A04" w:rsidRPr="00771017" w:rsidRDefault="00A06A04" w:rsidP="000714DF">
            <w:pPr>
              <w:spacing w:before="60" w:line="280" w:lineRule="exact"/>
              <w:jc w:val="center"/>
              <w:rPr>
                <w:rFonts w:ascii="Arial Narrow" w:hAnsi="Arial Narrow"/>
                <w:sz w:val="22"/>
                <w:szCs w:val="22"/>
                <w:lang w:val="en-GB" w:eastAsia="zh-CN"/>
              </w:rPr>
            </w:pPr>
            <w:r w:rsidRPr="00771017">
              <w:rPr>
                <w:rFonts w:ascii="Arial Narrow" w:hAnsi="Arial Narrow"/>
                <w:sz w:val="22"/>
                <w:szCs w:val="22"/>
                <w:lang w:val="en-GB" w:eastAsia="zh-CN"/>
              </w:rPr>
              <w:t>R2</w:t>
            </w:r>
          </w:p>
        </w:tc>
      </w:tr>
      <w:tr w:rsidR="00A06A04" w:rsidRPr="00771017" w14:paraId="04A94AA3" w14:textId="77777777" w:rsidTr="000714DF">
        <w:tc>
          <w:tcPr>
            <w:tcW w:w="625" w:type="dxa"/>
          </w:tcPr>
          <w:p w14:paraId="52993F07" w14:textId="77777777" w:rsidR="00A06A04" w:rsidRPr="00771017" w:rsidRDefault="00A06A04" w:rsidP="00D21CDA">
            <w:pPr>
              <w:spacing w:before="60" w:line="280" w:lineRule="exact"/>
              <w:rPr>
                <w:rFonts w:ascii="Arial Narrow" w:hAnsi="Arial Narrow"/>
                <w:sz w:val="22"/>
                <w:szCs w:val="22"/>
                <w:lang w:val="en-GB" w:eastAsia="zh-CN"/>
              </w:rPr>
            </w:pPr>
          </w:p>
        </w:tc>
        <w:tc>
          <w:tcPr>
            <w:tcW w:w="4140" w:type="dxa"/>
          </w:tcPr>
          <w:p w14:paraId="5C13CAE1" w14:textId="514464CF" w:rsidR="00A06A04" w:rsidRPr="00771017" w:rsidRDefault="00A06A04" w:rsidP="00D21CDA">
            <w:pPr>
              <w:spacing w:before="60" w:line="280" w:lineRule="exact"/>
              <w:rPr>
                <w:rFonts w:ascii="Arial Narrow" w:hAnsi="Arial Narrow"/>
                <w:sz w:val="22"/>
                <w:szCs w:val="22"/>
                <w:lang w:val="en-GB" w:eastAsia="zh-CN"/>
              </w:rPr>
            </w:pPr>
            <w:r w:rsidRPr="00771017">
              <w:rPr>
                <w:rFonts w:ascii="Arial Narrow" w:hAnsi="Arial Narrow"/>
                <w:sz w:val="22"/>
                <w:szCs w:val="22"/>
                <w:lang w:val="en-GB" w:eastAsia="zh-CN"/>
              </w:rPr>
              <w:t>Name of Respondent three</w:t>
            </w:r>
          </w:p>
        </w:tc>
        <w:tc>
          <w:tcPr>
            <w:tcW w:w="5220" w:type="dxa"/>
            <w:vAlign w:val="center"/>
          </w:tcPr>
          <w:p w14:paraId="7E5B03AF" w14:textId="764341A7" w:rsidR="00A06A04" w:rsidRPr="00771017" w:rsidRDefault="00A06A04" w:rsidP="000714DF">
            <w:pPr>
              <w:spacing w:before="60" w:line="280" w:lineRule="exact"/>
              <w:jc w:val="center"/>
              <w:rPr>
                <w:rFonts w:ascii="Arial Narrow" w:hAnsi="Arial Narrow"/>
                <w:sz w:val="22"/>
                <w:szCs w:val="22"/>
                <w:lang w:val="en-GB" w:eastAsia="zh-CN"/>
              </w:rPr>
            </w:pPr>
            <w:r w:rsidRPr="00771017">
              <w:rPr>
                <w:rFonts w:ascii="Arial Narrow" w:hAnsi="Arial Narrow"/>
                <w:sz w:val="22"/>
                <w:szCs w:val="22"/>
                <w:lang w:val="en-GB" w:eastAsia="zh-CN"/>
              </w:rPr>
              <w:t>R3</w:t>
            </w:r>
          </w:p>
        </w:tc>
      </w:tr>
      <w:tr w:rsidR="00A06A04" w:rsidRPr="00771017" w14:paraId="7D53CD72" w14:textId="77777777" w:rsidTr="000714DF">
        <w:tc>
          <w:tcPr>
            <w:tcW w:w="625" w:type="dxa"/>
          </w:tcPr>
          <w:p w14:paraId="29F3B196" w14:textId="77777777" w:rsidR="00A06A04" w:rsidRPr="00771017" w:rsidRDefault="00A06A04" w:rsidP="00D21CDA">
            <w:pPr>
              <w:spacing w:before="60" w:line="280" w:lineRule="exact"/>
              <w:rPr>
                <w:rFonts w:ascii="Arial Narrow" w:hAnsi="Arial Narrow"/>
                <w:sz w:val="22"/>
                <w:szCs w:val="22"/>
                <w:lang w:val="en-GB" w:eastAsia="zh-CN"/>
              </w:rPr>
            </w:pPr>
          </w:p>
        </w:tc>
        <w:tc>
          <w:tcPr>
            <w:tcW w:w="4140" w:type="dxa"/>
          </w:tcPr>
          <w:p w14:paraId="04F09100" w14:textId="621F41DD" w:rsidR="00A06A04" w:rsidRPr="00771017" w:rsidRDefault="00A06A04" w:rsidP="00D21CDA">
            <w:pPr>
              <w:spacing w:before="60" w:line="280" w:lineRule="exact"/>
              <w:rPr>
                <w:rFonts w:ascii="Arial Narrow" w:hAnsi="Arial Narrow"/>
                <w:sz w:val="22"/>
                <w:szCs w:val="22"/>
                <w:lang w:val="en-GB" w:eastAsia="zh-CN"/>
              </w:rPr>
            </w:pPr>
            <w:r w:rsidRPr="00771017">
              <w:rPr>
                <w:rFonts w:ascii="Arial Narrow" w:hAnsi="Arial Narrow"/>
                <w:sz w:val="22"/>
                <w:szCs w:val="22"/>
                <w:lang w:val="en-GB" w:eastAsia="zh-CN"/>
              </w:rPr>
              <w:t>Name of Respondent four</w:t>
            </w:r>
          </w:p>
        </w:tc>
        <w:tc>
          <w:tcPr>
            <w:tcW w:w="5220" w:type="dxa"/>
            <w:vAlign w:val="center"/>
          </w:tcPr>
          <w:p w14:paraId="1BF767BF" w14:textId="58EAC678" w:rsidR="00A06A04" w:rsidRPr="00771017" w:rsidRDefault="00A06A04" w:rsidP="000714DF">
            <w:pPr>
              <w:spacing w:before="60" w:line="280" w:lineRule="exact"/>
              <w:jc w:val="center"/>
              <w:rPr>
                <w:rFonts w:ascii="Arial Narrow" w:hAnsi="Arial Narrow"/>
                <w:sz w:val="22"/>
                <w:szCs w:val="22"/>
                <w:lang w:val="en-GB" w:eastAsia="zh-CN"/>
              </w:rPr>
            </w:pPr>
            <w:r w:rsidRPr="00771017">
              <w:rPr>
                <w:rFonts w:ascii="Arial Narrow" w:hAnsi="Arial Narrow"/>
                <w:sz w:val="22"/>
                <w:szCs w:val="22"/>
                <w:lang w:val="en-GB" w:eastAsia="zh-CN"/>
              </w:rPr>
              <w:t>R4</w:t>
            </w:r>
          </w:p>
        </w:tc>
      </w:tr>
      <w:tr w:rsidR="00A06A04" w:rsidRPr="00771017" w14:paraId="023EE20C" w14:textId="77777777" w:rsidTr="000714DF">
        <w:tc>
          <w:tcPr>
            <w:tcW w:w="625" w:type="dxa"/>
          </w:tcPr>
          <w:p w14:paraId="425E506C" w14:textId="77777777" w:rsidR="00A06A04" w:rsidRPr="00771017" w:rsidRDefault="00A06A04" w:rsidP="00D21CDA">
            <w:pPr>
              <w:spacing w:before="60" w:line="280" w:lineRule="exact"/>
              <w:rPr>
                <w:rFonts w:ascii="Arial Narrow" w:hAnsi="Arial Narrow"/>
                <w:sz w:val="22"/>
                <w:szCs w:val="22"/>
                <w:lang w:val="en-GB" w:eastAsia="zh-CN"/>
              </w:rPr>
            </w:pPr>
          </w:p>
        </w:tc>
        <w:tc>
          <w:tcPr>
            <w:tcW w:w="4140" w:type="dxa"/>
          </w:tcPr>
          <w:p w14:paraId="37401A46" w14:textId="3CEDDCFB" w:rsidR="00A06A04" w:rsidRPr="00771017" w:rsidRDefault="00A06A04" w:rsidP="00D21CDA">
            <w:pPr>
              <w:spacing w:before="60" w:line="280" w:lineRule="exact"/>
              <w:rPr>
                <w:rFonts w:ascii="Arial Narrow" w:hAnsi="Arial Narrow"/>
                <w:sz w:val="22"/>
                <w:szCs w:val="22"/>
                <w:lang w:val="en-GB" w:eastAsia="zh-CN"/>
              </w:rPr>
            </w:pPr>
            <w:r w:rsidRPr="00771017">
              <w:rPr>
                <w:rFonts w:ascii="Arial Narrow" w:hAnsi="Arial Narrow"/>
                <w:sz w:val="22"/>
                <w:szCs w:val="22"/>
                <w:lang w:val="en-GB" w:eastAsia="zh-CN"/>
              </w:rPr>
              <w:t>Name of Respondent five</w:t>
            </w:r>
          </w:p>
        </w:tc>
        <w:tc>
          <w:tcPr>
            <w:tcW w:w="5220" w:type="dxa"/>
            <w:vAlign w:val="center"/>
          </w:tcPr>
          <w:p w14:paraId="313CBD82" w14:textId="5AF9E90C" w:rsidR="00A06A04" w:rsidRPr="00771017" w:rsidRDefault="00A06A04" w:rsidP="000714DF">
            <w:pPr>
              <w:spacing w:before="60" w:line="280" w:lineRule="exact"/>
              <w:jc w:val="center"/>
              <w:rPr>
                <w:rFonts w:ascii="Arial Narrow" w:hAnsi="Arial Narrow"/>
                <w:sz w:val="22"/>
                <w:szCs w:val="22"/>
                <w:lang w:val="en-GB" w:eastAsia="zh-CN"/>
              </w:rPr>
            </w:pPr>
            <w:r w:rsidRPr="00771017">
              <w:rPr>
                <w:rFonts w:ascii="Arial Narrow" w:hAnsi="Arial Narrow"/>
                <w:sz w:val="22"/>
                <w:szCs w:val="22"/>
                <w:lang w:val="en-GB" w:eastAsia="zh-CN"/>
              </w:rPr>
              <w:t>R5</w:t>
            </w:r>
          </w:p>
        </w:tc>
      </w:tr>
      <w:tr w:rsidR="00A06A04" w:rsidRPr="00771017" w14:paraId="5085B2C6" w14:textId="77777777" w:rsidTr="000714DF">
        <w:tc>
          <w:tcPr>
            <w:tcW w:w="625" w:type="dxa"/>
          </w:tcPr>
          <w:p w14:paraId="64BEC6BB" w14:textId="77777777" w:rsidR="00A06A04" w:rsidRPr="00771017" w:rsidRDefault="00A06A04" w:rsidP="00D21CDA">
            <w:pPr>
              <w:spacing w:before="60" w:line="280" w:lineRule="exact"/>
              <w:rPr>
                <w:rFonts w:ascii="Arial Narrow" w:hAnsi="Arial Narrow"/>
                <w:sz w:val="22"/>
                <w:szCs w:val="22"/>
                <w:lang w:val="en-GB" w:eastAsia="zh-CN"/>
              </w:rPr>
            </w:pPr>
          </w:p>
        </w:tc>
        <w:tc>
          <w:tcPr>
            <w:tcW w:w="4140" w:type="dxa"/>
          </w:tcPr>
          <w:p w14:paraId="05DAF32A" w14:textId="0DF19F06" w:rsidR="00A06A04" w:rsidRPr="00771017" w:rsidRDefault="00A06A04" w:rsidP="00D21CDA">
            <w:pPr>
              <w:spacing w:before="60" w:line="280" w:lineRule="exact"/>
              <w:rPr>
                <w:rFonts w:ascii="Arial Narrow" w:hAnsi="Arial Narrow"/>
                <w:sz w:val="22"/>
                <w:szCs w:val="22"/>
                <w:lang w:val="en-GB" w:eastAsia="zh-CN"/>
              </w:rPr>
            </w:pPr>
            <w:r w:rsidRPr="00771017">
              <w:rPr>
                <w:rFonts w:ascii="Arial Narrow" w:hAnsi="Arial Narrow"/>
                <w:sz w:val="22"/>
                <w:szCs w:val="22"/>
                <w:lang w:val="en-GB" w:eastAsia="zh-CN"/>
              </w:rPr>
              <w:t>Name of Respondent six</w:t>
            </w:r>
          </w:p>
        </w:tc>
        <w:tc>
          <w:tcPr>
            <w:tcW w:w="5220" w:type="dxa"/>
            <w:vAlign w:val="center"/>
          </w:tcPr>
          <w:p w14:paraId="3BAF5612" w14:textId="34FBDA1F" w:rsidR="00A06A04" w:rsidRPr="00771017" w:rsidRDefault="00A06A04" w:rsidP="000714DF">
            <w:pPr>
              <w:spacing w:before="60" w:line="280" w:lineRule="exact"/>
              <w:jc w:val="center"/>
              <w:rPr>
                <w:rFonts w:ascii="Arial Narrow" w:hAnsi="Arial Narrow"/>
                <w:sz w:val="22"/>
                <w:szCs w:val="22"/>
                <w:lang w:val="en-GB" w:eastAsia="zh-CN"/>
              </w:rPr>
            </w:pPr>
            <w:r w:rsidRPr="00771017">
              <w:rPr>
                <w:rFonts w:ascii="Arial Narrow" w:hAnsi="Arial Narrow"/>
                <w:sz w:val="22"/>
                <w:szCs w:val="22"/>
                <w:lang w:val="en-GB" w:eastAsia="zh-CN"/>
              </w:rPr>
              <w:t>R6</w:t>
            </w:r>
          </w:p>
        </w:tc>
      </w:tr>
      <w:tr w:rsidR="00A06A04" w:rsidRPr="00771017" w14:paraId="418433F8" w14:textId="77777777" w:rsidTr="000714DF">
        <w:tc>
          <w:tcPr>
            <w:tcW w:w="625" w:type="dxa"/>
          </w:tcPr>
          <w:p w14:paraId="4BE64500" w14:textId="77777777" w:rsidR="00A06A04" w:rsidRPr="00771017" w:rsidRDefault="00A06A04" w:rsidP="00D21CDA">
            <w:pPr>
              <w:spacing w:before="60" w:line="280" w:lineRule="exact"/>
              <w:rPr>
                <w:rFonts w:ascii="Arial Narrow" w:hAnsi="Arial Narrow"/>
                <w:sz w:val="22"/>
                <w:szCs w:val="22"/>
                <w:lang w:val="en-GB" w:eastAsia="zh-CN"/>
              </w:rPr>
            </w:pPr>
          </w:p>
        </w:tc>
        <w:tc>
          <w:tcPr>
            <w:tcW w:w="4140" w:type="dxa"/>
          </w:tcPr>
          <w:p w14:paraId="5BF1F22E" w14:textId="476BA3EE" w:rsidR="00A06A04" w:rsidRPr="00771017" w:rsidRDefault="00A06A04" w:rsidP="00D21CDA">
            <w:pPr>
              <w:spacing w:before="60" w:line="280" w:lineRule="exact"/>
              <w:rPr>
                <w:rFonts w:ascii="Arial Narrow" w:hAnsi="Arial Narrow"/>
                <w:sz w:val="22"/>
                <w:szCs w:val="22"/>
                <w:lang w:val="en-GB" w:eastAsia="zh-CN"/>
              </w:rPr>
            </w:pPr>
            <w:r w:rsidRPr="00771017">
              <w:rPr>
                <w:rFonts w:ascii="Arial Narrow" w:hAnsi="Arial Narrow"/>
                <w:sz w:val="22"/>
                <w:szCs w:val="22"/>
                <w:lang w:val="en-GB" w:eastAsia="zh-CN"/>
              </w:rPr>
              <w:t>Name of Respondent seven</w:t>
            </w:r>
          </w:p>
        </w:tc>
        <w:tc>
          <w:tcPr>
            <w:tcW w:w="5220" w:type="dxa"/>
            <w:vAlign w:val="center"/>
          </w:tcPr>
          <w:p w14:paraId="6BE4BF1A" w14:textId="600305D3" w:rsidR="00A06A04" w:rsidRPr="00771017" w:rsidRDefault="00A06A04" w:rsidP="000714DF">
            <w:pPr>
              <w:spacing w:before="60" w:line="280" w:lineRule="exact"/>
              <w:jc w:val="center"/>
              <w:rPr>
                <w:rFonts w:ascii="Arial Narrow" w:hAnsi="Arial Narrow"/>
                <w:sz w:val="22"/>
                <w:szCs w:val="22"/>
                <w:lang w:val="en-GB" w:eastAsia="zh-CN"/>
              </w:rPr>
            </w:pPr>
            <w:r w:rsidRPr="00771017">
              <w:rPr>
                <w:rFonts w:ascii="Arial Narrow" w:hAnsi="Arial Narrow"/>
                <w:sz w:val="22"/>
                <w:szCs w:val="22"/>
                <w:lang w:val="en-GB" w:eastAsia="zh-CN"/>
              </w:rPr>
              <w:t>R7</w:t>
            </w:r>
          </w:p>
        </w:tc>
      </w:tr>
    </w:tbl>
    <w:p w14:paraId="6E89D047" w14:textId="77777777" w:rsidR="00A06A04" w:rsidRPr="00771017" w:rsidRDefault="00A06A04" w:rsidP="00771017">
      <w:pPr>
        <w:spacing w:before="60" w:after="60" w:line="320" w:lineRule="exact"/>
        <w:ind w:firstLine="720"/>
        <w:rPr>
          <w:rFonts w:ascii="Arial Narrow" w:hAnsi="Arial Narrow"/>
          <w:sz w:val="22"/>
          <w:szCs w:val="22"/>
          <w:lang w:val="en-GB" w:eastAsia="zh-CN"/>
        </w:rPr>
      </w:pPr>
    </w:p>
    <w:p w14:paraId="152175F1" w14:textId="354E1E67" w:rsidR="00A06A04" w:rsidRPr="00771017" w:rsidRDefault="00A06A04" w:rsidP="00771017">
      <w:pPr>
        <w:spacing w:before="60" w:after="60" w:line="320" w:lineRule="exact"/>
        <w:ind w:firstLine="720"/>
        <w:rPr>
          <w:rFonts w:ascii="Arial Narrow" w:hAnsi="Arial Narrow"/>
          <w:sz w:val="22"/>
          <w:szCs w:val="22"/>
          <w:lang w:val="en-GB" w:eastAsia="zh-CN"/>
        </w:rPr>
      </w:pPr>
    </w:p>
    <w:sectPr w:rsidR="00A06A04" w:rsidRPr="00771017" w:rsidSect="000714DF">
      <w:headerReference w:type="default" r:id="rId11"/>
      <w:footerReference w:type="default" r:id="rId12"/>
      <w:pgSz w:w="11906" w:h="16838" w:code="9"/>
      <w:pgMar w:top="1350" w:right="1106" w:bottom="426" w:left="1134" w:header="68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3AC9B6" w14:textId="77777777" w:rsidR="008F7651" w:rsidRDefault="008F7651">
      <w:r>
        <w:separator/>
      </w:r>
    </w:p>
  </w:endnote>
  <w:endnote w:type="continuationSeparator" w:id="0">
    <w:p w14:paraId="02F7732F" w14:textId="77777777" w:rsidR="008F7651" w:rsidRDefault="008F7651">
      <w:r>
        <w:continuationSeparator/>
      </w:r>
    </w:p>
  </w:endnote>
  <w:endnote w:type="continuationNotice" w:id="1">
    <w:p w14:paraId="2EDAD91C" w14:textId="77777777" w:rsidR="008F7651" w:rsidRDefault="008F76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useo Sans 500">
    <w:altName w:val="Arial"/>
    <w:panose1 w:val="00000000000000000000"/>
    <w:charset w:val="00"/>
    <w:family w:val="modern"/>
    <w:notTrueType/>
    <w:pitch w:val="variable"/>
    <w:sig w:usb0="00000001" w:usb1="4000004A" w:usb2="00000000" w:usb3="00000000" w:csb0="00000093"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2031679"/>
      <w:docPartObj>
        <w:docPartGallery w:val="Page Numbers (Bottom of Page)"/>
        <w:docPartUnique/>
      </w:docPartObj>
    </w:sdtPr>
    <w:sdtEndPr>
      <w:rPr>
        <w:noProof/>
      </w:rPr>
    </w:sdtEndPr>
    <w:sdtContent>
      <w:p w14:paraId="572169D0" w14:textId="78BCF172" w:rsidR="00DC6B8C" w:rsidRDefault="00DC6B8C">
        <w:pPr>
          <w:pStyle w:val="Footer"/>
          <w:jc w:val="center"/>
        </w:pPr>
        <w:r>
          <w:fldChar w:fldCharType="begin"/>
        </w:r>
        <w:r>
          <w:instrText xml:space="preserve"> PAGE   \* MERGEFORMAT </w:instrText>
        </w:r>
        <w:r>
          <w:fldChar w:fldCharType="separate"/>
        </w:r>
        <w:r w:rsidR="0064319A">
          <w:rPr>
            <w:noProof/>
          </w:rPr>
          <w:t>6</w:t>
        </w:r>
        <w:r>
          <w:rPr>
            <w:noProof/>
          </w:rPr>
          <w:fldChar w:fldCharType="end"/>
        </w:r>
      </w:p>
    </w:sdtContent>
  </w:sdt>
  <w:p w14:paraId="0A86C7F5" w14:textId="77777777" w:rsidR="00DC6B8C" w:rsidRDefault="00DC6B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7655DC" w14:textId="77777777" w:rsidR="008F7651" w:rsidRDefault="008F7651">
      <w:r>
        <w:separator/>
      </w:r>
    </w:p>
  </w:footnote>
  <w:footnote w:type="continuationSeparator" w:id="0">
    <w:p w14:paraId="519810D1" w14:textId="77777777" w:rsidR="008F7651" w:rsidRDefault="008F7651">
      <w:r>
        <w:continuationSeparator/>
      </w:r>
    </w:p>
  </w:footnote>
  <w:footnote w:type="continuationNotice" w:id="1">
    <w:p w14:paraId="4EC0895F" w14:textId="77777777" w:rsidR="008F7651" w:rsidRDefault="008F76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F5ED6" w14:textId="4B81AF18" w:rsidR="00DC6B8C" w:rsidRDefault="00DC6B8C" w:rsidP="00021313">
    <w:pPr>
      <w:pStyle w:val="Header"/>
      <w:jc w:val="center"/>
    </w:pPr>
    <w:r>
      <w:rPr>
        <w:noProof/>
      </w:rPr>
      <w:drawing>
        <wp:anchor distT="0" distB="0" distL="114300" distR="114300" simplePos="0" relativeHeight="251658244" behindDoc="0" locked="0" layoutInCell="1" allowOverlap="1" wp14:anchorId="29D206FA" wp14:editId="76817C58">
          <wp:simplePos x="0" y="0"/>
          <wp:positionH relativeFrom="page">
            <wp:posOffset>5283200</wp:posOffset>
          </wp:positionH>
          <wp:positionV relativeFrom="paragraph">
            <wp:posOffset>-158750</wp:posOffset>
          </wp:positionV>
          <wp:extent cx="2114550" cy="384729"/>
          <wp:effectExtent l="0" t="0" r="0" b="0"/>
          <wp:wrapNone/>
          <wp:docPr id="1" name="Picture 1" descr="Jaramogi Oginga Odinga University for Science and Technology - JOOU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Jaramogi Oginga Odinga University for Science and Technology - JOOUS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38108" cy="3890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1" behindDoc="1" locked="0" layoutInCell="1" allowOverlap="1" wp14:anchorId="79954EB1" wp14:editId="7BC9A21D">
          <wp:simplePos x="0" y="0"/>
          <wp:positionH relativeFrom="margin">
            <wp:posOffset>3710305</wp:posOffset>
          </wp:positionH>
          <wp:positionV relativeFrom="paragraph">
            <wp:posOffset>-266700</wp:posOffset>
          </wp:positionV>
          <wp:extent cx="660400" cy="525145"/>
          <wp:effectExtent l="0" t="0" r="6350" b="8255"/>
          <wp:wrapTight wrapText="bothSides">
            <wp:wrapPolygon edited="0">
              <wp:start x="0" y="0"/>
              <wp:lineTo x="0" y="21156"/>
              <wp:lineTo x="21185" y="21156"/>
              <wp:lineTo x="21185" y="0"/>
              <wp:lineTo x="0" y="0"/>
            </wp:wrapPolygon>
          </wp:wrapTight>
          <wp:docPr id="2" name="Picture 2" descr="VIRED_Keny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IRED_Keny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0400" cy="5251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3" behindDoc="0" locked="0" layoutInCell="1" allowOverlap="1" wp14:anchorId="61AD2136" wp14:editId="01934F30">
          <wp:simplePos x="0" y="0"/>
          <wp:positionH relativeFrom="margin">
            <wp:posOffset>2552700</wp:posOffset>
          </wp:positionH>
          <wp:positionV relativeFrom="paragraph">
            <wp:posOffset>-247650</wp:posOffset>
          </wp:positionV>
          <wp:extent cx="1047750" cy="512729"/>
          <wp:effectExtent l="0" t="0" r="0" b="1905"/>
          <wp:wrapNone/>
          <wp:docPr id="3" name="Picture 3" descr="University of Ghana | MIGNE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niversity of Ghana | MIGNEX"/>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47750" cy="512729"/>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2" behindDoc="1" locked="0" layoutInCell="1" allowOverlap="1" wp14:anchorId="36FCABF5" wp14:editId="521E4094">
          <wp:simplePos x="0" y="0"/>
          <wp:positionH relativeFrom="column">
            <wp:posOffset>740410</wp:posOffset>
          </wp:positionH>
          <wp:positionV relativeFrom="paragraph">
            <wp:posOffset>-171450</wp:posOffset>
          </wp:positionV>
          <wp:extent cx="1562100" cy="340360"/>
          <wp:effectExtent l="0" t="0" r="0" b="2540"/>
          <wp:wrapTight wrapText="bothSides">
            <wp:wrapPolygon edited="0">
              <wp:start x="7902" y="0"/>
              <wp:lineTo x="0" y="1209"/>
              <wp:lineTo x="0" y="18134"/>
              <wp:lineTo x="13698" y="20552"/>
              <wp:lineTo x="15278" y="20552"/>
              <wp:lineTo x="21337" y="18134"/>
              <wp:lineTo x="21337" y="7254"/>
              <wp:lineTo x="19493" y="0"/>
              <wp:lineTo x="7902" y="0"/>
            </wp:wrapPolygon>
          </wp:wrapTight>
          <wp:docPr id="4" name="Picture 4" descr="2000px-University_of_Southampto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000px-University_of_Southampton_Logo"/>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62100" cy="3403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08D8DBE8" wp14:editId="5AF89C27">
          <wp:simplePos x="0" y="0"/>
          <wp:positionH relativeFrom="column">
            <wp:posOffset>67310</wp:posOffset>
          </wp:positionH>
          <wp:positionV relativeFrom="paragraph">
            <wp:posOffset>-317500</wp:posOffset>
          </wp:positionV>
          <wp:extent cx="622300" cy="622300"/>
          <wp:effectExtent l="0" t="0" r="6350" b="6350"/>
          <wp:wrapTight wrapText="bothSides">
            <wp:wrapPolygon edited="0">
              <wp:start x="0" y="0"/>
              <wp:lineTo x="0" y="21159"/>
              <wp:lineTo x="21159" y="21159"/>
              <wp:lineTo x="21159" y="0"/>
              <wp:lineTo x="0" y="0"/>
            </wp:wrapPolygon>
          </wp:wrapTight>
          <wp:docPr id="5" name="Picture 5"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Quaranchie1.jpg"/>
                  <pic:cNvPicPr/>
                </pic:nvPicPr>
                <pic:blipFill rotWithShape="1">
                  <a:blip r:embed="rId5" cstate="print">
                    <a:extLst>
                      <a:ext uri="{28A0092B-C50C-407E-A947-70E740481C1C}">
                        <a14:useLocalDpi xmlns:a14="http://schemas.microsoft.com/office/drawing/2010/main" val="0"/>
                      </a:ext>
                    </a:extLst>
                  </a:blip>
                  <a:srcRect l="14955" t="11134" r="22457" b="10230"/>
                  <a:stretch/>
                </pic:blipFill>
                <pic:spPr bwMode="auto">
                  <a:xfrm>
                    <a:off x="0" y="0"/>
                    <a:ext cx="622300" cy="6223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 xml:space="preserve">        </w:t>
    </w:r>
  </w:p>
  <w:p w14:paraId="6DC5F6C1" w14:textId="77777777" w:rsidR="00DC6B8C" w:rsidRDefault="00DC6B8C" w:rsidP="00021313">
    <w:pPr>
      <w:pStyle w:val="Header"/>
      <w:jc w:val="center"/>
    </w:pPr>
  </w:p>
</w:hdr>
</file>

<file path=word/intelligence2.xml><?xml version="1.0" encoding="utf-8"?>
<int2:intelligence xmlns:int2="http://schemas.microsoft.com/office/intelligence/2020/intelligence" xmlns:oel="http://schemas.microsoft.com/office/2019/extlst">
  <int2:observations>
    <int2:textHash int2:hashCode="/rBDe6vi0fRERP" int2:id="5ku1hguu">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49C"/>
    <w:multiLevelType w:val="hybridMultilevel"/>
    <w:tmpl w:val="681C70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C74BCE"/>
    <w:multiLevelType w:val="hybridMultilevel"/>
    <w:tmpl w:val="D768347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05D0338F"/>
    <w:multiLevelType w:val="hybridMultilevel"/>
    <w:tmpl w:val="7DDCD88A"/>
    <w:lvl w:ilvl="0" w:tplc="C39E3482">
      <w:start w:val="1"/>
      <w:numFmt w:val="decimal"/>
      <w:lvlText w:val="%1."/>
      <w:lvlJc w:val="left"/>
      <w:pPr>
        <w:ind w:left="644"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A60169"/>
    <w:multiLevelType w:val="hybridMultilevel"/>
    <w:tmpl w:val="A2E6C052"/>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0AA50339"/>
    <w:multiLevelType w:val="hybridMultilevel"/>
    <w:tmpl w:val="C5E2F6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BBD74D8"/>
    <w:multiLevelType w:val="hybridMultilevel"/>
    <w:tmpl w:val="C94AA97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D648AE"/>
    <w:multiLevelType w:val="multilevel"/>
    <w:tmpl w:val="0F1E6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2571EF"/>
    <w:multiLevelType w:val="hybridMultilevel"/>
    <w:tmpl w:val="4FBEC69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56F7FE4"/>
    <w:multiLevelType w:val="hybridMultilevel"/>
    <w:tmpl w:val="10BC83BA"/>
    <w:lvl w:ilvl="0" w:tplc="B4EE8710">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1F0C4DDC"/>
    <w:multiLevelType w:val="hybridMultilevel"/>
    <w:tmpl w:val="9B0EEC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2D7B1F"/>
    <w:multiLevelType w:val="hybridMultilevel"/>
    <w:tmpl w:val="6A2A2B02"/>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12E098D"/>
    <w:multiLevelType w:val="multilevel"/>
    <w:tmpl w:val="3F1C8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A933EB"/>
    <w:multiLevelType w:val="hybridMultilevel"/>
    <w:tmpl w:val="8DFEF5C4"/>
    <w:lvl w:ilvl="0" w:tplc="51989BEE">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E5746D"/>
    <w:multiLevelType w:val="hybridMultilevel"/>
    <w:tmpl w:val="024434BA"/>
    <w:lvl w:ilvl="0" w:tplc="26F4AB4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E134A89"/>
    <w:multiLevelType w:val="hybridMultilevel"/>
    <w:tmpl w:val="8F3A4584"/>
    <w:lvl w:ilvl="0" w:tplc="08090001">
      <w:start w:val="1"/>
      <w:numFmt w:val="bullet"/>
      <w:lvlText w:val=""/>
      <w:lvlJc w:val="left"/>
      <w:pPr>
        <w:ind w:left="357" w:hanging="360"/>
      </w:pPr>
      <w:rPr>
        <w:rFonts w:ascii="Symbol" w:hAnsi="Symbol" w:hint="default"/>
      </w:rPr>
    </w:lvl>
    <w:lvl w:ilvl="1" w:tplc="08090003" w:tentative="1">
      <w:start w:val="1"/>
      <w:numFmt w:val="bullet"/>
      <w:lvlText w:val="o"/>
      <w:lvlJc w:val="left"/>
      <w:pPr>
        <w:ind w:left="1077" w:hanging="360"/>
      </w:pPr>
      <w:rPr>
        <w:rFonts w:ascii="Courier New" w:hAnsi="Courier New" w:cs="Courier New" w:hint="default"/>
      </w:rPr>
    </w:lvl>
    <w:lvl w:ilvl="2" w:tplc="08090005" w:tentative="1">
      <w:start w:val="1"/>
      <w:numFmt w:val="bullet"/>
      <w:lvlText w:val=""/>
      <w:lvlJc w:val="left"/>
      <w:pPr>
        <w:ind w:left="1797" w:hanging="360"/>
      </w:pPr>
      <w:rPr>
        <w:rFonts w:ascii="Wingdings" w:hAnsi="Wingdings" w:hint="default"/>
      </w:rPr>
    </w:lvl>
    <w:lvl w:ilvl="3" w:tplc="08090001" w:tentative="1">
      <w:start w:val="1"/>
      <w:numFmt w:val="bullet"/>
      <w:lvlText w:val=""/>
      <w:lvlJc w:val="left"/>
      <w:pPr>
        <w:ind w:left="2517" w:hanging="360"/>
      </w:pPr>
      <w:rPr>
        <w:rFonts w:ascii="Symbol" w:hAnsi="Symbol" w:hint="default"/>
      </w:rPr>
    </w:lvl>
    <w:lvl w:ilvl="4" w:tplc="08090003" w:tentative="1">
      <w:start w:val="1"/>
      <w:numFmt w:val="bullet"/>
      <w:lvlText w:val="o"/>
      <w:lvlJc w:val="left"/>
      <w:pPr>
        <w:ind w:left="3237" w:hanging="360"/>
      </w:pPr>
      <w:rPr>
        <w:rFonts w:ascii="Courier New" w:hAnsi="Courier New" w:cs="Courier New" w:hint="default"/>
      </w:rPr>
    </w:lvl>
    <w:lvl w:ilvl="5" w:tplc="08090005" w:tentative="1">
      <w:start w:val="1"/>
      <w:numFmt w:val="bullet"/>
      <w:lvlText w:val=""/>
      <w:lvlJc w:val="left"/>
      <w:pPr>
        <w:ind w:left="3957" w:hanging="360"/>
      </w:pPr>
      <w:rPr>
        <w:rFonts w:ascii="Wingdings" w:hAnsi="Wingdings" w:hint="default"/>
      </w:rPr>
    </w:lvl>
    <w:lvl w:ilvl="6" w:tplc="08090001" w:tentative="1">
      <w:start w:val="1"/>
      <w:numFmt w:val="bullet"/>
      <w:lvlText w:val=""/>
      <w:lvlJc w:val="left"/>
      <w:pPr>
        <w:ind w:left="4677" w:hanging="360"/>
      </w:pPr>
      <w:rPr>
        <w:rFonts w:ascii="Symbol" w:hAnsi="Symbol" w:hint="default"/>
      </w:rPr>
    </w:lvl>
    <w:lvl w:ilvl="7" w:tplc="08090003" w:tentative="1">
      <w:start w:val="1"/>
      <w:numFmt w:val="bullet"/>
      <w:lvlText w:val="o"/>
      <w:lvlJc w:val="left"/>
      <w:pPr>
        <w:ind w:left="5397" w:hanging="360"/>
      </w:pPr>
      <w:rPr>
        <w:rFonts w:ascii="Courier New" w:hAnsi="Courier New" w:cs="Courier New" w:hint="default"/>
      </w:rPr>
    </w:lvl>
    <w:lvl w:ilvl="8" w:tplc="08090005" w:tentative="1">
      <w:start w:val="1"/>
      <w:numFmt w:val="bullet"/>
      <w:lvlText w:val=""/>
      <w:lvlJc w:val="left"/>
      <w:pPr>
        <w:ind w:left="6117" w:hanging="360"/>
      </w:pPr>
      <w:rPr>
        <w:rFonts w:ascii="Wingdings" w:hAnsi="Wingdings" w:hint="default"/>
      </w:rPr>
    </w:lvl>
  </w:abstractNum>
  <w:abstractNum w:abstractNumId="15" w15:restartNumberingAfterBreak="0">
    <w:nsid w:val="34350CAC"/>
    <w:multiLevelType w:val="hybridMultilevel"/>
    <w:tmpl w:val="8C10AA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B50F17"/>
    <w:multiLevelType w:val="hybridMultilevel"/>
    <w:tmpl w:val="1EDC48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089133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0EA0860"/>
    <w:multiLevelType w:val="hybridMultilevel"/>
    <w:tmpl w:val="1B68CDCC"/>
    <w:lvl w:ilvl="0" w:tplc="77A0D9B8">
      <w:start w:val="5"/>
      <w:numFmt w:val="bullet"/>
      <w:lvlText w:val=""/>
      <w:lvlJc w:val="left"/>
      <w:pPr>
        <w:ind w:left="720" w:hanging="360"/>
      </w:pPr>
      <w:rPr>
        <w:rFonts w:ascii="Symbol" w:eastAsia="SimSu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5731BD8"/>
    <w:multiLevelType w:val="hybridMultilevel"/>
    <w:tmpl w:val="36BEA1D6"/>
    <w:lvl w:ilvl="0" w:tplc="E7600E58">
      <w:numFmt w:val="bullet"/>
      <w:lvlText w:val=""/>
      <w:lvlJc w:val="left"/>
      <w:pPr>
        <w:ind w:left="720" w:hanging="360"/>
      </w:pPr>
      <w:rPr>
        <w:rFonts w:ascii="Symbol" w:eastAsiaTheme="minorHAnsi" w:hAnsi="Symbol" w:cstheme="minorBidi" w:hint="default"/>
      </w:rPr>
    </w:lvl>
    <w:lvl w:ilvl="1" w:tplc="0B1C929C">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461F66DF"/>
    <w:multiLevelType w:val="hybridMultilevel"/>
    <w:tmpl w:val="9E56B762"/>
    <w:lvl w:ilvl="0" w:tplc="98CEA3FC">
      <w:start w:val="5"/>
      <w:numFmt w:val="bullet"/>
      <w:lvlText w:val=""/>
      <w:lvlJc w:val="left"/>
      <w:pPr>
        <w:ind w:left="720" w:hanging="360"/>
      </w:pPr>
      <w:rPr>
        <w:rFonts w:ascii="Symbol" w:eastAsia="SimSu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A556834"/>
    <w:multiLevelType w:val="hybridMultilevel"/>
    <w:tmpl w:val="4156D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6C5980"/>
    <w:multiLevelType w:val="hybridMultilevel"/>
    <w:tmpl w:val="BC360B76"/>
    <w:lvl w:ilvl="0" w:tplc="08090001">
      <w:start w:val="1"/>
      <w:numFmt w:val="bullet"/>
      <w:lvlText w:val=""/>
      <w:lvlJc w:val="left"/>
      <w:pPr>
        <w:ind w:left="360" w:hanging="360"/>
      </w:pPr>
      <w:rPr>
        <w:rFonts w:ascii="Symbol" w:hAnsi="Symbol" w:hint="default"/>
      </w:rPr>
    </w:lvl>
    <w:lvl w:ilvl="1" w:tplc="08090015">
      <w:start w:val="1"/>
      <w:numFmt w:val="upperLetter"/>
      <w:lvlText w:val="%2."/>
      <w:lvlJc w:val="left"/>
      <w:pPr>
        <w:ind w:left="1080" w:hanging="360"/>
      </w:pPr>
      <w:rPr>
        <w:rFonts w:hint="default"/>
      </w:r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4DA03346"/>
    <w:multiLevelType w:val="hybridMultilevel"/>
    <w:tmpl w:val="60F03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3DA0FA4"/>
    <w:multiLevelType w:val="hybridMultilevel"/>
    <w:tmpl w:val="BE0A40C2"/>
    <w:lvl w:ilvl="0" w:tplc="0809000F">
      <w:start w:val="1"/>
      <w:numFmt w:val="decimal"/>
      <w:lvlText w:val="%1."/>
      <w:lvlJc w:val="left"/>
      <w:pPr>
        <w:ind w:left="360" w:hanging="360"/>
      </w:pPr>
      <w:rPr>
        <w:rFonts w:hint="default"/>
      </w:rPr>
    </w:lvl>
    <w:lvl w:ilvl="1" w:tplc="08090015">
      <w:start w:val="1"/>
      <w:numFmt w:val="upperLetter"/>
      <w:lvlText w:val="%2."/>
      <w:lvlJc w:val="left"/>
      <w:pPr>
        <w:ind w:left="1080" w:hanging="360"/>
      </w:pPr>
      <w:rPr>
        <w:rFonts w:hint="default"/>
      </w:r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57471947"/>
    <w:multiLevelType w:val="hybridMultilevel"/>
    <w:tmpl w:val="C90207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76B72D5"/>
    <w:multiLevelType w:val="hybridMultilevel"/>
    <w:tmpl w:val="60AC0B7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80B687E"/>
    <w:multiLevelType w:val="hybridMultilevel"/>
    <w:tmpl w:val="82FC64EA"/>
    <w:lvl w:ilvl="0" w:tplc="79CAA1B8">
      <w:start w:val="66"/>
      <w:numFmt w:val="bullet"/>
      <w:lvlText w:val=""/>
      <w:lvlJc w:val="left"/>
      <w:pPr>
        <w:ind w:left="720" w:hanging="360"/>
      </w:pPr>
      <w:rPr>
        <w:rFonts w:ascii="Symbol" w:eastAsia="SimSu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A37B29"/>
    <w:multiLevelType w:val="hybridMultilevel"/>
    <w:tmpl w:val="48544558"/>
    <w:lvl w:ilvl="0" w:tplc="0809000F">
      <w:start w:val="1"/>
      <w:numFmt w:val="decimal"/>
      <w:lvlText w:val="%1."/>
      <w:lvlJc w:val="left"/>
      <w:pPr>
        <w:tabs>
          <w:tab w:val="num" w:pos="720"/>
        </w:tabs>
        <w:ind w:left="720" w:hanging="360"/>
      </w:pPr>
      <w:rPr>
        <w:rFonts w:hint="default"/>
        <w:color w:val="auto"/>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5C7D78F3"/>
    <w:multiLevelType w:val="hybridMultilevel"/>
    <w:tmpl w:val="57CA5D18"/>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5F6204ED"/>
    <w:multiLevelType w:val="hybridMultilevel"/>
    <w:tmpl w:val="05BC43C6"/>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5FC677A0"/>
    <w:multiLevelType w:val="hybridMultilevel"/>
    <w:tmpl w:val="A5789E0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DE5CF8"/>
    <w:multiLevelType w:val="multilevel"/>
    <w:tmpl w:val="A574F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1CF038D"/>
    <w:multiLevelType w:val="hybridMultilevel"/>
    <w:tmpl w:val="36C4552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5D6024D"/>
    <w:multiLevelType w:val="hybridMultilevel"/>
    <w:tmpl w:val="5A5CD1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E080673"/>
    <w:multiLevelType w:val="hybridMultilevel"/>
    <w:tmpl w:val="FEDABE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6E1272C0"/>
    <w:multiLevelType w:val="hybridMultilevel"/>
    <w:tmpl w:val="F77A874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42A2EFD"/>
    <w:multiLevelType w:val="hybridMultilevel"/>
    <w:tmpl w:val="A684C2E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74786322"/>
    <w:multiLevelType w:val="hybridMultilevel"/>
    <w:tmpl w:val="6BB440F6"/>
    <w:lvl w:ilvl="0" w:tplc="B7CA5274">
      <w:start w:val="1"/>
      <w:numFmt w:val="bullet"/>
      <w:lvlText w:val=""/>
      <w:lvlJc w:val="left"/>
      <w:pPr>
        <w:ind w:left="360" w:hanging="360"/>
      </w:pPr>
      <w:rPr>
        <w:rFonts w:ascii="Symbol" w:hAnsi="Symbol" w:hint="default"/>
      </w:rPr>
    </w:lvl>
    <w:lvl w:ilvl="1" w:tplc="8A6CB0EC" w:tentative="1">
      <w:start w:val="1"/>
      <w:numFmt w:val="bullet"/>
      <w:lvlText w:val="o"/>
      <w:lvlJc w:val="left"/>
      <w:pPr>
        <w:ind w:left="1080" w:hanging="360"/>
      </w:pPr>
      <w:rPr>
        <w:rFonts w:ascii="Courier New" w:hAnsi="Courier New" w:hint="default"/>
      </w:rPr>
    </w:lvl>
    <w:lvl w:ilvl="2" w:tplc="BE04154E" w:tentative="1">
      <w:start w:val="1"/>
      <w:numFmt w:val="bullet"/>
      <w:lvlText w:val=""/>
      <w:lvlJc w:val="left"/>
      <w:pPr>
        <w:ind w:left="1800" w:hanging="360"/>
      </w:pPr>
      <w:rPr>
        <w:rFonts w:ascii="Wingdings" w:hAnsi="Wingdings" w:hint="default"/>
      </w:rPr>
    </w:lvl>
    <w:lvl w:ilvl="3" w:tplc="9FBA0DF6" w:tentative="1">
      <w:start w:val="1"/>
      <w:numFmt w:val="bullet"/>
      <w:lvlText w:val=""/>
      <w:lvlJc w:val="left"/>
      <w:pPr>
        <w:ind w:left="2520" w:hanging="360"/>
      </w:pPr>
      <w:rPr>
        <w:rFonts w:ascii="Symbol" w:hAnsi="Symbol" w:hint="default"/>
      </w:rPr>
    </w:lvl>
    <w:lvl w:ilvl="4" w:tplc="FFD43334" w:tentative="1">
      <w:start w:val="1"/>
      <w:numFmt w:val="bullet"/>
      <w:lvlText w:val="o"/>
      <w:lvlJc w:val="left"/>
      <w:pPr>
        <w:ind w:left="3240" w:hanging="360"/>
      </w:pPr>
      <w:rPr>
        <w:rFonts w:ascii="Courier New" w:hAnsi="Courier New" w:hint="default"/>
      </w:rPr>
    </w:lvl>
    <w:lvl w:ilvl="5" w:tplc="BCFCB8E6" w:tentative="1">
      <w:start w:val="1"/>
      <w:numFmt w:val="bullet"/>
      <w:lvlText w:val=""/>
      <w:lvlJc w:val="left"/>
      <w:pPr>
        <w:ind w:left="3960" w:hanging="360"/>
      </w:pPr>
      <w:rPr>
        <w:rFonts w:ascii="Wingdings" w:hAnsi="Wingdings" w:hint="default"/>
      </w:rPr>
    </w:lvl>
    <w:lvl w:ilvl="6" w:tplc="ECC040D8" w:tentative="1">
      <w:start w:val="1"/>
      <w:numFmt w:val="bullet"/>
      <w:lvlText w:val=""/>
      <w:lvlJc w:val="left"/>
      <w:pPr>
        <w:ind w:left="4680" w:hanging="360"/>
      </w:pPr>
      <w:rPr>
        <w:rFonts w:ascii="Symbol" w:hAnsi="Symbol" w:hint="default"/>
      </w:rPr>
    </w:lvl>
    <w:lvl w:ilvl="7" w:tplc="11B4ABEA" w:tentative="1">
      <w:start w:val="1"/>
      <w:numFmt w:val="bullet"/>
      <w:lvlText w:val="o"/>
      <w:lvlJc w:val="left"/>
      <w:pPr>
        <w:ind w:left="5400" w:hanging="360"/>
      </w:pPr>
      <w:rPr>
        <w:rFonts w:ascii="Courier New" w:hAnsi="Courier New" w:hint="default"/>
      </w:rPr>
    </w:lvl>
    <w:lvl w:ilvl="8" w:tplc="AC222612" w:tentative="1">
      <w:start w:val="1"/>
      <w:numFmt w:val="bullet"/>
      <w:lvlText w:val=""/>
      <w:lvlJc w:val="left"/>
      <w:pPr>
        <w:ind w:left="6120" w:hanging="360"/>
      </w:pPr>
      <w:rPr>
        <w:rFonts w:ascii="Wingdings" w:hAnsi="Wingdings" w:hint="default"/>
      </w:rPr>
    </w:lvl>
  </w:abstractNum>
  <w:abstractNum w:abstractNumId="39" w15:restartNumberingAfterBreak="0">
    <w:nsid w:val="752C5BA9"/>
    <w:multiLevelType w:val="hybridMultilevel"/>
    <w:tmpl w:val="35CE9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A33FB3"/>
    <w:multiLevelType w:val="hybridMultilevel"/>
    <w:tmpl w:val="838054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7C80CE3"/>
    <w:multiLevelType w:val="hybridMultilevel"/>
    <w:tmpl w:val="F3E8C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05670642">
    <w:abstractNumId w:val="40"/>
  </w:num>
  <w:num w:numId="2" w16cid:durableId="1838377560">
    <w:abstractNumId w:val="3"/>
  </w:num>
  <w:num w:numId="3" w16cid:durableId="1868639293">
    <w:abstractNumId w:val="26"/>
  </w:num>
  <w:num w:numId="4" w16cid:durableId="2122842474">
    <w:abstractNumId w:val="33"/>
  </w:num>
  <w:num w:numId="5" w16cid:durableId="795946343">
    <w:abstractNumId w:val="37"/>
  </w:num>
  <w:num w:numId="6" w16cid:durableId="873882433">
    <w:abstractNumId w:val="28"/>
  </w:num>
  <w:num w:numId="7" w16cid:durableId="975378429">
    <w:abstractNumId w:val="29"/>
  </w:num>
  <w:num w:numId="8" w16cid:durableId="1072192388">
    <w:abstractNumId w:val="30"/>
  </w:num>
  <w:num w:numId="9" w16cid:durableId="106703324">
    <w:abstractNumId w:val="6"/>
  </w:num>
  <w:num w:numId="10" w16cid:durableId="1403917060">
    <w:abstractNumId w:val="11"/>
  </w:num>
  <w:num w:numId="11" w16cid:durableId="360013552">
    <w:abstractNumId w:val="0"/>
  </w:num>
  <w:num w:numId="12" w16cid:durableId="2012876287">
    <w:abstractNumId w:val="32"/>
  </w:num>
  <w:num w:numId="13" w16cid:durableId="1266038881">
    <w:abstractNumId w:val="24"/>
  </w:num>
  <w:num w:numId="14" w16cid:durableId="531379798">
    <w:abstractNumId w:val="10"/>
  </w:num>
  <w:num w:numId="15" w16cid:durableId="1392734694">
    <w:abstractNumId w:val="4"/>
  </w:num>
  <w:num w:numId="16" w16cid:durableId="2091346706">
    <w:abstractNumId w:val="36"/>
  </w:num>
  <w:num w:numId="17" w16cid:durableId="148332615">
    <w:abstractNumId w:val="16"/>
  </w:num>
  <w:num w:numId="18" w16cid:durableId="1197427639">
    <w:abstractNumId w:val="15"/>
  </w:num>
  <w:num w:numId="19" w16cid:durableId="1692148550">
    <w:abstractNumId w:val="14"/>
  </w:num>
  <w:num w:numId="20" w16cid:durableId="577059790">
    <w:abstractNumId w:val="22"/>
  </w:num>
  <w:num w:numId="21" w16cid:durableId="1648820418">
    <w:abstractNumId w:val="2"/>
  </w:num>
  <w:num w:numId="22" w16cid:durableId="2064476432">
    <w:abstractNumId w:val="13"/>
  </w:num>
  <w:num w:numId="23" w16cid:durableId="378481788">
    <w:abstractNumId w:val="8"/>
  </w:num>
  <w:num w:numId="24" w16cid:durableId="868908058">
    <w:abstractNumId w:val="34"/>
  </w:num>
  <w:num w:numId="25" w16cid:durableId="189926207">
    <w:abstractNumId w:val="17"/>
  </w:num>
  <w:num w:numId="26" w16cid:durableId="795756237">
    <w:abstractNumId w:val="27"/>
  </w:num>
  <w:num w:numId="27" w16cid:durableId="1958025578">
    <w:abstractNumId w:val="31"/>
  </w:num>
  <w:num w:numId="28" w16cid:durableId="438262285">
    <w:abstractNumId w:val="23"/>
  </w:num>
  <w:num w:numId="29" w16cid:durableId="1389694783">
    <w:abstractNumId w:val="18"/>
  </w:num>
  <w:num w:numId="30" w16cid:durableId="288096974">
    <w:abstractNumId w:val="20"/>
  </w:num>
  <w:num w:numId="31" w16cid:durableId="804196986">
    <w:abstractNumId w:val="5"/>
  </w:num>
  <w:num w:numId="32" w16cid:durableId="316348003">
    <w:abstractNumId w:val="9"/>
  </w:num>
  <w:num w:numId="33" w16cid:durableId="1935354369">
    <w:abstractNumId w:val="41"/>
  </w:num>
  <w:num w:numId="34" w16cid:durableId="413236540">
    <w:abstractNumId w:val="1"/>
  </w:num>
  <w:num w:numId="35" w16cid:durableId="2073043641">
    <w:abstractNumId w:val="38"/>
  </w:num>
  <w:num w:numId="36" w16cid:durableId="1032724512">
    <w:abstractNumId w:val="19"/>
  </w:num>
  <w:num w:numId="37" w16cid:durableId="810828644">
    <w:abstractNumId w:val="21"/>
  </w:num>
  <w:num w:numId="38" w16cid:durableId="172576485">
    <w:abstractNumId w:val="25"/>
  </w:num>
  <w:num w:numId="39" w16cid:durableId="477307015">
    <w:abstractNumId w:val="35"/>
  </w:num>
  <w:num w:numId="40" w16cid:durableId="1568959376">
    <w:abstractNumId w:val="7"/>
  </w:num>
  <w:num w:numId="41" w16cid:durableId="128542397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952323818">
    <w:abstractNumId w:val="12"/>
  </w:num>
  <w:num w:numId="43" w16cid:durableId="1969554755">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LI0NDIzMDQ0MjAyMDRR0lEKTi0uzszPAykwNKkFAIq+CZktAAAA"/>
    <w:docVar w:name="EN.InstantFormat" w:val="&lt;ENInstantFormat&gt;&lt;Enabled&gt;1&lt;/Enabled&gt;&lt;ScanUnformatted&gt;1&lt;/ScanUnformatted&gt;&lt;ScanChanges&gt;1&lt;/ScanChanges&gt;&lt;Suspended&gt;0&lt;/Suspended&gt;&lt;/ENInstantFormat&gt;"/>
    <w:docVar w:name="EN.Layout" w:val="&lt;ENLayout&gt;&lt;Style&gt;Water Research&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ax0wr2f5afrz5eat08xrrtyf2p599p290zw&quot;&gt;SachetWater&lt;record-ids&gt;&lt;item&gt;190&lt;/item&gt;&lt;item&gt;544&lt;/item&gt;&lt;/record-ids&gt;&lt;/item&gt;&lt;/Libraries&gt;"/>
  </w:docVars>
  <w:rsids>
    <w:rsidRoot w:val="001B123B"/>
    <w:rsid w:val="00003C36"/>
    <w:rsid w:val="00005BED"/>
    <w:rsid w:val="0001332D"/>
    <w:rsid w:val="0001771D"/>
    <w:rsid w:val="000210DA"/>
    <w:rsid w:val="00021313"/>
    <w:rsid w:val="00022F34"/>
    <w:rsid w:val="0002360A"/>
    <w:rsid w:val="0002531A"/>
    <w:rsid w:val="0002578F"/>
    <w:rsid w:val="00041406"/>
    <w:rsid w:val="000444DF"/>
    <w:rsid w:val="00045740"/>
    <w:rsid w:val="00046A2C"/>
    <w:rsid w:val="0005063F"/>
    <w:rsid w:val="00062C3C"/>
    <w:rsid w:val="000632D8"/>
    <w:rsid w:val="0006623F"/>
    <w:rsid w:val="00067A56"/>
    <w:rsid w:val="00067D87"/>
    <w:rsid w:val="000714DF"/>
    <w:rsid w:val="000718B3"/>
    <w:rsid w:val="0007249C"/>
    <w:rsid w:val="00072D3D"/>
    <w:rsid w:val="00072FE6"/>
    <w:rsid w:val="000766BD"/>
    <w:rsid w:val="000768F9"/>
    <w:rsid w:val="000819E2"/>
    <w:rsid w:val="000836A2"/>
    <w:rsid w:val="00085E5D"/>
    <w:rsid w:val="00086FE2"/>
    <w:rsid w:val="00092975"/>
    <w:rsid w:val="0009767B"/>
    <w:rsid w:val="000978F1"/>
    <w:rsid w:val="000A12B1"/>
    <w:rsid w:val="000A537E"/>
    <w:rsid w:val="000A5902"/>
    <w:rsid w:val="000B0EAC"/>
    <w:rsid w:val="000B2A40"/>
    <w:rsid w:val="000B559E"/>
    <w:rsid w:val="000B5C26"/>
    <w:rsid w:val="000B7810"/>
    <w:rsid w:val="000C0825"/>
    <w:rsid w:val="000C446F"/>
    <w:rsid w:val="000C5F6C"/>
    <w:rsid w:val="000D07A9"/>
    <w:rsid w:val="000D2089"/>
    <w:rsid w:val="000D33AB"/>
    <w:rsid w:val="000D3FA3"/>
    <w:rsid w:val="000D59D6"/>
    <w:rsid w:val="000E28B5"/>
    <w:rsid w:val="000E4E70"/>
    <w:rsid w:val="000E6D78"/>
    <w:rsid w:val="000F2BCA"/>
    <w:rsid w:val="000F325C"/>
    <w:rsid w:val="000F5209"/>
    <w:rsid w:val="00104A62"/>
    <w:rsid w:val="00112046"/>
    <w:rsid w:val="00112B71"/>
    <w:rsid w:val="00113E99"/>
    <w:rsid w:val="001163F6"/>
    <w:rsid w:val="00116A2E"/>
    <w:rsid w:val="00121FA6"/>
    <w:rsid w:val="001241EC"/>
    <w:rsid w:val="0012478C"/>
    <w:rsid w:val="001255F4"/>
    <w:rsid w:val="00126251"/>
    <w:rsid w:val="00127955"/>
    <w:rsid w:val="00131177"/>
    <w:rsid w:val="0013193D"/>
    <w:rsid w:val="001320C9"/>
    <w:rsid w:val="0013292F"/>
    <w:rsid w:val="00133A74"/>
    <w:rsid w:val="0013738C"/>
    <w:rsid w:val="00137687"/>
    <w:rsid w:val="00141E73"/>
    <w:rsid w:val="0014205E"/>
    <w:rsid w:val="00145255"/>
    <w:rsid w:val="00151D6C"/>
    <w:rsid w:val="00152F24"/>
    <w:rsid w:val="0015403E"/>
    <w:rsid w:val="00154F39"/>
    <w:rsid w:val="001550A7"/>
    <w:rsid w:val="001571B8"/>
    <w:rsid w:val="00160422"/>
    <w:rsid w:val="001606AA"/>
    <w:rsid w:val="001642E6"/>
    <w:rsid w:val="001662A2"/>
    <w:rsid w:val="0017068B"/>
    <w:rsid w:val="00173B82"/>
    <w:rsid w:val="0017516B"/>
    <w:rsid w:val="001800EE"/>
    <w:rsid w:val="00181917"/>
    <w:rsid w:val="00182F1E"/>
    <w:rsid w:val="00184251"/>
    <w:rsid w:val="0018430E"/>
    <w:rsid w:val="0019145C"/>
    <w:rsid w:val="0019485B"/>
    <w:rsid w:val="001963CB"/>
    <w:rsid w:val="0019660D"/>
    <w:rsid w:val="001A07DC"/>
    <w:rsid w:val="001A4594"/>
    <w:rsid w:val="001A4BB8"/>
    <w:rsid w:val="001A667F"/>
    <w:rsid w:val="001B053F"/>
    <w:rsid w:val="001B123B"/>
    <w:rsid w:val="001B4EDF"/>
    <w:rsid w:val="001B5126"/>
    <w:rsid w:val="001B5BA1"/>
    <w:rsid w:val="001B5D8C"/>
    <w:rsid w:val="001B6BC0"/>
    <w:rsid w:val="001C3978"/>
    <w:rsid w:val="001C69DC"/>
    <w:rsid w:val="001D0C91"/>
    <w:rsid w:val="001D1DCF"/>
    <w:rsid w:val="001D2034"/>
    <w:rsid w:val="001D5CBF"/>
    <w:rsid w:val="001D7865"/>
    <w:rsid w:val="001E3CEF"/>
    <w:rsid w:val="001E6582"/>
    <w:rsid w:val="001E6982"/>
    <w:rsid w:val="001E6FDD"/>
    <w:rsid w:val="001E75B6"/>
    <w:rsid w:val="001F01E8"/>
    <w:rsid w:val="001F1F23"/>
    <w:rsid w:val="001F3627"/>
    <w:rsid w:val="001F7FC2"/>
    <w:rsid w:val="00200AE1"/>
    <w:rsid w:val="00200BBA"/>
    <w:rsid w:val="00202355"/>
    <w:rsid w:val="00203317"/>
    <w:rsid w:val="00213004"/>
    <w:rsid w:val="002131B5"/>
    <w:rsid w:val="0021596E"/>
    <w:rsid w:val="002172FA"/>
    <w:rsid w:val="00217A90"/>
    <w:rsid w:val="0022243D"/>
    <w:rsid w:val="00225CB3"/>
    <w:rsid w:val="002269DD"/>
    <w:rsid w:val="00226B68"/>
    <w:rsid w:val="00232C71"/>
    <w:rsid w:val="00232CBB"/>
    <w:rsid w:val="00233BB6"/>
    <w:rsid w:val="002345B0"/>
    <w:rsid w:val="00236D3C"/>
    <w:rsid w:val="002372A3"/>
    <w:rsid w:val="00237753"/>
    <w:rsid w:val="002421C4"/>
    <w:rsid w:val="0024388F"/>
    <w:rsid w:val="00243E46"/>
    <w:rsid w:val="00247EC7"/>
    <w:rsid w:val="00253EFD"/>
    <w:rsid w:val="00254119"/>
    <w:rsid w:val="00261E5E"/>
    <w:rsid w:val="002621C0"/>
    <w:rsid w:val="0026257F"/>
    <w:rsid w:val="00264E9A"/>
    <w:rsid w:val="002814EA"/>
    <w:rsid w:val="0028300D"/>
    <w:rsid w:val="00290195"/>
    <w:rsid w:val="00291B47"/>
    <w:rsid w:val="002933E8"/>
    <w:rsid w:val="00293519"/>
    <w:rsid w:val="002948E9"/>
    <w:rsid w:val="002A0CCE"/>
    <w:rsid w:val="002A532E"/>
    <w:rsid w:val="002A56EB"/>
    <w:rsid w:val="002A5B57"/>
    <w:rsid w:val="002B1FEF"/>
    <w:rsid w:val="002B2C39"/>
    <w:rsid w:val="002B7DB7"/>
    <w:rsid w:val="002C0E35"/>
    <w:rsid w:val="002C1EBD"/>
    <w:rsid w:val="002C26B6"/>
    <w:rsid w:val="002C36CE"/>
    <w:rsid w:val="002C4400"/>
    <w:rsid w:val="002C4CB3"/>
    <w:rsid w:val="002C514D"/>
    <w:rsid w:val="002D2332"/>
    <w:rsid w:val="002D24A9"/>
    <w:rsid w:val="002D6916"/>
    <w:rsid w:val="002E0096"/>
    <w:rsid w:val="002E033F"/>
    <w:rsid w:val="002E06FD"/>
    <w:rsid w:val="002E105B"/>
    <w:rsid w:val="002E10DB"/>
    <w:rsid w:val="002E2128"/>
    <w:rsid w:val="002E2B96"/>
    <w:rsid w:val="002E574D"/>
    <w:rsid w:val="002E644C"/>
    <w:rsid w:val="002E64F4"/>
    <w:rsid w:val="002E74A7"/>
    <w:rsid w:val="002E7628"/>
    <w:rsid w:val="002E774F"/>
    <w:rsid w:val="002F0B23"/>
    <w:rsid w:val="002F1355"/>
    <w:rsid w:val="002F2270"/>
    <w:rsid w:val="002F30BA"/>
    <w:rsid w:val="002F3DF3"/>
    <w:rsid w:val="002F5F77"/>
    <w:rsid w:val="002F66DD"/>
    <w:rsid w:val="002F6CF3"/>
    <w:rsid w:val="002F6DBA"/>
    <w:rsid w:val="003002C9"/>
    <w:rsid w:val="00300AAA"/>
    <w:rsid w:val="003014CF"/>
    <w:rsid w:val="0030280A"/>
    <w:rsid w:val="003046E4"/>
    <w:rsid w:val="0030517E"/>
    <w:rsid w:val="00307177"/>
    <w:rsid w:val="00307E99"/>
    <w:rsid w:val="00312783"/>
    <w:rsid w:val="00312847"/>
    <w:rsid w:val="00312B53"/>
    <w:rsid w:val="00314593"/>
    <w:rsid w:val="00314CBF"/>
    <w:rsid w:val="0031544C"/>
    <w:rsid w:val="00315E40"/>
    <w:rsid w:val="0031700C"/>
    <w:rsid w:val="00324E85"/>
    <w:rsid w:val="00325D0C"/>
    <w:rsid w:val="003260A8"/>
    <w:rsid w:val="00327C84"/>
    <w:rsid w:val="00333CEE"/>
    <w:rsid w:val="00335F98"/>
    <w:rsid w:val="0033656F"/>
    <w:rsid w:val="003375A0"/>
    <w:rsid w:val="00340733"/>
    <w:rsid w:val="00352708"/>
    <w:rsid w:val="00356D19"/>
    <w:rsid w:val="00357276"/>
    <w:rsid w:val="003572FF"/>
    <w:rsid w:val="00357AFD"/>
    <w:rsid w:val="00360E07"/>
    <w:rsid w:val="003613E1"/>
    <w:rsid w:val="00363ED7"/>
    <w:rsid w:val="003649F8"/>
    <w:rsid w:val="00370B98"/>
    <w:rsid w:val="00373589"/>
    <w:rsid w:val="0037557B"/>
    <w:rsid w:val="003755CE"/>
    <w:rsid w:val="00375A15"/>
    <w:rsid w:val="00376FEB"/>
    <w:rsid w:val="0038118F"/>
    <w:rsid w:val="00383F5A"/>
    <w:rsid w:val="00385D87"/>
    <w:rsid w:val="00386727"/>
    <w:rsid w:val="003924E4"/>
    <w:rsid w:val="0039412C"/>
    <w:rsid w:val="0039617F"/>
    <w:rsid w:val="00397B63"/>
    <w:rsid w:val="003A2D58"/>
    <w:rsid w:val="003A35F6"/>
    <w:rsid w:val="003A3799"/>
    <w:rsid w:val="003A39A8"/>
    <w:rsid w:val="003A4E2E"/>
    <w:rsid w:val="003B0685"/>
    <w:rsid w:val="003B0BD1"/>
    <w:rsid w:val="003B1286"/>
    <w:rsid w:val="003B2946"/>
    <w:rsid w:val="003B7A97"/>
    <w:rsid w:val="003C0A6B"/>
    <w:rsid w:val="003C1003"/>
    <w:rsid w:val="003C32C2"/>
    <w:rsid w:val="003C3553"/>
    <w:rsid w:val="003C7EE4"/>
    <w:rsid w:val="003D0F17"/>
    <w:rsid w:val="003D19AE"/>
    <w:rsid w:val="003D2F34"/>
    <w:rsid w:val="003E1503"/>
    <w:rsid w:val="003E16D8"/>
    <w:rsid w:val="003E34FC"/>
    <w:rsid w:val="003E4D5E"/>
    <w:rsid w:val="003F309C"/>
    <w:rsid w:val="003F5711"/>
    <w:rsid w:val="003F5864"/>
    <w:rsid w:val="003F665F"/>
    <w:rsid w:val="004025D8"/>
    <w:rsid w:val="004046B7"/>
    <w:rsid w:val="00405481"/>
    <w:rsid w:val="004068AA"/>
    <w:rsid w:val="00407019"/>
    <w:rsid w:val="00407568"/>
    <w:rsid w:val="00407CD0"/>
    <w:rsid w:val="004101A7"/>
    <w:rsid w:val="00411396"/>
    <w:rsid w:val="00412892"/>
    <w:rsid w:val="0041530D"/>
    <w:rsid w:val="00415FC5"/>
    <w:rsid w:val="00416284"/>
    <w:rsid w:val="00422DE4"/>
    <w:rsid w:val="00423639"/>
    <w:rsid w:val="004242D9"/>
    <w:rsid w:val="004300B7"/>
    <w:rsid w:val="004301FB"/>
    <w:rsid w:val="00430DD8"/>
    <w:rsid w:val="004314E0"/>
    <w:rsid w:val="00436974"/>
    <w:rsid w:val="00436FDC"/>
    <w:rsid w:val="0044359C"/>
    <w:rsid w:val="004436B1"/>
    <w:rsid w:val="00444908"/>
    <w:rsid w:val="00451BCB"/>
    <w:rsid w:val="00453784"/>
    <w:rsid w:val="00454497"/>
    <w:rsid w:val="00455514"/>
    <w:rsid w:val="004564D8"/>
    <w:rsid w:val="00457164"/>
    <w:rsid w:val="00457BDE"/>
    <w:rsid w:val="00460EB7"/>
    <w:rsid w:val="004614F2"/>
    <w:rsid w:val="00461DB1"/>
    <w:rsid w:val="00463FEB"/>
    <w:rsid w:val="004654EB"/>
    <w:rsid w:val="004657CC"/>
    <w:rsid w:val="00467CE9"/>
    <w:rsid w:val="00475DFD"/>
    <w:rsid w:val="00477F13"/>
    <w:rsid w:val="004834A4"/>
    <w:rsid w:val="0048490E"/>
    <w:rsid w:val="00484B6B"/>
    <w:rsid w:val="00485F4C"/>
    <w:rsid w:val="00490765"/>
    <w:rsid w:val="004923C4"/>
    <w:rsid w:val="00497547"/>
    <w:rsid w:val="004A027E"/>
    <w:rsid w:val="004A055C"/>
    <w:rsid w:val="004A20B1"/>
    <w:rsid w:val="004A276F"/>
    <w:rsid w:val="004A3C99"/>
    <w:rsid w:val="004A464D"/>
    <w:rsid w:val="004A61D1"/>
    <w:rsid w:val="004A77E0"/>
    <w:rsid w:val="004B2516"/>
    <w:rsid w:val="004B6E0B"/>
    <w:rsid w:val="004C2E76"/>
    <w:rsid w:val="004C5FBB"/>
    <w:rsid w:val="004D01FC"/>
    <w:rsid w:val="004D1BDC"/>
    <w:rsid w:val="004D2D52"/>
    <w:rsid w:val="004D3B03"/>
    <w:rsid w:val="004D3EAB"/>
    <w:rsid w:val="004D4CE1"/>
    <w:rsid w:val="004D6CAB"/>
    <w:rsid w:val="004D708E"/>
    <w:rsid w:val="004F5F47"/>
    <w:rsid w:val="005036C6"/>
    <w:rsid w:val="00503C01"/>
    <w:rsid w:val="00503C19"/>
    <w:rsid w:val="0050433C"/>
    <w:rsid w:val="005130D8"/>
    <w:rsid w:val="00514BB1"/>
    <w:rsid w:val="00514D85"/>
    <w:rsid w:val="00517D07"/>
    <w:rsid w:val="0052070D"/>
    <w:rsid w:val="0052246B"/>
    <w:rsid w:val="00523252"/>
    <w:rsid w:val="005236E8"/>
    <w:rsid w:val="00525538"/>
    <w:rsid w:val="005303AF"/>
    <w:rsid w:val="00530C24"/>
    <w:rsid w:val="0053460A"/>
    <w:rsid w:val="005348F7"/>
    <w:rsid w:val="00535627"/>
    <w:rsid w:val="00540B03"/>
    <w:rsid w:val="005413B8"/>
    <w:rsid w:val="00547E83"/>
    <w:rsid w:val="00550D54"/>
    <w:rsid w:val="00551296"/>
    <w:rsid w:val="00553BB4"/>
    <w:rsid w:val="00570923"/>
    <w:rsid w:val="00571422"/>
    <w:rsid w:val="00571EFD"/>
    <w:rsid w:val="0057525E"/>
    <w:rsid w:val="0057595A"/>
    <w:rsid w:val="00575FD0"/>
    <w:rsid w:val="00577E49"/>
    <w:rsid w:val="0058034D"/>
    <w:rsid w:val="00581A59"/>
    <w:rsid w:val="00581F39"/>
    <w:rsid w:val="00582AA3"/>
    <w:rsid w:val="005836AD"/>
    <w:rsid w:val="00583DA5"/>
    <w:rsid w:val="0058703D"/>
    <w:rsid w:val="005874DC"/>
    <w:rsid w:val="00591BFD"/>
    <w:rsid w:val="00595250"/>
    <w:rsid w:val="005A1850"/>
    <w:rsid w:val="005A206C"/>
    <w:rsid w:val="005A236F"/>
    <w:rsid w:val="005A5D42"/>
    <w:rsid w:val="005A646E"/>
    <w:rsid w:val="005B12C8"/>
    <w:rsid w:val="005B50FE"/>
    <w:rsid w:val="005B5832"/>
    <w:rsid w:val="005C22A7"/>
    <w:rsid w:val="005C696D"/>
    <w:rsid w:val="005C73CC"/>
    <w:rsid w:val="005D3800"/>
    <w:rsid w:val="005D3972"/>
    <w:rsid w:val="005D51AC"/>
    <w:rsid w:val="005E00D2"/>
    <w:rsid w:val="005E1E58"/>
    <w:rsid w:val="005E1EAF"/>
    <w:rsid w:val="005E1F89"/>
    <w:rsid w:val="005E2B78"/>
    <w:rsid w:val="005E3933"/>
    <w:rsid w:val="005E4DA5"/>
    <w:rsid w:val="005E6526"/>
    <w:rsid w:val="005F342E"/>
    <w:rsid w:val="005F3D18"/>
    <w:rsid w:val="005F4220"/>
    <w:rsid w:val="005F423E"/>
    <w:rsid w:val="005F5D90"/>
    <w:rsid w:val="005F68C3"/>
    <w:rsid w:val="005F7474"/>
    <w:rsid w:val="006025FB"/>
    <w:rsid w:val="006048FA"/>
    <w:rsid w:val="006056D6"/>
    <w:rsid w:val="006112F4"/>
    <w:rsid w:val="006145CF"/>
    <w:rsid w:val="00621DCD"/>
    <w:rsid w:val="0062323E"/>
    <w:rsid w:val="00625AEE"/>
    <w:rsid w:val="00627FEB"/>
    <w:rsid w:val="006330AB"/>
    <w:rsid w:val="0063352D"/>
    <w:rsid w:val="006352F1"/>
    <w:rsid w:val="00641046"/>
    <w:rsid w:val="0064306C"/>
    <w:rsid w:val="0064319A"/>
    <w:rsid w:val="006447D8"/>
    <w:rsid w:val="0064753F"/>
    <w:rsid w:val="00647CEB"/>
    <w:rsid w:val="00653010"/>
    <w:rsid w:val="006535C0"/>
    <w:rsid w:val="006569D8"/>
    <w:rsid w:val="00657301"/>
    <w:rsid w:val="0066249B"/>
    <w:rsid w:val="00662D56"/>
    <w:rsid w:val="00663600"/>
    <w:rsid w:val="00664089"/>
    <w:rsid w:val="00670B39"/>
    <w:rsid w:val="00673E97"/>
    <w:rsid w:val="0067530E"/>
    <w:rsid w:val="006768AA"/>
    <w:rsid w:val="00683253"/>
    <w:rsid w:val="006832A7"/>
    <w:rsid w:val="006861C5"/>
    <w:rsid w:val="0068660D"/>
    <w:rsid w:val="0068689E"/>
    <w:rsid w:val="0069320B"/>
    <w:rsid w:val="00695394"/>
    <w:rsid w:val="00697F46"/>
    <w:rsid w:val="006A0DBC"/>
    <w:rsid w:val="006A355D"/>
    <w:rsid w:val="006A53D6"/>
    <w:rsid w:val="006A5DFA"/>
    <w:rsid w:val="006A783F"/>
    <w:rsid w:val="006B0131"/>
    <w:rsid w:val="006B0335"/>
    <w:rsid w:val="006B19B4"/>
    <w:rsid w:val="006B35B1"/>
    <w:rsid w:val="006C14B1"/>
    <w:rsid w:val="006C15A8"/>
    <w:rsid w:val="006C2543"/>
    <w:rsid w:val="006C2FC6"/>
    <w:rsid w:val="006C42DC"/>
    <w:rsid w:val="006C4846"/>
    <w:rsid w:val="006C77FE"/>
    <w:rsid w:val="006D31A8"/>
    <w:rsid w:val="006D3E01"/>
    <w:rsid w:val="006E00EA"/>
    <w:rsid w:val="006E11A1"/>
    <w:rsid w:val="006E44E7"/>
    <w:rsid w:val="006F3902"/>
    <w:rsid w:val="006F6D12"/>
    <w:rsid w:val="006F7C7D"/>
    <w:rsid w:val="00700160"/>
    <w:rsid w:val="007008B6"/>
    <w:rsid w:val="00706057"/>
    <w:rsid w:val="00706A02"/>
    <w:rsid w:val="007171DE"/>
    <w:rsid w:val="00717312"/>
    <w:rsid w:val="00717F6D"/>
    <w:rsid w:val="007203F1"/>
    <w:rsid w:val="007219C6"/>
    <w:rsid w:val="007228B6"/>
    <w:rsid w:val="0072425B"/>
    <w:rsid w:val="0072648E"/>
    <w:rsid w:val="00727F65"/>
    <w:rsid w:val="00734966"/>
    <w:rsid w:val="00736595"/>
    <w:rsid w:val="0073691B"/>
    <w:rsid w:val="00744779"/>
    <w:rsid w:val="007460B2"/>
    <w:rsid w:val="007523BA"/>
    <w:rsid w:val="00752671"/>
    <w:rsid w:val="00752AB1"/>
    <w:rsid w:val="0075645B"/>
    <w:rsid w:val="007574EA"/>
    <w:rsid w:val="007602E8"/>
    <w:rsid w:val="007603F6"/>
    <w:rsid w:val="007607B9"/>
    <w:rsid w:val="0076082E"/>
    <w:rsid w:val="007615F2"/>
    <w:rsid w:val="007657CA"/>
    <w:rsid w:val="0076657F"/>
    <w:rsid w:val="00766D03"/>
    <w:rsid w:val="007676F8"/>
    <w:rsid w:val="00767EBA"/>
    <w:rsid w:val="00771017"/>
    <w:rsid w:val="00773F54"/>
    <w:rsid w:val="00775A35"/>
    <w:rsid w:val="0078060F"/>
    <w:rsid w:val="007808C5"/>
    <w:rsid w:val="00782915"/>
    <w:rsid w:val="00782C49"/>
    <w:rsid w:val="00785E6E"/>
    <w:rsid w:val="007900CB"/>
    <w:rsid w:val="00791AE6"/>
    <w:rsid w:val="00794D52"/>
    <w:rsid w:val="00795DFF"/>
    <w:rsid w:val="007960B5"/>
    <w:rsid w:val="007A4AA8"/>
    <w:rsid w:val="007A62CA"/>
    <w:rsid w:val="007A7AE0"/>
    <w:rsid w:val="007A7B19"/>
    <w:rsid w:val="007B079A"/>
    <w:rsid w:val="007B0932"/>
    <w:rsid w:val="007B0ABA"/>
    <w:rsid w:val="007B0C04"/>
    <w:rsid w:val="007B2A24"/>
    <w:rsid w:val="007B33DA"/>
    <w:rsid w:val="007B3B7D"/>
    <w:rsid w:val="007B4F93"/>
    <w:rsid w:val="007B5EA4"/>
    <w:rsid w:val="007C29D5"/>
    <w:rsid w:val="007C5CA3"/>
    <w:rsid w:val="007C759E"/>
    <w:rsid w:val="007C7E42"/>
    <w:rsid w:val="007D04F6"/>
    <w:rsid w:val="007D18E0"/>
    <w:rsid w:val="007D2318"/>
    <w:rsid w:val="007D6B4D"/>
    <w:rsid w:val="007E1CFE"/>
    <w:rsid w:val="007E246A"/>
    <w:rsid w:val="007E5359"/>
    <w:rsid w:val="007E67CF"/>
    <w:rsid w:val="007F15F2"/>
    <w:rsid w:val="007F32FB"/>
    <w:rsid w:val="007F3766"/>
    <w:rsid w:val="007F5C5D"/>
    <w:rsid w:val="007F7487"/>
    <w:rsid w:val="008029FF"/>
    <w:rsid w:val="0080520F"/>
    <w:rsid w:val="008053B5"/>
    <w:rsid w:val="008065A4"/>
    <w:rsid w:val="00810341"/>
    <w:rsid w:val="008109DE"/>
    <w:rsid w:val="00811EB6"/>
    <w:rsid w:val="008136BA"/>
    <w:rsid w:val="00813DD3"/>
    <w:rsid w:val="00817B05"/>
    <w:rsid w:val="008222A6"/>
    <w:rsid w:val="00824E72"/>
    <w:rsid w:val="00833DF9"/>
    <w:rsid w:val="00834B1D"/>
    <w:rsid w:val="00840DA2"/>
    <w:rsid w:val="00845E6C"/>
    <w:rsid w:val="008463DF"/>
    <w:rsid w:val="00851165"/>
    <w:rsid w:val="00851B19"/>
    <w:rsid w:val="00851E8B"/>
    <w:rsid w:val="008551B9"/>
    <w:rsid w:val="008609D3"/>
    <w:rsid w:val="00861BAB"/>
    <w:rsid w:val="00864469"/>
    <w:rsid w:val="00864FF9"/>
    <w:rsid w:val="008668DA"/>
    <w:rsid w:val="00866DE7"/>
    <w:rsid w:val="0086757D"/>
    <w:rsid w:val="0086790B"/>
    <w:rsid w:val="00867BFE"/>
    <w:rsid w:val="00871972"/>
    <w:rsid w:val="0087325B"/>
    <w:rsid w:val="008734BB"/>
    <w:rsid w:val="008769A6"/>
    <w:rsid w:val="00880CE5"/>
    <w:rsid w:val="0088588A"/>
    <w:rsid w:val="00887DE3"/>
    <w:rsid w:val="0089797F"/>
    <w:rsid w:val="008A319A"/>
    <w:rsid w:val="008A49A1"/>
    <w:rsid w:val="008A6047"/>
    <w:rsid w:val="008A6607"/>
    <w:rsid w:val="008A7C1D"/>
    <w:rsid w:val="008B1D5A"/>
    <w:rsid w:val="008B43AD"/>
    <w:rsid w:val="008B4F3F"/>
    <w:rsid w:val="008B72E9"/>
    <w:rsid w:val="008C3503"/>
    <w:rsid w:val="008C3DEF"/>
    <w:rsid w:val="008C53C0"/>
    <w:rsid w:val="008D255F"/>
    <w:rsid w:val="008D7BAD"/>
    <w:rsid w:val="008E03E5"/>
    <w:rsid w:val="008E0D35"/>
    <w:rsid w:val="008E3D3C"/>
    <w:rsid w:val="008E4B00"/>
    <w:rsid w:val="008E5637"/>
    <w:rsid w:val="008E736D"/>
    <w:rsid w:val="008E79B3"/>
    <w:rsid w:val="008F1349"/>
    <w:rsid w:val="008F1CB4"/>
    <w:rsid w:val="008F1DB6"/>
    <w:rsid w:val="008F2491"/>
    <w:rsid w:val="008F27C6"/>
    <w:rsid w:val="008F3CE9"/>
    <w:rsid w:val="008F6AB0"/>
    <w:rsid w:val="008F7651"/>
    <w:rsid w:val="00900CB9"/>
    <w:rsid w:val="00901B3E"/>
    <w:rsid w:val="00906F9F"/>
    <w:rsid w:val="00910D80"/>
    <w:rsid w:val="009116B1"/>
    <w:rsid w:val="00911826"/>
    <w:rsid w:val="0091320C"/>
    <w:rsid w:val="00916E4F"/>
    <w:rsid w:val="00917587"/>
    <w:rsid w:val="00920497"/>
    <w:rsid w:val="009217A8"/>
    <w:rsid w:val="0092224C"/>
    <w:rsid w:val="0092335E"/>
    <w:rsid w:val="00924AD8"/>
    <w:rsid w:val="00930EC0"/>
    <w:rsid w:val="009331B6"/>
    <w:rsid w:val="009423BA"/>
    <w:rsid w:val="009455D7"/>
    <w:rsid w:val="00947E1F"/>
    <w:rsid w:val="00947EE6"/>
    <w:rsid w:val="00950609"/>
    <w:rsid w:val="00950C13"/>
    <w:rsid w:val="0095278B"/>
    <w:rsid w:val="00952F2A"/>
    <w:rsid w:val="009534E9"/>
    <w:rsid w:val="00955476"/>
    <w:rsid w:val="00955900"/>
    <w:rsid w:val="00955B51"/>
    <w:rsid w:val="00956EA1"/>
    <w:rsid w:val="0096137A"/>
    <w:rsid w:val="009627E4"/>
    <w:rsid w:val="009673A2"/>
    <w:rsid w:val="00970652"/>
    <w:rsid w:val="00971DF9"/>
    <w:rsid w:val="00972E98"/>
    <w:rsid w:val="00973200"/>
    <w:rsid w:val="00975F32"/>
    <w:rsid w:val="00976C40"/>
    <w:rsid w:val="00977C12"/>
    <w:rsid w:val="00977CD6"/>
    <w:rsid w:val="009805B1"/>
    <w:rsid w:val="00982D3F"/>
    <w:rsid w:val="009851B7"/>
    <w:rsid w:val="00985ED4"/>
    <w:rsid w:val="00987BBB"/>
    <w:rsid w:val="0099142F"/>
    <w:rsid w:val="00991AE5"/>
    <w:rsid w:val="00996AE0"/>
    <w:rsid w:val="00997282"/>
    <w:rsid w:val="009974BF"/>
    <w:rsid w:val="009A2127"/>
    <w:rsid w:val="009A2546"/>
    <w:rsid w:val="009A34A9"/>
    <w:rsid w:val="009A3BF1"/>
    <w:rsid w:val="009A525E"/>
    <w:rsid w:val="009A622D"/>
    <w:rsid w:val="009A690E"/>
    <w:rsid w:val="009A6CC8"/>
    <w:rsid w:val="009B0C0F"/>
    <w:rsid w:val="009B1C22"/>
    <w:rsid w:val="009B2BFA"/>
    <w:rsid w:val="009B57F4"/>
    <w:rsid w:val="009B602C"/>
    <w:rsid w:val="009B6F92"/>
    <w:rsid w:val="009C4ADE"/>
    <w:rsid w:val="009D1821"/>
    <w:rsid w:val="009D3319"/>
    <w:rsid w:val="009D4CCF"/>
    <w:rsid w:val="009D52A7"/>
    <w:rsid w:val="009D5734"/>
    <w:rsid w:val="009D60B1"/>
    <w:rsid w:val="009D7B8D"/>
    <w:rsid w:val="009E12D8"/>
    <w:rsid w:val="009E3DCE"/>
    <w:rsid w:val="009E648C"/>
    <w:rsid w:val="009E73E4"/>
    <w:rsid w:val="009F07F0"/>
    <w:rsid w:val="009F6BD1"/>
    <w:rsid w:val="00A062B0"/>
    <w:rsid w:val="00A06A04"/>
    <w:rsid w:val="00A117CC"/>
    <w:rsid w:val="00A12797"/>
    <w:rsid w:val="00A1293D"/>
    <w:rsid w:val="00A13B10"/>
    <w:rsid w:val="00A14B63"/>
    <w:rsid w:val="00A274F7"/>
    <w:rsid w:val="00A27FAF"/>
    <w:rsid w:val="00A31FA9"/>
    <w:rsid w:val="00A4304C"/>
    <w:rsid w:val="00A44918"/>
    <w:rsid w:val="00A44A73"/>
    <w:rsid w:val="00A465DA"/>
    <w:rsid w:val="00A519E9"/>
    <w:rsid w:val="00A52512"/>
    <w:rsid w:val="00A532E9"/>
    <w:rsid w:val="00A55E42"/>
    <w:rsid w:val="00A57A9D"/>
    <w:rsid w:val="00A608BF"/>
    <w:rsid w:val="00A60996"/>
    <w:rsid w:val="00A63C68"/>
    <w:rsid w:val="00A63C76"/>
    <w:rsid w:val="00A64027"/>
    <w:rsid w:val="00A653E6"/>
    <w:rsid w:val="00A67E5E"/>
    <w:rsid w:val="00A71447"/>
    <w:rsid w:val="00A7188D"/>
    <w:rsid w:val="00A778B7"/>
    <w:rsid w:val="00A80C87"/>
    <w:rsid w:val="00A842EA"/>
    <w:rsid w:val="00A868E2"/>
    <w:rsid w:val="00A91DEF"/>
    <w:rsid w:val="00A92F42"/>
    <w:rsid w:val="00A9614F"/>
    <w:rsid w:val="00A973C2"/>
    <w:rsid w:val="00AA2846"/>
    <w:rsid w:val="00AA7CD8"/>
    <w:rsid w:val="00AB0D91"/>
    <w:rsid w:val="00AB205F"/>
    <w:rsid w:val="00AB762B"/>
    <w:rsid w:val="00AC1C6C"/>
    <w:rsid w:val="00AC32D0"/>
    <w:rsid w:val="00AC75A0"/>
    <w:rsid w:val="00AD08C6"/>
    <w:rsid w:val="00AD1C44"/>
    <w:rsid w:val="00AD41D9"/>
    <w:rsid w:val="00AD6C39"/>
    <w:rsid w:val="00AD7C83"/>
    <w:rsid w:val="00AE022E"/>
    <w:rsid w:val="00AE2E2C"/>
    <w:rsid w:val="00AE36A6"/>
    <w:rsid w:val="00AE42BF"/>
    <w:rsid w:val="00AE6841"/>
    <w:rsid w:val="00AE6F14"/>
    <w:rsid w:val="00AE7286"/>
    <w:rsid w:val="00AF00F0"/>
    <w:rsid w:val="00AF1353"/>
    <w:rsid w:val="00AF1FCC"/>
    <w:rsid w:val="00AF2A25"/>
    <w:rsid w:val="00AF6530"/>
    <w:rsid w:val="00AF6EB7"/>
    <w:rsid w:val="00AF7369"/>
    <w:rsid w:val="00AF7510"/>
    <w:rsid w:val="00B009B6"/>
    <w:rsid w:val="00B01720"/>
    <w:rsid w:val="00B02374"/>
    <w:rsid w:val="00B07650"/>
    <w:rsid w:val="00B103C7"/>
    <w:rsid w:val="00B1226A"/>
    <w:rsid w:val="00B137D7"/>
    <w:rsid w:val="00B152F5"/>
    <w:rsid w:val="00B1758B"/>
    <w:rsid w:val="00B17741"/>
    <w:rsid w:val="00B241E6"/>
    <w:rsid w:val="00B2567E"/>
    <w:rsid w:val="00B278FE"/>
    <w:rsid w:val="00B3003F"/>
    <w:rsid w:val="00B352FC"/>
    <w:rsid w:val="00B355AB"/>
    <w:rsid w:val="00B361F6"/>
    <w:rsid w:val="00B4230B"/>
    <w:rsid w:val="00B44394"/>
    <w:rsid w:val="00B50E15"/>
    <w:rsid w:val="00B51B64"/>
    <w:rsid w:val="00B51D29"/>
    <w:rsid w:val="00B5446F"/>
    <w:rsid w:val="00B631E9"/>
    <w:rsid w:val="00B63672"/>
    <w:rsid w:val="00B66D6F"/>
    <w:rsid w:val="00B67192"/>
    <w:rsid w:val="00B67E34"/>
    <w:rsid w:val="00B70181"/>
    <w:rsid w:val="00B71588"/>
    <w:rsid w:val="00B73F5F"/>
    <w:rsid w:val="00B74BC5"/>
    <w:rsid w:val="00B75A15"/>
    <w:rsid w:val="00B75F39"/>
    <w:rsid w:val="00B7626A"/>
    <w:rsid w:val="00B82B75"/>
    <w:rsid w:val="00B873B1"/>
    <w:rsid w:val="00B90D3C"/>
    <w:rsid w:val="00B91C35"/>
    <w:rsid w:val="00B964CC"/>
    <w:rsid w:val="00BA00C4"/>
    <w:rsid w:val="00BA0666"/>
    <w:rsid w:val="00BA2869"/>
    <w:rsid w:val="00BA3238"/>
    <w:rsid w:val="00BA4D7C"/>
    <w:rsid w:val="00BA5CB2"/>
    <w:rsid w:val="00BA6A68"/>
    <w:rsid w:val="00BA6B00"/>
    <w:rsid w:val="00BB024F"/>
    <w:rsid w:val="00BB03D6"/>
    <w:rsid w:val="00BB21D9"/>
    <w:rsid w:val="00BB23AC"/>
    <w:rsid w:val="00BB31D9"/>
    <w:rsid w:val="00BB3E02"/>
    <w:rsid w:val="00BB5E9D"/>
    <w:rsid w:val="00BB7C21"/>
    <w:rsid w:val="00BC078B"/>
    <w:rsid w:val="00BC1980"/>
    <w:rsid w:val="00BC3AF8"/>
    <w:rsid w:val="00BC4753"/>
    <w:rsid w:val="00BC6D3A"/>
    <w:rsid w:val="00BC7EC7"/>
    <w:rsid w:val="00BD20DA"/>
    <w:rsid w:val="00BD3719"/>
    <w:rsid w:val="00BD5584"/>
    <w:rsid w:val="00BD62AC"/>
    <w:rsid w:val="00BD7B1F"/>
    <w:rsid w:val="00BE0B1D"/>
    <w:rsid w:val="00BE12FE"/>
    <w:rsid w:val="00BE596C"/>
    <w:rsid w:val="00BE6721"/>
    <w:rsid w:val="00BE71AA"/>
    <w:rsid w:val="00BF15E1"/>
    <w:rsid w:val="00BF2C1B"/>
    <w:rsid w:val="00BF2D0D"/>
    <w:rsid w:val="00BF62A7"/>
    <w:rsid w:val="00BF6B94"/>
    <w:rsid w:val="00BF75F0"/>
    <w:rsid w:val="00C00E10"/>
    <w:rsid w:val="00C031C5"/>
    <w:rsid w:val="00C05FDF"/>
    <w:rsid w:val="00C061CA"/>
    <w:rsid w:val="00C21B7F"/>
    <w:rsid w:val="00C22811"/>
    <w:rsid w:val="00C23672"/>
    <w:rsid w:val="00C24035"/>
    <w:rsid w:val="00C303BE"/>
    <w:rsid w:val="00C3300E"/>
    <w:rsid w:val="00C335F8"/>
    <w:rsid w:val="00C33E59"/>
    <w:rsid w:val="00C343D0"/>
    <w:rsid w:val="00C35791"/>
    <w:rsid w:val="00C35A55"/>
    <w:rsid w:val="00C37F0C"/>
    <w:rsid w:val="00C43A82"/>
    <w:rsid w:val="00C44C10"/>
    <w:rsid w:val="00C44E41"/>
    <w:rsid w:val="00C4528F"/>
    <w:rsid w:val="00C458B6"/>
    <w:rsid w:val="00C4712C"/>
    <w:rsid w:val="00C47C87"/>
    <w:rsid w:val="00C50842"/>
    <w:rsid w:val="00C50D3D"/>
    <w:rsid w:val="00C53CE7"/>
    <w:rsid w:val="00C57665"/>
    <w:rsid w:val="00C6078D"/>
    <w:rsid w:val="00C61EB1"/>
    <w:rsid w:val="00C62DAF"/>
    <w:rsid w:val="00C6329D"/>
    <w:rsid w:val="00C63A1F"/>
    <w:rsid w:val="00C65CFC"/>
    <w:rsid w:val="00C6663F"/>
    <w:rsid w:val="00C668D1"/>
    <w:rsid w:val="00C67CAE"/>
    <w:rsid w:val="00C7390B"/>
    <w:rsid w:val="00C7543C"/>
    <w:rsid w:val="00C8210F"/>
    <w:rsid w:val="00C927D7"/>
    <w:rsid w:val="00C9349D"/>
    <w:rsid w:val="00C9413E"/>
    <w:rsid w:val="00C945C0"/>
    <w:rsid w:val="00C954AB"/>
    <w:rsid w:val="00C97CA8"/>
    <w:rsid w:val="00CA0528"/>
    <w:rsid w:val="00CA169C"/>
    <w:rsid w:val="00CA188C"/>
    <w:rsid w:val="00CA2B6D"/>
    <w:rsid w:val="00CA4491"/>
    <w:rsid w:val="00CA4F31"/>
    <w:rsid w:val="00CA5ED8"/>
    <w:rsid w:val="00CB2A2D"/>
    <w:rsid w:val="00CB30CB"/>
    <w:rsid w:val="00CB38BA"/>
    <w:rsid w:val="00CB4DB8"/>
    <w:rsid w:val="00CB78BB"/>
    <w:rsid w:val="00CC02D9"/>
    <w:rsid w:val="00CC0611"/>
    <w:rsid w:val="00CC1732"/>
    <w:rsid w:val="00CC3607"/>
    <w:rsid w:val="00CC38E4"/>
    <w:rsid w:val="00CC653F"/>
    <w:rsid w:val="00CC711C"/>
    <w:rsid w:val="00CC7DEB"/>
    <w:rsid w:val="00CD3C0C"/>
    <w:rsid w:val="00CD5E5F"/>
    <w:rsid w:val="00CE0DBB"/>
    <w:rsid w:val="00CE296E"/>
    <w:rsid w:val="00CE3EAB"/>
    <w:rsid w:val="00CE4E0E"/>
    <w:rsid w:val="00CF2EA1"/>
    <w:rsid w:val="00CF3374"/>
    <w:rsid w:val="00CF3D94"/>
    <w:rsid w:val="00CF4743"/>
    <w:rsid w:val="00CF6E79"/>
    <w:rsid w:val="00CF77B6"/>
    <w:rsid w:val="00CF7F93"/>
    <w:rsid w:val="00D01A62"/>
    <w:rsid w:val="00D03272"/>
    <w:rsid w:val="00D03EA7"/>
    <w:rsid w:val="00D0573C"/>
    <w:rsid w:val="00D16F2B"/>
    <w:rsid w:val="00D17182"/>
    <w:rsid w:val="00D21904"/>
    <w:rsid w:val="00D21CDA"/>
    <w:rsid w:val="00D223C0"/>
    <w:rsid w:val="00D23A4E"/>
    <w:rsid w:val="00D2542F"/>
    <w:rsid w:val="00D2597E"/>
    <w:rsid w:val="00D2657B"/>
    <w:rsid w:val="00D27F7D"/>
    <w:rsid w:val="00D306E6"/>
    <w:rsid w:val="00D32B2D"/>
    <w:rsid w:val="00D3421F"/>
    <w:rsid w:val="00D36DA7"/>
    <w:rsid w:val="00D36E84"/>
    <w:rsid w:val="00D37E1A"/>
    <w:rsid w:val="00D4346D"/>
    <w:rsid w:val="00D43980"/>
    <w:rsid w:val="00D46A88"/>
    <w:rsid w:val="00D47905"/>
    <w:rsid w:val="00D47D8D"/>
    <w:rsid w:val="00D5042E"/>
    <w:rsid w:val="00D505FC"/>
    <w:rsid w:val="00D51446"/>
    <w:rsid w:val="00D5411B"/>
    <w:rsid w:val="00D61F8C"/>
    <w:rsid w:val="00D64815"/>
    <w:rsid w:val="00D64E56"/>
    <w:rsid w:val="00D65FE0"/>
    <w:rsid w:val="00D7080C"/>
    <w:rsid w:val="00D76DBB"/>
    <w:rsid w:val="00D8134E"/>
    <w:rsid w:val="00D8314C"/>
    <w:rsid w:val="00D84E5E"/>
    <w:rsid w:val="00D86060"/>
    <w:rsid w:val="00D94316"/>
    <w:rsid w:val="00D966CF"/>
    <w:rsid w:val="00DA2DC8"/>
    <w:rsid w:val="00DA381B"/>
    <w:rsid w:val="00DA53C4"/>
    <w:rsid w:val="00DA64CE"/>
    <w:rsid w:val="00DB0174"/>
    <w:rsid w:val="00DB799F"/>
    <w:rsid w:val="00DC2947"/>
    <w:rsid w:val="00DC2D6F"/>
    <w:rsid w:val="00DC2F3E"/>
    <w:rsid w:val="00DC6B8C"/>
    <w:rsid w:val="00DD6504"/>
    <w:rsid w:val="00DD65AE"/>
    <w:rsid w:val="00DE05AE"/>
    <w:rsid w:val="00DE32D0"/>
    <w:rsid w:val="00DE4C76"/>
    <w:rsid w:val="00DE64EA"/>
    <w:rsid w:val="00DE6A92"/>
    <w:rsid w:val="00DE6BFC"/>
    <w:rsid w:val="00DE7C04"/>
    <w:rsid w:val="00DF08D1"/>
    <w:rsid w:val="00DF198D"/>
    <w:rsid w:val="00DF2C22"/>
    <w:rsid w:val="00DF32EA"/>
    <w:rsid w:val="00DF4814"/>
    <w:rsid w:val="00DF4C48"/>
    <w:rsid w:val="00DF65C4"/>
    <w:rsid w:val="00DF7F6A"/>
    <w:rsid w:val="00E00879"/>
    <w:rsid w:val="00E04DF7"/>
    <w:rsid w:val="00E11556"/>
    <w:rsid w:val="00E12192"/>
    <w:rsid w:val="00E130F7"/>
    <w:rsid w:val="00E2290C"/>
    <w:rsid w:val="00E22C45"/>
    <w:rsid w:val="00E26A7E"/>
    <w:rsid w:val="00E26DC0"/>
    <w:rsid w:val="00E3003C"/>
    <w:rsid w:val="00E30442"/>
    <w:rsid w:val="00E30C49"/>
    <w:rsid w:val="00E3299E"/>
    <w:rsid w:val="00E32B43"/>
    <w:rsid w:val="00E32D71"/>
    <w:rsid w:val="00E36C74"/>
    <w:rsid w:val="00E37FF2"/>
    <w:rsid w:val="00E401BE"/>
    <w:rsid w:val="00E41F45"/>
    <w:rsid w:val="00E42490"/>
    <w:rsid w:val="00E43FD2"/>
    <w:rsid w:val="00E479A3"/>
    <w:rsid w:val="00E5078B"/>
    <w:rsid w:val="00E53C1B"/>
    <w:rsid w:val="00E54299"/>
    <w:rsid w:val="00E54C88"/>
    <w:rsid w:val="00E54E01"/>
    <w:rsid w:val="00E566BC"/>
    <w:rsid w:val="00E61666"/>
    <w:rsid w:val="00E616F0"/>
    <w:rsid w:val="00E651B1"/>
    <w:rsid w:val="00E673BE"/>
    <w:rsid w:val="00E70501"/>
    <w:rsid w:val="00E71748"/>
    <w:rsid w:val="00E75CDD"/>
    <w:rsid w:val="00E81462"/>
    <w:rsid w:val="00E84E35"/>
    <w:rsid w:val="00E8674F"/>
    <w:rsid w:val="00E87786"/>
    <w:rsid w:val="00E90DF0"/>
    <w:rsid w:val="00EA1343"/>
    <w:rsid w:val="00EA1813"/>
    <w:rsid w:val="00EA46C8"/>
    <w:rsid w:val="00EA5468"/>
    <w:rsid w:val="00EA55A2"/>
    <w:rsid w:val="00EA5AD2"/>
    <w:rsid w:val="00EA6323"/>
    <w:rsid w:val="00EB0B13"/>
    <w:rsid w:val="00EB0CE8"/>
    <w:rsid w:val="00EB1097"/>
    <w:rsid w:val="00EB277B"/>
    <w:rsid w:val="00EB33D1"/>
    <w:rsid w:val="00EB60A6"/>
    <w:rsid w:val="00EC3185"/>
    <w:rsid w:val="00EC418D"/>
    <w:rsid w:val="00EC4C87"/>
    <w:rsid w:val="00EC4FBA"/>
    <w:rsid w:val="00ED0AE9"/>
    <w:rsid w:val="00ED26AA"/>
    <w:rsid w:val="00ED42E0"/>
    <w:rsid w:val="00EE1E4C"/>
    <w:rsid w:val="00EE2B05"/>
    <w:rsid w:val="00EE6AE9"/>
    <w:rsid w:val="00EE783B"/>
    <w:rsid w:val="00EF0357"/>
    <w:rsid w:val="00EF0DE4"/>
    <w:rsid w:val="00EF1830"/>
    <w:rsid w:val="00EF3BB3"/>
    <w:rsid w:val="00EF3E28"/>
    <w:rsid w:val="00EF5A1B"/>
    <w:rsid w:val="00F01BFF"/>
    <w:rsid w:val="00F02CAF"/>
    <w:rsid w:val="00F04A10"/>
    <w:rsid w:val="00F10471"/>
    <w:rsid w:val="00F139BB"/>
    <w:rsid w:val="00F13EED"/>
    <w:rsid w:val="00F14553"/>
    <w:rsid w:val="00F2302E"/>
    <w:rsid w:val="00F2350F"/>
    <w:rsid w:val="00F239E8"/>
    <w:rsid w:val="00F258FB"/>
    <w:rsid w:val="00F32CBB"/>
    <w:rsid w:val="00F35FB2"/>
    <w:rsid w:val="00F3730F"/>
    <w:rsid w:val="00F416A1"/>
    <w:rsid w:val="00F41B68"/>
    <w:rsid w:val="00F420A2"/>
    <w:rsid w:val="00F422D8"/>
    <w:rsid w:val="00F42C4C"/>
    <w:rsid w:val="00F45234"/>
    <w:rsid w:val="00F47DDC"/>
    <w:rsid w:val="00F50680"/>
    <w:rsid w:val="00F54593"/>
    <w:rsid w:val="00F556F6"/>
    <w:rsid w:val="00F571B3"/>
    <w:rsid w:val="00F6205B"/>
    <w:rsid w:val="00F62BDF"/>
    <w:rsid w:val="00F71186"/>
    <w:rsid w:val="00F71A4C"/>
    <w:rsid w:val="00F73C59"/>
    <w:rsid w:val="00F74482"/>
    <w:rsid w:val="00F74F15"/>
    <w:rsid w:val="00F756C7"/>
    <w:rsid w:val="00F75B86"/>
    <w:rsid w:val="00F764A4"/>
    <w:rsid w:val="00F80B41"/>
    <w:rsid w:val="00F8267C"/>
    <w:rsid w:val="00F8470E"/>
    <w:rsid w:val="00F91225"/>
    <w:rsid w:val="00F92EEC"/>
    <w:rsid w:val="00FA0D1F"/>
    <w:rsid w:val="00FA3DFB"/>
    <w:rsid w:val="00FA4958"/>
    <w:rsid w:val="00FB3378"/>
    <w:rsid w:val="00FB3768"/>
    <w:rsid w:val="00FB3AC4"/>
    <w:rsid w:val="00FC29CC"/>
    <w:rsid w:val="00FC7179"/>
    <w:rsid w:val="00FD08EE"/>
    <w:rsid w:val="00FD2AC4"/>
    <w:rsid w:val="00FD609D"/>
    <w:rsid w:val="00FD79A2"/>
    <w:rsid w:val="00FE0775"/>
    <w:rsid w:val="00FE3B84"/>
    <w:rsid w:val="00FE4508"/>
    <w:rsid w:val="00FE459C"/>
    <w:rsid w:val="00FF1860"/>
    <w:rsid w:val="00FF2C31"/>
    <w:rsid w:val="00FF5797"/>
    <w:rsid w:val="01029D58"/>
    <w:rsid w:val="0182E5FF"/>
    <w:rsid w:val="01DA0F22"/>
    <w:rsid w:val="02A8D4A1"/>
    <w:rsid w:val="02C2FA0F"/>
    <w:rsid w:val="02E8BDDC"/>
    <w:rsid w:val="03931945"/>
    <w:rsid w:val="03E4CB98"/>
    <w:rsid w:val="04B6BA4E"/>
    <w:rsid w:val="04BF5491"/>
    <w:rsid w:val="051D92B0"/>
    <w:rsid w:val="0526C53B"/>
    <w:rsid w:val="0620F065"/>
    <w:rsid w:val="0658BA1B"/>
    <w:rsid w:val="065E4792"/>
    <w:rsid w:val="0722FEEE"/>
    <w:rsid w:val="07BE52AA"/>
    <w:rsid w:val="07EE7FCB"/>
    <w:rsid w:val="08DF0532"/>
    <w:rsid w:val="0AA11B33"/>
    <w:rsid w:val="0AA1B8D3"/>
    <w:rsid w:val="0ABC4D4F"/>
    <w:rsid w:val="0B1071F7"/>
    <w:rsid w:val="0B113B45"/>
    <w:rsid w:val="0B7BCED5"/>
    <w:rsid w:val="0BE1B3A9"/>
    <w:rsid w:val="0C167A5E"/>
    <w:rsid w:val="0C94CEB1"/>
    <w:rsid w:val="0D444E77"/>
    <w:rsid w:val="0E517635"/>
    <w:rsid w:val="0E821DFF"/>
    <w:rsid w:val="0ED09CAC"/>
    <w:rsid w:val="0ED35AE2"/>
    <w:rsid w:val="0F27D1BB"/>
    <w:rsid w:val="0F4B7576"/>
    <w:rsid w:val="0FC3C5ED"/>
    <w:rsid w:val="104E0487"/>
    <w:rsid w:val="10C0F66C"/>
    <w:rsid w:val="10F2BE1D"/>
    <w:rsid w:val="10F5B2AC"/>
    <w:rsid w:val="12070EAA"/>
    <w:rsid w:val="128A9913"/>
    <w:rsid w:val="13106396"/>
    <w:rsid w:val="13243AB0"/>
    <w:rsid w:val="1378FBA3"/>
    <w:rsid w:val="139A679E"/>
    <w:rsid w:val="13B3E38F"/>
    <w:rsid w:val="14C0B7B9"/>
    <w:rsid w:val="15297409"/>
    <w:rsid w:val="15DB3BE0"/>
    <w:rsid w:val="16B49AEB"/>
    <w:rsid w:val="16CA3166"/>
    <w:rsid w:val="16E5BB12"/>
    <w:rsid w:val="17595481"/>
    <w:rsid w:val="17D47674"/>
    <w:rsid w:val="17F7AC06"/>
    <w:rsid w:val="17F8587B"/>
    <w:rsid w:val="184A1791"/>
    <w:rsid w:val="187FEAAD"/>
    <w:rsid w:val="196AD088"/>
    <w:rsid w:val="19A8EF6F"/>
    <w:rsid w:val="1A251B38"/>
    <w:rsid w:val="1B013690"/>
    <w:rsid w:val="1B2F4C95"/>
    <w:rsid w:val="1BB31983"/>
    <w:rsid w:val="1BECD8EA"/>
    <w:rsid w:val="1C4A7D64"/>
    <w:rsid w:val="1D912A57"/>
    <w:rsid w:val="1DC12CB9"/>
    <w:rsid w:val="1DDA1048"/>
    <w:rsid w:val="1F676CD8"/>
    <w:rsid w:val="2006F879"/>
    <w:rsid w:val="20475FF4"/>
    <w:rsid w:val="20BD58FC"/>
    <w:rsid w:val="20D4A17A"/>
    <w:rsid w:val="21577C2D"/>
    <w:rsid w:val="21A5E32C"/>
    <w:rsid w:val="21C09806"/>
    <w:rsid w:val="21FBCB16"/>
    <w:rsid w:val="22036A67"/>
    <w:rsid w:val="224ADF97"/>
    <w:rsid w:val="22713B29"/>
    <w:rsid w:val="22850036"/>
    <w:rsid w:val="231E1D05"/>
    <w:rsid w:val="233099D5"/>
    <w:rsid w:val="2376F4B8"/>
    <w:rsid w:val="23979B77"/>
    <w:rsid w:val="239FE4E1"/>
    <w:rsid w:val="23E6AFF8"/>
    <w:rsid w:val="24BD067E"/>
    <w:rsid w:val="24D9F9ED"/>
    <w:rsid w:val="25828059"/>
    <w:rsid w:val="25FA3DB5"/>
    <w:rsid w:val="25FC897D"/>
    <w:rsid w:val="2656B763"/>
    <w:rsid w:val="267A996A"/>
    <w:rsid w:val="269CB61B"/>
    <w:rsid w:val="26F79B85"/>
    <w:rsid w:val="271E50BA"/>
    <w:rsid w:val="27491339"/>
    <w:rsid w:val="27B18B34"/>
    <w:rsid w:val="281524B0"/>
    <w:rsid w:val="281669CB"/>
    <w:rsid w:val="285D89A1"/>
    <w:rsid w:val="28B2BF1A"/>
    <w:rsid w:val="28C534D4"/>
    <w:rsid w:val="28DFB35F"/>
    <w:rsid w:val="28E916DB"/>
    <w:rsid w:val="28F9FF44"/>
    <w:rsid w:val="29427431"/>
    <w:rsid w:val="2951D32B"/>
    <w:rsid w:val="29D22024"/>
    <w:rsid w:val="2A446CDF"/>
    <w:rsid w:val="2A55F17C"/>
    <w:rsid w:val="2A843A94"/>
    <w:rsid w:val="2B13BF3E"/>
    <w:rsid w:val="2BC38AD3"/>
    <w:rsid w:val="2C092155"/>
    <w:rsid w:val="2C755EC9"/>
    <w:rsid w:val="2CB74DC6"/>
    <w:rsid w:val="2CCDE69C"/>
    <w:rsid w:val="2CD8606C"/>
    <w:rsid w:val="2CDD974A"/>
    <w:rsid w:val="2D0B1714"/>
    <w:rsid w:val="2D98A5F7"/>
    <w:rsid w:val="2DBB1DB7"/>
    <w:rsid w:val="2E787C2F"/>
    <w:rsid w:val="2E846634"/>
    <w:rsid w:val="2EF11EA3"/>
    <w:rsid w:val="2F347658"/>
    <w:rsid w:val="2F57ABB7"/>
    <w:rsid w:val="2F58585F"/>
    <w:rsid w:val="2F7E2A13"/>
    <w:rsid w:val="2FC1F2EA"/>
    <w:rsid w:val="2FE75496"/>
    <w:rsid w:val="30F46190"/>
    <w:rsid w:val="31549717"/>
    <w:rsid w:val="31F5BD18"/>
    <w:rsid w:val="321F93C6"/>
    <w:rsid w:val="32F65AA7"/>
    <w:rsid w:val="32F96E1B"/>
    <w:rsid w:val="33177872"/>
    <w:rsid w:val="335FDA0D"/>
    <w:rsid w:val="341986FB"/>
    <w:rsid w:val="34BAC5B9"/>
    <w:rsid w:val="34CC7A29"/>
    <w:rsid w:val="34E43CCF"/>
    <w:rsid w:val="354AE38D"/>
    <w:rsid w:val="3598A423"/>
    <w:rsid w:val="35FC2E46"/>
    <w:rsid w:val="35FCBAD7"/>
    <w:rsid w:val="36242A38"/>
    <w:rsid w:val="3656961A"/>
    <w:rsid w:val="3698D0FD"/>
    <w:rsid w:val="36D887C2"/>
    <w:rsid w:val="374775C3"/>
    <w:rsid w:val="3797FEA7"/>
    <w:rsid w:val="3821074B"/>
    <w:rsid w:val="387B7FBB"/>
    <w:rsid w:val="38D044E5"/>
    <w:rsid w:val="38E565A0"/>
    <w:rsid w:val="391BFA6A"/>
    <w:rsid w:val="391D8DE8"/>
    <w:rsid w:val="39C042EF"/>
    <w:rsid w:val="3A611C3E"/>
    <w:rsid w:val="3A8E56F7"/>
    <w:rsid w:val="3AA2F88C"/>
    <w:rsid w:val="3B0148DC"/>
    <w:rsid w:val="3B43645A"/>
    <w:rsid w:val="3B48A1A7"/>
    <w:rsid w:val="3B75539A"/>
    <w:rsid w:val="3C49BC8D"/>
    <w:rsid w:val="3CA7853D"/>
    <w:rsid w:val="3CFF43CB"/>
    <w:rsid w:val="3D1751DB"/>
    <w:rsid w:val="3D383731"/>
    <w:rsid w:val="3D769A4C"/>
    <w:rsid w:val="3DF27C90"/>
    <w:rsid w:val="3E501994"/>
    <w:rsid w:val="3F6EDB25"/>
    <w:rsid w:val="40106135"/>
    <w:rsid w:val="4026D953"/>
    <w:rsid w:val="406B4CCB"/>
    <w:rsid w:val="40705F30"/>
    <w:rsid w:val="417AF660"/>
    <w:rsid w:val="420BA854"/>
    <w:rsid w:val="420EA844"/>
    <w:rsid w:val="42ACC556"/>
    <w:rsid w:val="42CF7D15"/>
    <w:rsid w:val="43195F52"/>
    <w:rsid w:val="43238AB7"/>
    <w:rsid w:val="43510367"/>
    <w:rsid w:val="43775405"/>
    <w:rsid w:val="43E40F4B"/>
    <w:rsid w:val="440FB3B8"/>
    <w:rsid w:val="447FA553"/>
    <w:rsid w:val="44D5E615"/>
    <w:rsid w:val="4537515E"/>
    <w:rsid w:val="45CBD62E"/>
    <w:rsid w:val="470EEB79"/>
    <w:rsid w:val="475FB909"/>
    <w:rsid w:val="4810EBDE"/>
    <w:rsid w:val="488A2364"/>
    <w:rsid w:val="488F40C8"/>
    <w:rsid w:val="490B1708"/>
    <w:rsid w:val="4966A924"/>
    <w:rsid w:val="497C46FD"/>
    <w:rsid w:val="498C5E81"/>
    <w:rsid w:val="49C10345"/>
    <w:rsid w:val="4B5CD3A6"/>
    <w:rsid w:val="4B64186E"/>
    <w:rsid w:val="4C88C87F"/>
    <w:rsid w:val="4CF6FECB"/>
    <w:rsid w:val="4CFD5BD7"/>
    <w:rsid w:val="4CFEB987"/>
    <w:rsid w:val="4D00918D"/>
    <w:rsid w:val="4D0BA546"/>
    <w:rsid w:val="4D2FB71B"/>
    <w:rsid w:val="4DE06851"/>
    <w:rsid w:val="4E4D4D6D"/>
    <w:rsid w:val="4EC5BE67"/>
    <w:rsid w:val="4F032B7F"/>
    <w:rsid w:val="4FA67522"/>
    <w:rsid w:val="4FAD3468"/>
    <w:rsid w:val="4FB00648"/>
    <w:rsid w:val="503044C9"/>
    <w:rsid w:val="508DE943"/>
    <w:rsid w:val="510E88D5"/>
    <w:rsid w:val="512F0645"/>
    <w:rsid w:val="51AFFE22"/>
    <w:rsid w:val="51DF1669"/>
    <w:rsid w:val="52CAEBD6"/>
    <w:rsid w:val="52D9630D"/>
    <w:rsid w:val="52FC5BCE"/>
    <w:rsid w:val="53121B5D"/>
    <w:rsid w:val="5367E58B"/>
    <w:rsid w:val="537893A3"/>
    <w:rsid w:val="53C58A05"/>
    <w:rsid w:val="54C71462"/>
    <w:rsid w:val="55160C5A"/>
    <w:rsid w:val="564399EA"/>
    <w:rsid w:val="568EC51B"/>
    <w:rsid w:val="569C3598"/>
    <w:rsid w:val="56A773D3"/>
    <w:rsid w:val="5741E954"/>
    <w:rsid w:val="57721B26"/>
    <w:rsid w:val="5785771F"/>
    <w:rsid w:val="57B45DBD"/>
    <w:rsid w:val="57F1C6A0"/>
    <w:rsid w:val="58DAF644"/>
    <w:rsid w:val="593A182A"/>
    <w:rsid w:val="593E4591"/>
    <w:rsid w:val="5A2EC0BD"/>
    <w:rsid w:val="5A6E5419"/>
    <w:rsid w:val="5AA978A4"/>
    <w:rsid w:val="5B1082D4"/>
    <w:rsid w:val="5B31D800"/>
    <w:rsid w:val="5B3BE45E"/>
    <w:rsid w:val="5BC89FDC"/>
    <w:rsid w:val="5C0CE349"/>
    <w:rsid w:val="5C360F88"/>
    <w:rsid w:val="5C4C5504"/>
    <w:rsid w:val="5C53F675"/>
    <w:rsid w:val="5D027EDB"/>
    <w:rsid w:val="5D37AD99"/>
    <w:rsid w:val="5DAE6767"/>
    <w:rsid w:val="5DE34738"/>
    <w:rsid w:val="5E92E65C"/>
    <w:rsid w:val="5EB0F8F4"/>
    <w:rsid w:val="5EC09315"/>
    <w:rsid w:val="5EEACFD7"/>
    <w:rsid w:val="5F7077AF"/>
    <w:rsid w:val="5F7B202A"/>
    <w:rsid w:val="5F90FEBB"/>
    <w:rsid w:val="5FA53E36"/>
    <w:rsid w:val="5FAB241E"/>
    <w:rsid w:val="60CC17D0"/>
    <w:rsid w:val="60F2CC1F"/>
    <w:rsid w:val="614D6D32"/>
    <w:rsid w:val="61D89350"/>
    <w:rsid w:val="61FF4735"/>
    <w:rsid w:val="62C4C110"/>
    <w:rsid w:val="62CD3DDF"/>
    <w:rsid w:val="63E86344"/>
    <w:rsid w:val="63EEB64B"/>
    <w:rsid w:val="644A7745"/>
    <w:rsid w:val="653D5BDE"/>
    <w:rsid w:val="654B5923"/>
    <w:rsid w:val="660843A8"/>
    <w:rsid w:val="6611BA82"/>
    <w:rsid w:val="6611F353"/>
    <w:rsid w:val="66A4EBE8"/>
    <w:rsid w:val="66FD2624"/>
    <w:rsid w:val="670DEAA2"/>
    <w:rsid w:val="672121C0"/>
    <w:rsid w:val="672A0B13"/>
    <w:rsid w:val="673BE751"/>
    <w:rsid w:val="673DF5CE"/>
    <w:rsid w:val="6749FD58"/>
    <w:rsid w:val="6769FB29"/>
    <w:rsid w:val="67D82B10"/>
    <w:rsid w:val="6905CB8A"/>
    <w:rsid w:val="6933D443"/>
    <w:rsid w:val="693B2A8E"/>
    <w:rsid w:val="6B2F629D"/>
    <w:rsid w:val="6BB43442"/>
    <w:rsid w:val="6D9603D4"/>
    <w:rsid w:val="6EB8E7F7"/>
    <w:rsid w:val="6EDDCA3D"/>
    <w:rsid w:val="709AA249"/>
    <w:rsid w:val="71600CBB"/>
    <w:rsid w:val="71FD2E0A"/>
    <w:rsid w:val="721CC012"/>
    <w:rsid w:val="725D109B"/>
    <w:rsid w:val="72C1BC7D"/>
    <w:rsid w:val="72DAE4DA"/>
    <w:rsid w:val="72FBDD1C"/>
    <w:rsid w:val="73255AFA"/>
    <w:rsid w:val="7328FB82"/>
    <w:rsid w:val="73443F1D"/>
    <w:rsid w:val="737218B0"/>
    <w:rsid w:val="73B13B60"/>
    <w:rsid w:val="73D1B8D0"/>
    <w:rsid w:val="747005A2"/>
    <w:rsid w:val="7476B53B"/>
    <w:rsid w:val="74831F22"/>
    <w:rsid w:val="7534A732"/>
    <w:rsid w:val="75B28179"/>
    <w:rsid w:val="75CB2635"/>
    <w:rsid w:val="7627A657"/>
    <w:rsid w:val="766B3C80"/>
    <w:rsid w:val="76B31F19"/>
    <w:rsid w:val="76E27768"/>
    <w:rsid w:val="7747CBEC"/>
    <w:rsid w:val="77801EF3"/>
    <w:rsid w:val="7846080D"/>
    <w:rsid w:val="7875C3B0"/>
    <w:rsid w:val="78BD4320"/>
    <w:rsid w:val="7902C6F7"/>
    <w:rsid w:val="7906016F"/>
    <w:rsid w:val="79569045"/>
    <w:rsid w:val="795F4719"/>
    <w:rsid w:val="7A6CD669"/>
    <w:rsid w:val="7AF0789B"/>
    <w:rsid w:val="7B285265"/>
    <w:rsid w:val="7B670193"/>
    <w:rsid w:val="7CC155A7"/>
    <w:rsid w:val="7DF3BD4F"/>
    <w:rsid w:val="7E5D2608"/>
    <w:rsid w:val="7EA91D96"/>
    <w:rsid w:val="7F19DE77"/>
    <w:rsid w:val="7F99D28C"/>
    <w:rsid w:val="7FCA3C0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725CD8"/>
  <w15:chartTrackingRefBased/>
  <w15:docId w15:val="{DF1DECD9-B5D5-4455-BB80-F53EF7438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rsid w:val="00C7543C"/>
    <w:pPr>
      <w:keepNext/>
      <w:keepLines/>
      <w:spacing w:after="160" w:line="360" w:lineRule="auto"/>
      <w:outlineLvl w:val="0"/>
    </w:pPr>
    <w:rPr>
      <w:rFonts w:ascii="Calibri" w:hAnsi="Calibri" w:cs="Calibri"/>
      <w:b/>
      <w:sz w:val="22"/>
      <w:szCs w:val="22"/>
      <w:lang w:val="en-GB"/>
    </w:rPr>
  </w:style>
  <w:style w:type="paragraph" w:styleId="Heading2">
    <w:name w:val="heading 2"/>
    <w:basedOn w:val="Normal"/>
    <w:next w:val="Normal"/>
    <w:link w:val="Heading2Char"/>
    <w:uiPriority w:val="9"/>
    <w:unhideWhenUsed/>
    <w:qFormat/>
    <w:rsid w:val="00C7543C"/>
    <w:pPr>
      <w:keepNext/>
      <w:keepLines/>
      <w:spacing w:after="160" w:line="360" w:lineRule="auto"/>
      <w:outlineLvl w:val="1"/>
    </w:pPr>
    <w:rPr>
      <w:rFonts w:ascii="Calibri Light" w:hAnsi="Calibri Light" w:cs="Calibri Light"/>
      <w:b/>
      <w:sz w:val="22"/>
      <w:szCs w:val="22"/>
      <w:lang w:val="en-GB"/>
    </w:rPr>
  </w:style>
  <w:style w:type="paragraph" w:styleId="Heading3">
    <w:name w:val="heading 3"/>
    <w:basedOn w:val="Normal"/>
    <w:next w:val="Normal"/>
    <w:link w:val="Heading3Char"/>
    <w:semiHidden/>
    <w:unhideWhenUsed/>
    <w:qFormat/>
    <w:rsid w:val="00AF7510"/>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8034D"/>
    <w:rPr>
      <w:rFonts w:ascii="Tahoma" w:hAnsi="Tahoma" w:cs="Tahoma"/>
      <w:sz w:val="16"/>
      <w:szCs w:val="16"/>
    </w:rPr>
  </w:style>
  <w:style w:type="character" w:styleId="Hyperlink">
    <w:name w:val="Hyperlink"/>
    <w:rsid w:val="00C43A82"/>
    <w:rPr>
      <w:color w:val="0000FF"/>
      <w:u w:val="single"/>
    </w:rPr>
  </w:style>
  <w:style w:type="paragraph" w:styleId="Header">
    <w:name w:val="header"/>
    <w:basedOn w:val="Normal"/>
    <w:rsid w:val="00F35FB2"/>
    <w:pPr>
      <w:tabs>
        <w:tab w:val="center" w:pos="4153"/>
        <w:tab w:val="right" w:pos="8306"/>
      </w:tabs>
    </w:pPr>
  </w:style>
  <w:style w:type="paragraph" w:styleId="Footer">
    <w:name w:val="footer"/>
    <w:basedOn w:val="Normal"/>
    <w:link w:val="FooterChar"/>
    <w:uiPriority w:val="99"/>
    <w:rsid w:val="00F35FB2"/>
    <w:pPr>
      <w:tabs>
        <w:tab w:val="center" w:pos="4153"/>
        <w:tab w:val="right" w:pos="8306"/>
      </w:tabs>
    </w:pPr>
  </w:style>
  <w:style w:type="table" w:styleId="TableGrid">
    <w:name w:val="Table Grid"/>
    <w:basedOn w:val="TableNormal"/>
    <w:uiPriority w:val="39"/>
    <w:rsid w:val="00F35F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5303AF"/>
    <w:pPr>
      <w:shd w:val="clear" w:color="auto" w:fill="000080"/>
    </w:pPr>
    <w:rPr>
      <w:rFonts w:ascii="Tahoma" w:hAnsi="Tahoma" w:cs="Tahoma"/>
      <w:sz w:val="20"/>
      <w:szCs w:val="20"/>
    </w:rPr>
  </w:style>
  <w:style w:type="character" w:styleId="CommentReference">
    <w:name w:val="annotation reference"/>
    <w:uiPriority w:val="99"/>
    <w:semiHidden/>
    <w:rsid w:val="00641046"/>
    <w:rPr>
      <w:sz w:val="16"/>
      <w:szCs w:val="16"/>
    </w:rPr>
  </w:style>
  <w:style w:type="paragraph" w:styleId="CommentText">
    <w:name w:val="annotation text"/>
    <w:basedOn w:val="Normal"/>
    <w:link w:val="CommentTextChar"/>
    <w:uiPriority w:val="99"/>
    <w:rsid w:val="00641046"/>
    <w:rPr>
      <w:sz w:val="20"/>
      <w:szCs w:val="20"/>
    </w:rPr>
  </w:style>
  <w:style w:type="paragraph" w:styleId="CommentSubject">
    <w:name w:val="annotation subject"/>
    <w:basedOn w:val="CommentText"/>
    <w:next w:val="CommentText"/>
    <w:semiHidden/>
    <w:rsid w:val="00641046"/>
    <w:rPr>
      <w:b/>
      <w:bCs/>
    </w:rPr>
  </w:style>
  <w:style w:type="paragraph" w:styleId="EndnoteText">
    <w:name w:val="endnote text"/>
    <w:basedOn w:val="Normal"/>
    <w:link w:val="EndnoteTextChar"/>
    <w:rsid w:val="00EA1343"/>
    <w:rPr>
      <w:sz w:val="20"/>
      <w:szCs w:val="20"/>
    </w:rPr>
  </w:style>
  <w:style w:type="character" w:customStyle="1" w:styleId="EndnoteTextChar">
    <w:name w:val="Endnote Text Char"/>
    <w:link w:val="EndnoteText"/>
    <w:rsid w:val="00EA1343"/>
    <w:rPr>
      <w:lang w:val="en-US" w:eastAsia="en-US"/>
    </w:rPr>
  </w:style>
  <w:style w:type="character" w:styleId="EndnoteReference">
    <w:name w:val="endnote reference"/>
    <w:rsid w:val="00EA1343"/>
    <w:rPr>
      <w:vertAlign w:val="superscript"/>
    </w:rPr>
  </w:style>
  <w:style w:type="paragraph" w:styleId="ListParagraph">
    <w:name w:val="List Paragraph"/>
    <w:basedOn w:val="Normal"/>
    <w:uiPriority w:val="34"/>
    <w:qFormat/>
    <w:rsid w:val="00AC32D0"/>
    <w:pPr>
      <w:ind w:left="720"/>
    </w:pPr>
  </w:style>
  <w:style w:type="paragraph" w:styleId="Title">
    <w:name w:val="Title"/>
    <w:basedOn w:val="Normal"/>
    <w:next w:val="Normal"/>
    <w:link w:val="TitleChar"/>
    <w:qFormat/>
    <w:rsid w:val="00EC418D"/>
    <w:pPr>
      <w:spacing w:before="240" w:after="60"/>
      <w:jc w:val="center"/>
      <w:outlineLvl w:val="0"/>
    </w:pPr>
    <w:rPr>
      <w:rFonts w:ascii="Calibri Light" w:eastAsia="Times New Roman" w:hAnsi="Calibri Light"/>
      <w:b/>
      <w:bCs/>
      <w:kern w:val="28"/>
      <w:sz w:val="32"/>
      <w:szCs w:val="32"/>
    </w:rPr>
  </w:style>
  <w:style w:type="character" w:customStyle="1" w:styleId="TitleChar">
    <w:name w:val="Title Char"/>
    <w:link w:val="Title"/>
    <w:rsid w:val="00EC418D"/>
    <w:rPr>
      <w:rFonts w:ascii="Calibri Light" w:eastAsia="Times New Roman" w:hAnsi="Calibri Light" w:cs="Times New Roman"/>
      <w:b/>
      <w:bCs/>
      <w:kern w:val="28"/>
      <w:sz w:val="32"/>
      <w:szCs w:val="32"/>
      <w:lang w:val="en-US" w:eastAsia="en-US"/>
    </w:rPr>
  </w:style>
  <w:style w:type="paragraph" w:styleId="Subtitle">
    <w:name w:val="Subtitle"/>
    <w:basedOn w:val="Normal"/>
    <w:next w:val="Normal"/>
    <w:link w:val="SubtitleChar"/>
    <w:qFormat/>
    <w:rsid w:val="00EC418D"/>
    <w:pPr>
      <w:spacing w:after="60"/>
      <w:jc w:val="center"/>
      <w:outlineLvl w:val="1"/>
    </w:pPr>
    <w:rPr>
      <w:rFonts w:ascii="Calibri Light" w:eastAsia="Times New Roman" w:hAnsi="Calibri Light"/>
    </w:rPr>
  </w:style>
  <w:style w:type="character" w:customStyle="1" w:styleId="SubtitleChar">
    <w:name w:val="Subtitle Char"/>
    <w:link w:val="Subtitle"/>
    <w:rsid w:val="00EC418D"/>
    <w:rPr>
      <w:rFonts w:ascii="Calibri Light" w:eastAsia="Times New Roman" w:hAnsi="Calibri Light" w:cs="Times New Roman"/>
      <w:sz w:val="24"/>
      <w:szCs w:val="24"/>
      <w:lang w:val="en-US" w:eastAsia="en-US"/>
    </w:rPr>
  </w:style>
  <w:style w:type="paragraph" w:styleId="FootnoteText">
    <w:name w:val="footnote text"/>
    <w:basedOn w:val="Normal"/>
    <w:link w:val="FootnoteTextChar"/>
    <w:rsid w:val="00C061CA"/>
    <w:rPr>
      <w:sz w:val="20"/>
      <w:szCs w:val="20"/>
    </w:rPr>
  </w:style>
  <w:style w:type="character" w:customStyle="1" w:styleId="FootnoteTextChar">
    <w:name w:val="Footnote Text Char"/>
    <w:link w:val="FootnoteText"/>
    <w:rsid w:val="00C061CA"/>
    <w:rPr>
      <w:lang w:val="en-US" w:eastAsia="en-US"/>
    </w:rPr>
  </w:style>
  <w:style w:type="character" w:styleId="FootnoteReference">
    <w:name w:val="footnote reference"/>
    <w:rsid w:val="00C061CA"/>
    <w:rPr>
      <w:vertAlign w:val="superscript"/>
    </w:rPr>
  </w:style>
  <w:style w:type="paragraph" w:styleId="BodyText">
    <w:name w:val="Body Text"/>
    <w:basedOn w:val="Normal"/>
    <w:link w:val="BodyTextChar"/>
    <w:rsid w:val="002F6CF3"/>
    <w:pPr>
      <w:widowControl w:val="0"/>
      <w:suppressAutoHyphens/>
      <w:spacing w:line="240" w:lineRule="exact"/>
    </w:pPr>
    <w:rPr>
      <w:rFonts w:ascii="Museo Sans 500" w:eastAsia="Arial Unicode MS" w:hAnsi="Museo Sans 500"/>
      <w:kern w:val="1"/>
      <w:sz w:val="20"/>
      <w:lang w:val="en-GB"/>
    </w:rPr>
  </w:style>
  <w:style w:type="character" w:customStyle="1" w:styleId="BodyTextChar">
    <w:name w:val="Body Text Char"/>
    <w:link w:val="BodyText"/>
    <w:rsid w:val="002F6CF3"/>
    <w:rPr>
      <w:rFonts w:ascii="Museo Sans 500" w:eastAsia="Arial Unicode MS" w:hAnsi="Museo Sans 500"/>
      <w:kern w:val="1"/>
      <w:szCs w:val="24"/>
    </w:rPr>
  </w:style>
  <w:style w:type="paragraph" w:styleId="Revision">
    <w:name w:val="Revision"/>
    <w:hidden/>
    <w:uiPriority w:val="99"/>
    <w:semiHidden/>
    <w:rsid w:val="00851E8B"/>
    <w:rPr>
      <w:sz w:val="24"/>
      <w:szCs w:val="24"/>
      <w:lang w:eastAsia="en-US"/>
    </w:rPr>
  </w:style>
  <w:style w:type="character" w:customStyle="1" w:styleId="FooterChar">
    <w:name w:val="Footer Char"/>
    <w:link w:val="Footer"/>
    <w:uiPriority w:val="99"/>
    <w:rsid w:val="002F66DD"/>
    <w:rPr>
      <w:sz w:val="24"/>
      <w:szCs w:val="24"/>
      <w:lang w:val="en-US" w:eastAsia="en-US"/>
    </w:rPr>
  </w:style>
  <w:style w:type="paragraph" w:styleId="Date">
    <w:name w:val="Date"/>
    <w:basedOn w:val="Normal"/>
    <w:next w:val="Normal"/>
    <w:link w:val="DateChar"/>
    <w:rsid w:val="00203317"/>
    <w:pPr>
      <w:ind w:leftChars="2500" w:left="100"/>
    </w:pPr>
  </w:style>
  <w:style w:type="character" w:customStyle="1" w:styleId="DateChar">
    <w:name w:val="Date Char"/>
    <w:link w:val="Date"/>
    <w:rsid w:val="00203317"/>
    <w:rPr>
      <w:sz w:val="24"/>
      <w:szCs w:val="24"/>
      <w:lang w:eastAsia="en-US"/>
    </w:rPr>
  </w:style>
  <w:style w:type="paragraph" w:styleId="NoSpacing">
    <w:name w:val="No Spacing"/>
    <w:uiPriority w:val="1"/>
    <w:qFormat/>
    <w:rsid w:val="005D51AC"/>
    <w:rPr>
      <w:sz w:val="24"/>
      <w:szCs w:val="24"/>
      <w:lang w:eastAsia="en-US"/>
    </w:rPr>
  </w:style>
  <w:style w:type="character" w:customStyle="1" w:styleId="Heading1Char">
    <w:name w:val="Heading 1 Char"/>
    <w:basedOn w:val="DefaultParagraphFont"/>
    <w:link w:val="Heading1"/>
    <w:uiPriority w:val="9"/>
    <w:rsid w:val="00C7543C"/>
    <w:rPr>
      <w:rFonts w:ascii="Calibri" w:hAnsi="Calibri" w:cs="Calibri"/>
      <w:b/>
      <w:sz w:val="22"/>
      <w:szCs w:val="22"/>
      <w:lang w:val="en-GB" w:eastAsia="en-US"/>
    </w:rPr>
  </w:style>
  <w:style w:type="character" w:customStyle="1" w:styleId="Heading2Char">
    <w:name w:val="Heading 2 Char"/>
    <w:basedOn w:val="DefaultParagraphFont"/>
    <w:link w:val="Heading2"/>
    <w:uiPriority w:val="9"/>
    <w:rsid w:val="00C7543C"/>
    <w:rPr>
      <w:rFonts w:ascii="Calibri Light" w:hAnsi="Calibri Light" w:cs="Calibri Light"/>
      <w:b/>
      <w:sz w:val="22"/>
      <w:szCs w:val="22"/>
      <w:lang w:val="en-GB" w:eastAsia="en-US"/>
    </w:rPr>
  </w:style>
  <w:style w:type="character" w:customStyle="1" w:styleId="CommentTextChar">
    <w:name w:val="Comment Text Char"/>
    <w:link w:val="CommentText"/>
    <w:uiPriority w:val="99"/>
    <w:rsid w:val="00C7543C"/>
    <w:rPr>
      <w:lang w:eastAsia="en-US"/>
    </w:rPr>
  </w:style>
  <w:style w:type="character" w:styleId="Strong">
    <w:name w:val="Strong"/>
    <w:basedOn w:val="DefaultParagraphFont"/>
    <w:qFormat/>
    <w:rsid w:val="00C7543C"/>
    <w:rPr>
      <w:b/>
      <w:bCs/>
    </w:rPr>
  </w:style>
  <w:style w:type="paragraph" w:customStyle="1" w:styleId="EndNoteBibliographyTitle">
    <w:name w:val="EndNote Bibliography Title"/>
    <w:basedOn w:val="Normal"/>
    <w:link w:val="EndNoteBibliographyTitleChar"/>
    <w:rsid w:val="009423BA"/>
    <w:pPr>
      <w:jc w:val="center"/>
    </w:pPr>
    <w:rPr>
      <w:noProof/>
    </w:rPr>
  </w:style>
  <w:style w:type="character" w:customStyle="1" w:styleId="EndNoteBibliographyTitleChar">
    <w:name w:val="EndNote Bibliography Title Char"/>
    <w:basedOn w:val="DefaultParagraphFont"/>
    <w:link w:val="EndNoteBibliographyTitle"/>
    <w:rsid w:val="009423BA"/>
    <w:rPr>
      <w:noProof/>
      <w:sz w:val="24"/>
      <w:szCs w:val="24"/>
      <w:lang w:eastAsia="en-US"/>
    </w:rPr>
  </w:style>
  <w:style w:type="paragraph" w:customStyle="1" w:styleId="EndNoteBibliography">
    <w:name w:val="EndNote Bibliography"/>
    <w:basedOn w:val="Normal"/>
    <w:link w:val="EndNoteBibliographyChar"/>
    <w:rsid w:val="009423BA"/>
    <w:rPr>
      <w:noProof/>
    </w:rPr>
  </w:style>
  <w:style w:type="character" w:customStyle="1" w:styleId="EndNoteBibliographyChar">
    <w:name w:val="EndNote Bibliography Char"/>
    <w:basedOn w:val="DefaultParagraphFont"/>
    <w:link w:val="EndNoteBibliography"/>
    <w:rsid w:val="009423BA"/>
    <w:rPr>
      <w:noProof/>
      <w:sz w:val="24"/>
      <w:szCs w:val="24"/>
      <w:lang w:eastAsia="en-US"/>
    </w:rPr>
  </w:style>
  <w:style w:type="character" w:customStyle="1" w:styleId="UnresolvedMention1">
    <w:name w:val="Unresolved Mention1"/>
    <w:basedOn w:val="DefaultParagraphFont"/>
    <w:uiPriority w:val="99"/>
    <w:semiHidden/>
    <w:unhideWhenUsed/>
    <w:rsid w:val="00EE2B05"/>
    <w:rPr>
      <w:color w:val="605E5C"/>
      <w:shd w:val="clear" w:color="auto" w:fill="E1DFDD"/>
    </w:rPr>
  </w:style>
  <w:style w:type="character" w:customStyle="1" w:styleId="normaltextrun">
    <w:name w:val="normaltextrun"/>
    <w:basedOn w:val="DefaultParagraphFont"/>
    <w:rsid w:val="00F258FB"/>
  </w:style>
  <w:style w:type="character" w:customStyle="1" w:styleId="eop">
    <w:name w:val="eop"/>
    <w:basedOn w:val="DefaultParagraphFont"/>
    <w:rsid w:val="00F258FB"/>
  </w:style>
  <w:style w:type="character" w:customStyle="1" w:styleId="UnresolvedMention2">
    <w:name w:val="Unresolved Mention2"/>
    <w:basedOn w:val="DefaultParagraphFont"/>
    <w:uiPriority w:val="99"/>
    <w:unhideWhenUsed/>
    <w:rsid w:val="00766D03"/>
    <w:rPr>
      <w:color w:val="605E5C"/>
      <w:shd w:val="clear" w:color="auto" w:fill="E1DFDD"/>
    </w:rPr>
  </w:style>
  <w:style w:type="character" w:customStyle="1" w:styleId="Mention1">
    <w:name w:val="Mention1"/>
    <w:basedOn w:val="DefaultParagraphFont"/>
    <w:uiPriority w:val="99"/>
    <w:unhideWhenUsed/>
    <w:rsid w:val="00766D03"/>
    <w:rPr>
      <w:color w:val="2B579A"/>
      <w:shd w:val="clear" w:color="auto" w:fill="E1DFDD"/>
    </w:rPr>
  </w:style>
  <w:style w:type="character" w:customStyle="1" w:styleId="Heading3Char">
    <w:name w:val="Heading 3 Char"/>
    <w:basedOn w:val="DefaultParagraphFont"/>
    <w:link w:val="Heading3"/>
    <w:semiHidden/>
    <w:rsid w:val="00AF7510"/>
    <w:rPr>
      <w:rFonts w:asciiTheme="majorHAnsi" w:eastAsiaTheme="majorEastAsia" w:hAnsiTheme="majorHAnsi" w:cstheme="majorBidi"/>
      <w:color w:val="1F4D78" w:themeColor="accent1" w:themeShade="7F"/>
      <w:sz w:val="24"/>
      <w:szCs w:val="24"/>
      <w:lang w:eastAsia="en-US"/>
    </w:rPr>
  </w:style>
  <w:style w:type="table" w:styleId="PlainTable1">
    <w:name w:val="Plain Table 1"/>
    <w:basedOn w:val="TableNormal"/>
    <w:uiPriority w:val="41"/>
    <w:rsid w:val="008F249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FollowedHyperlink">
    <w:name w:val="FollowedHyperlink"/>
    <w:basedOn w:val="DefaultParagraphFont"/>
    <w:rsid w:val="005D380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939077">
      <w:bodyDiv w:val="1"/>
      <w:marLeft w:val="0"/>
      <w:marRight w:val="0"/>
      <w:marTop w:val="0"/>
      <w:marBottom w:val="0"/>
      <w:divBdr>
        <w:top w:val="none" w:sz="0" w:space="0" w:color="auto"/>
        <w:left w:val="none" w:sz="0" w:space="0" w:color="auto"/>
        <w:bottom w:val="none" w:sz="0" w:space="0" w:color="auto"/>
        <w:right w:val="none" w:sz="0" w:space="0" w:color="auto"/>
      </w:divBdr>
    </w:div>
    <w:div w:id="365562038">
      <w:bodyDiv w:val="1"/>
      <w:marLeft w:val="0"/>
      <w:marRight w:val="0"/>
      <w:marTop w:val="0"/>
      <w:marBottom w:val="0"/>
      <w:divBdr>
        <w:top w:val="none" w:sz="0" w:space="0" w:color="auto"/>
        <w:left w:val="none" w:sz="0" w:space="0" w:color="auto"/>
        <w:bottom w:val="none" w:sz="0" w:space="0" w:color="auto"/>
        <w:right w:val="none" w:sz="0" w:space="0" w:color="auto"/>
      </w:divBdr>
    </w:div>
    <w:div w:id="427963337">
      <w:bodyDiv w:val="1"/>
      <w:marLeft w:val="0"/>
      <w:marRight w:val="0"/>
      <w:marTop w:val="0"/>
      <w:marBottom w:val="0"/>
      <w:divBdr>
        <w:top w:val="none" w:sz="0" w:space="0" w:color="auto"/>
        <w:left w:val="none" w:sz="0" w:space="0" w:color="auto"/>
        <w:bottom w:val="none" w:sz="0" w:space="0" w:color="auto"/>
        <w:right w:val="none" w:sz="0" w:space="0" w:color="auto"/>
      </w:divBdr>
      <w:divsChild>
        <w:div w:id="921178924">
          <w:marLeft w:val="0"/>
          <w:marRight w:val="0"/>
          <w:marTop w:val="0"/>
          <w:marBottom w:val="0"/>
          <w:divBdr>
            <w:top w:val="none" w:sz="0" w:space="0" w:color="auto"/>
            <w:left w:val="none" w:sz="0" w:space="0" w:color="auto"/>
            <w:bottom w:val="none" w:sz="0" w:space="0" w:color="auto"/>
            <w:right w:val="none" w:sz="0" w:space="0" w:color="auto"/>
          </w:divBdr>
          <w:divsChild>
            <w:div w:id="1648633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310188">
      <w:bodyDiv w:val="1"/>
      <w:marLeft w:val="0"/>
      <w:marRight w:val="0"/>
      <w:marTop w:val="0"/>
      <w:marBottom w:val="0"/>
      <w:divBdr>
        <w:top w:val="none" w:sz="0" w:space="0" w:color="auto"/>
        <w:left w:val="none" w:sz="0" w:space="0" w:color="auto"/>
        <w:bottom w:val="none" w:sz="0" w:space="0" w:color="auto"/>
        <w:right w:val="none" w:sz="0" w:space="0" w:color="auto"/>
      </w:divBdr>
    </w:div>
    <w:div w:id="546264860">
      <w:bodyDiv w:val="1"/>
      <w:marLeft w:val="0"/>
      <w:marRight w:val="0"/>
      <w:marTop w:val="0"/>
      <w:marBottom w:val="0"/>
      <w:divBdr>
        <w:top w:val="none" w:sz="0" w:space="0" w:color="auto"/>
        <w:left w:val="none" w:sz="0" w:space="0" w:color="auto"/>
        <w:bottom w:val="none" w:sz="0" w:space="0" w:color="auto"/>
        <w:right w:val="none" w:sz="0" w:space="0" w:color="auto"/>
      </w:divBdr>
    </w:div>
    <w:div w:id="572545344">
      <w:bodyDiv w:val="1"/>
      <w:marLeft w:val="0"/>
      <w:marRight w:val="0"/>
      <w:marTop w:val="0"/>
      <w:marBottom w:val="0"/>
      <w:divBdr>
        <w:top w:val="none" w:sz="0" w:space="0" w:color="auto"/>
        <w:left w:val="none" w:sz="0" w:space="0" w:color="auto"/>
        <w:bottom w:val="none" w:sz="0" w:space="0" w:color="auto"/>
        <w:right w:val="none" w:sz="0" w:space="0" w:color="auto"/>
      </w:divBdr>
    </w:div>
    <w:div w:id="680855776">
      <w:bodyDiv w:val="1"/>
      <w:marLeft w:val="0"/>
      <w:marRight w:val="0"/>
      <w:marTop w:val="0"/>
      <w:marBottom w:val="0"/>
      <w:divBdr>
        <w:top w:val="none" w:sz="0" w:space="0" w:color="auto"/>
        <w:left w:val="none" w:sz="0" w:space="0" w:color="auto"/>
        <w:bottom w:val="none" w:sz="0" w:space="0" w:color="auto"/>
        <w:right w:val="none" w:sz="0" w:space="0" w:color="auto"/>
      </w:divBdr>
    </w:div>
    <w:div w:id="694161231">
      <w:bodyDiv w:val="1"/>
      <w:marLeft w:val="0"/>
      <w:marRight w:val="0"/>
      <w:marTop w:val="0"/>
      <w:marBottom w:val="0"/>
      <w:divBdr>
        <w:top w:val="none" w:sz="0" w:space="0" w:color="auto"/>
        <w:left w:val="none" w:sz="0" w:space="0" w:color="auto"/>
        <w:bottom w:val="none" w:sz="0" w:space="0" w:color="auto"/>
        <w:right w:val="none" w:sz="0" w:space="0" w:color="auto"/>
      </w:divBdr>
    </w:div>
    <w:div w:id="765345604">
      <w:bodyDiv w:val="1"/>
      <w:marLeft w:val="0"/>
      <w:marRight w:val="0"/>
      <w:marTop w:val="0"/>
      <w:marBottom w:val="0"/>
      <w:divBdr>
        <w:top w:val="none" w:sz="0" w:space="0" w:color="auto"/>
        <w:left w:val="none" w:sz="0" w:space="0" w:color="auto"/>
        <w:bottom w:val="none" w:sz="0" w:space="0" w:color="auto"/>
        <w:right w:val="none" w:sz="0" w:space="0" w:color="auto"/>
      </w:divBdr>
    </w:div>
    <w:div w:id="899170594">
      <w:bodyDiv w:val="1"/>
      <w:marLeft w:val="0"/>
      <w:marRight w:val="0"/>
      <w:marTop w:val="0"/>
      <w:marBottom w:val="0"/>
      <w:divBdr>
        <w:top w:val="none" w:sz="0" w:space="0" w:color="auto"/>
        <w:left w:val="none" w:sz="0" w:space="0" w:color="auto"/>
        <w:bottom w:val="none" w:sz="0" w:space="0" w:color="auto"/>
        <w:right w:val="none" w:sz="0" w:space="0" w:color="auto"/>
      </w:divBdr>
    </w:div>
    <w:div w:id="1045524612">
      <w:bodyDiv w:val="1"/>
      <w:marLeft w:val="0"/>
      <w:marRight w:val="0"/>
      <w:marTop w:val="0"/>
      <w:marBottom w:val="0"/>
      <w:divBdr>
        <w:top w:val="none" w:sz="0" w:space="0" w:color="auto"/>
        <w:left w:val="none" w:sz="0" w:space="0" w:color="auto"/>
        <w:bottom w:val="none" w:sz="0" w:space="0" w:color="auto"/>
        <w:right w:val="none" w:sz="0" w:space="0" w:color="auto"/>
      </w:divBdr>
    </w:div>
    <w:div w:id="1356618317">
      <w:bodyDiv w:val="1"/>
      <w:marLeft w:val="0"/>
      <w:marRight w:val="0"/>
      <w:marTop w:val="0"/>
      <w:marBottom w:val="0"/>
      <w:divBdr>
        <w:top w:val="none" w:sz="0" w:space="0" w:color="auto"/>
        <w:left w:val="none" w:sz="0" w:space="0" w:color="auto"/>
        <w:bottom w:val="none" w:sz="0" w:space="0" w:color="auto"/>
        <w:right w:val="none" w:sz="0" w:space="0" w:color="auto"/>
      </w:divBdr>
    </w:div>
    <w:div w:id="1364557000">
      <w:bodyDiv w:val="1"/>
      <w:marLeft w:val="0"/>
      <w:marRight w:val="0"/>
      <w:marTop w:val="0"/>
      <w:marBottom w:val="0"/>
      <w:divBdr>
        <w:top w:val="none" w:sz="0" w:space="0" w:color="auto"/>
        <w:left w:val="none" w:sz="0" w:space="0" w:color="auto"/>
        <w:bottom w:val="none" w:sz="0" w:space="0" w:color="auto"/>
        <w:right w:val="none" w:sz="0" w:space="0" w:color="auto"/>
      </w:divBdr>
    </w:div>
    <w:div w:id="1504709375">
      <w:bodyDiv w:val="1"/>
      <w:marLeft w:val="0"/>
      <w:marRight w:val="0"/>
      <w:marTop w:val="0"/>
      <w:marBottom w:val="0"/>
      <w:divBdr>
        <w:top w:val="none" w:sz="0" w:space="0" w:color="auto"/>
        <w:left w:val="none" w:sz="0" w:space="0" w:color="auto"/>
        <w:bottom w:val="none" w:sz="0" w:space="0" w:color="auto"/>
        <w:right w:val="none" w:sz="0" w:space="0" w:color="auto"/>
      </w:divBdr>
    </w:div>
    <w:div w:id="1559783241">
      <w:bodyDiv w:val="1"/>
      <w:marLeft w:val="0"/>
      <w:marRight w:val="0"/>
      <w:marTop w:val="0"/>
      <w:marBottom w:val="0"/>
      <w:divBdr>
        <w:top w:val="none" w:sz="0" w:space="0" w:color="auto"/>
        <w:left w:val="none" w:sz="0" w:space="0" w:color="auto"/>
        <w:bottom w:val="none" w:sz="0" w:space="0" w:color="auto"/>
        <w:right w:val="none" w:sz="0" w:space="0" w:color="auto"/>
      </w:divBdr>
    </w:div>
    <w:div w:id="1642804248">
      <w:bodyDiv w:val="1"/>
      <w:marLeft w:val="0"/>
      <w:marRight w:val="0"/>
      <w:marTop w:val="0"/>
      <w:marBottom w:val="0"/>
      <w:divBdr>
        <w:top w:val="none" w:sz="0" w:space="0" w:color="auto"/>
        <w:left w:val="none" w:sz="0" w:space="0" w:color="auto"/>
        <w:bottom w:val="none" w:sz="0" w:space="0" w:color="auto"/>
        <w:right w:val="none" w:sz="0" w:space="0" w:color="auto"/>
      </w:divBdr>
    </w:div>
    <w:div w:id="1792241910">
      <w:bodyDiv w:val="1"/>
      <w:marLeft w:val="0"/>
      <w:marRight w:val="0"/>
      <w:marTop w:val="0"/>
      <w:marBottom w:val="0"/>
      <w:divBdr>
        <w:top w:val="none" w:sz="0" w:space="0" w:color="auto"/>
        <w:left w:val="none" w:sz="0" w:space="0" w:color="auto"/>
        <w:bottom w:val="none" w:sz="0" w:space="0" w:color="auto"/>
        <w:right w:val="none" w:sz="0" w:space="0" w:color="auto"/>
      </w:divBdr>
    </w:div>
    <w:div w:id="1939869312">
      <w:bodyDiv w:val="1"/>
      <w:marLeft w:val="0"/>
      <w:marRight w:val="0"/>
      <w:marTop w:val="0"/>
      <w:marBottom w:val="0"/>
      <w:divBdr>
        <w:top w:val="none" w:sz="0" w:space="0" w:color="auto"/>
        <w:left w:val="none" w:sz="0" w:space="0" w:color="auto"/>
        <w:bottom w:val="none" w:sz="0" w:space="0" w:color="auto"/>
        <w:right w:val="none" w:sz="0" w:space="0" w:color="auto"/>
      </w:divBdr>
    </w:div>
    <w:div w:id="1960185064">
      <w:bodyDiv w:val="1"/>
      <w:marLeft w:val="0"/>
      <w:marRight w:val="0"/>
      <w:marTop w:val="0"/>
      <w:marBottom w:val="0"/>
      <w:divBdr>
        <w:top w:val="none" w:sz="0" w:space="0" w:color="auto"/>
        <w:left w:val="none" w:sz="0" w:space="0" w:color="auto"/>
        <w:bottom w:val="none" w:sz="0" w:space="0" w:color="auto"/>
        <w:right w:val="none" w:sz="0" w:space="0" w:color="auto"/>
      </w:divBdr>
    </w:div>
    <w:div w:id="2006472623">
      <w:bodyDiv w:val="1"/>
      <w:marLeft w:val="0"/>
      <w:marRight w:val="0"/>
      <w:marTop w:val="0"/>
      <w:marBottom w:val="0"/>
      <w:divBdr>
        <w:top w:val="none" w:sz="0" w:space="0" w:color="auto"/>
        <w:left w:val="none" w:sz="0" w:space="0" w:color="auto"/>
        <w:bottom w:val="none" w:sz="0" w:space="0" w:color="auto"/>
        <w:right w:val="none" w:sz="0" w:space="0" w:color="auto"/>
      </w:divBdr>
    </w:div>
    <w:div w:id="2038386415">
      <w:bodyDiv w:val="1"/>
      <w:marLeft w:val="0"/>
      <w:marRight w:val="0"/>
      <w:marTop w:val="0"/>
      <w:marBottom w:val="0"/>
      <w:divBdr>
        <w:top w:val="none" w:sz="0" w:space="0" w:color="auto"/>
        <w:left w:val="none" w:sz="0" w:space="0" w:color="auto"/>
        <w:bottom w:val="none" w:sz="0" w:space="0" w:color="auto"/>
        <w:right w:val="none" w:sz="0" w:space="0" w:color="auto"/>
      </w:divBdr>
    </w:div>
    <w:div w:id="2077704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20/10/relationships/intelligence" Target="intelligence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5" Type="http://schemas.openxmlformats.org/officeDocument/2006/relationships/image" Target="media/image5.jpeg"/><Relationship Id="rId4" Type="http://schemas.openxmlformats.org/officeDocument/2006/relationships/image" Target="media/image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65881B2208E59458E7FFCAD4961AE10" ma:contentTypeVersion="2" ma:contentTypeDescription="Create a new document." ma:contentTypeScope="" ma:versionID="c601f98fcb8f7fa0cc04555bb00be194">
  <xsd:schema xmlns:xsd="http://www.w3.org/2001/XMLSchema" xmlns:xs="http://www.w3.org/2001/XMLSchema" xmlns:p="http://schemas.microsoft.com/office/2006/metadata/properties" xmlns:ns2="9861f42a-3f1e-458c-a99c-53d2b61eb41f" targetNamespace="http://schemas.microsoft.com/office/2006/metadata/properties" ma:root="true" ma:fieldsID="f8c27d1dc67d6820ae130b3accc9ff84" ns2:_="">
    <xsd:import namespace="9861f42a-3f1e-458c-a99c-53d2b61eb41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61f42a-3f1e-458c-a99c-53d2b61eb4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752928-1EC3-4CB2-9788-1FCD016B85C1}">
  <ds:schemaRefs>
    <ds:schemaRef ds:uri="http://schemas.microsoft.com/sharepoint/v3/contenttype/forms"/>
  </ds:schemaRefs>
</ds:datastoreItem>
</file>

<file path=customXml/itemProps2.xml><?xml version="1.0" encoding="utf-8"?>
<ds:datastoreItem xmlns:ds="http://schemas.openxmlformats.org/officeDocument/2006/customXml" ds:itemID="{4EAF809A-8884-4122-A0A9-993B83DB837B}">
  <ds:schemaRefs>
    <ds:schemaRef ds:uri="http://schemas.openxmlformats.org/officeDocument/2006/bibliography"/>
  </ds:schemaRefs>
</ds:datastoreItem>
</file>

<file path=customXml/itemProps3.xml><?xml version="1.0" encoding="utf-8"?>
<ds:datastoreItem xmlns:ds="http://schemas.openxmlformats.org/officeDocument/2006/customXml" ds:itemID="{A37D9FFE-01B9-4F7B-B5D1-174546BA7B1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77F3CC3-72EB-4660-A2C9-0801EE90C6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61f42a-3f1e-458c-a99c-53d2b61eb4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8</Pages>
  <Words>3769</Words>
  <Characters>21488</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informed Model Consent Form</vt:lpstr>
    </vt:vector>
  </TitlesOfParts>
  <Company>The University Of Leeds</Company>
  <LinksUpToDate>false</LinksUpToDate>
  <CharactersWithSpaces>25207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informed Model Consent Form</dc:title>
  <dc:subject/>
  <dc:creator>Produced by UK Data archive</dc:creator>
  <cp:keywords>2010-02-24; UK Data Archive</cp:keywords>
  <cp:lastModifiedBy>Jim Wright</cp:lastModifiedBy>
  <cp:revision>38</cp:revision>
  <cp:lastPrinted>2020-03-16T23:53:00Z</cp:lastPrinted>
  <dcterms:created xsi:type="dcterms:W3CDTF">2024-02-04T08:20:00Z</dcterms:created>
  <dcterms:modified xsi:type="dcterms:W3CDTF">2024-02-06T08:01:00Z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0x010100965881B2208E59458E7FFCAD4961AE10</vt:lpwstr>
  </property>
  <property fmtid="{D5CDD505-2E9C-101B-9397-08002B2CF9AE}" pid="3" name="Mendeley Document_1">
    <vt:lpwstr>True</vt:lpwstr>
  </property>
  <property fmtid="{D5CDD505-2E9C-101B-9397-08002B2CF9AE}" pid="4" name="Mendeley Citation Style_1">
    <vt:lpwstr>http://www.zotero.org/styles/apa</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17th edition (author-date)</vt:lpwstr>
  </property>
  <property fmtid="{D5CDD505-2E9C-101B-9397-08002B2CF9AE}" pid="13" name="Mendeley Recent Style Id 4_1">
    <vt:lpwstr>http://www.zotero.org/styles/harvard-cite-them-right</vt:lpwstr>
  </property>
  <property fmtid="{D5CDD505-2E9C-101B-9397-08002B2CF9AE}" pid="14" name="Mendeley Recent Style Name 4_1">
    <vt:lpwstr>Cite Them Right 10th edition - Harvard</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(deprecated)</vt:lpwstr>
  </property>
  <property fmtid="{D5CDD505-2E9C-101B-9397-08002B2CF9AE}" pid="17" name="Mendeley Recent Style Id 6_1">
    <vt:lpwstr>http://www.zotero.org/styles/modern-humanities-research-association</vt:lpwstr>
  </property>
  <property fmtid="{D5CDD505-2E9C-101B-9397-08002B2CF9AE}" pid="18" name="Mendeley Recent Style Name 6_1">
    <vt:lpwstr>Modern Humanities Research Association 3rd edition (note with bibliography)</vt:lpwstr>
  </property>
  <property fmtid="{D5CDD505-2E9C-101B-9397-08002B2CF9AE}" pid="19" name="Mendeley Recent Style Id 7_1">
    <vt:lpwstr>http://www.zotero.org/styles/modern-language-association</vt:lpwstr>
  </property>
  <property fmtid="{D5CDD505-2E9C-101B-9397-08002B2CF9AE}" pid="20" name="Mendeley Recent Style Name 7_1">
    <vt:lpwstr>Modern Language Association 8th edition</vt:lpwstr>
  </property>
  <property fmtid="{D5CDD505-2E9C-101B-9397-08002B2CF9AE}" pid="21" name="Mendeley Recent Style Id 8_1">
    <vt:lpwstr>http://www.zotero.org/styles/nature</vt:lpwstr>
  </property>
  <property fmtid="{D5CDD505-2E9C-101B-9397-08002B2CF9AE}" pid="22" name="Mendeley Recent Style Name 8_1">
    <vt:lpwstr>Nature</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y fmtid="{D5CDD505-2E9C-101B-9397-08002B2CF9AE}" pid="25" name="Mendeley Unique User Id_1">
    <vt:lpwstr>5c699fd2-5d7c-3bdf-bf30-24599f1a8f3c</vt:lpwstr>
  </property>
</Properties>
</file>