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3EF0C" w14:textId="0321A45A" w:rsidR="007534AF" w:rsidRPr="005D5123" w:rsidRDefault="007534AF" w:rsidP="007534AF">
      <w:pPr>
        <w:jc w:val="both"/>
        <w:rPr>
          <w:rFonts w:ascii="Times New Roman" w:eastAsia="Calibri" w:hAnsi="Times New Roman" w:cs="Times New Roman"/>
          <w:b/>
          <w:sz w:val="28"/>
          <w:szCs w:val="28"/>
          <w:bdr w:val="nil"/>
        </w:rPr>
      </w:pPr>
      <w:r>
        <w:rPr>
          <w:rFonts w:ascii="Times New Roman" w:eastAsia="Calibri" w:hAnsi="Times New Roman" w:cs="Times New Roman"/>
          <w:b/>
          <w:sz w:val="28"/>
          <w:szCs w:val="28"/>
          <w:bdr w:val="nil"/>
        </w:rPr>
        <w:t>Surveys m</w:t>
      </w:r>
      <w:r w:rsidRPr="005D5123">
        <w:rPr>
          <w:rFonts w:ascii="Times New Roman" w:eastAsia="Calibri" w:hAnsi="Times New Roman" w:cs="Times New Roman"/>
          <w:b/>
          <w:sz w:val="28"/>
          <w:szCs w:val="28"/>
          <w:bdr w:val="nil"/>
        </w:rPr>
        <w:t xml:space="preserve">ethods </w:t>
      </w:r>
      <w:proofErr w:type="gramStart"/>
      <w:r w:rsidRPr="005D5123">
        <w:rPr>
          <w:rFonts w:ascii="Times New Roman" w:eastAsia="Calibri" w:hAnsi="Times New Roman" w:cs="Times New Roman"/>
          <w:b/>
          <w:sz w:val="28"/>
          <w:szCs w:val="28"/>
          <w:bdr w:val="nil"/>
        </w:rPr>
        <w:t>note</w:t>
      </w:r>
      <w:proofErr w:type="gramEnd"/>
    </w:p>
    <w:p w14:paraId="2FCDC649" w14:textId="5880BD63" w:rsidR="0031643F" w:rsidRDefault="0031643F">
      <w:pPr>
        <w:rPr>
          <w:rFonts w:ascii="Times New Roman" w:hAnsi="Times New Roman" w:cs="Times New Roman"/>
          <w:sz w:val="24"/>
          <w:szCs w:val="24"/>
        </w:rPr>
      </w:pPr>
      <w:r w:rsidRPr="0031643F">
        <w:rPr>
          <w:rFonts w:ascii="Times New Roman" w:hAnsi="Times New Roman" w:cs="Times New Roman"/>
          <w:sz w:val="24"/>
          <w:szCs w:val="24"/>
        </w:rPr>
        <w:t xml:space="preserve">Two </w:t>
      </w:r>
      <w:r>
        <w:rPr>
          <w:rFonts w:ascii="Times New Roman" w:hAnsi="Times New Roman" w:cs="Times New Roman"/>
          <w:sz w:val="24"/>
          <w:szCs w:val="24"/>
        </w:rPr>
        <w:t>SPSS files represent a public survey (</w:t>
      </w:r>
      <w:proofErr w:type="spellStart"/>
      <w:r>
        <w:rPr>
          <w:rFonts w:ascii="Times New Roman" w:hAnsi="Times New Roman" w:cs="Times New Roman"/>
          <w:sz w:val="24"/>
          <w:szCs w:val="24"/>
        </w:rPr>
        <w:t>publicsurvey.sav</w:t>
      </w:r>
      <w:proofErr w:type="spellEnd"/>
      <w:r>
        <w:rPr>
          <w:rFonts w:ascii="Times New Roman" w:hAnsi="Times New Roman" w:cs="Times New Roman"/>
          <w:sz w:val="24"/>
          <w:szCs w:val="24"/>
        </w:rPr>
        <w:t xml:space="preserve">, </w:t>
      </w:r>
      <w:r w:rsidRPr="0031643F">
        <w:rPr>
          <w:rFonts w:ascii="Times New Roman" w:hAnsi="Times New Roman" w:cs="Times New Roman"/>
          <w:i/>
          <w:iCs/>
          <w:sz w:val="24"/>
          <w:szCs w:val="24"/>
        </w:rPr>
        <w:t>N</w:t>
      </w:r>
      <w:r>
        <w:rPr>
          <w:rFonts w:ascii="Times New Roman" w:hAnsi="Times New Roman" w:cs="Times New Roman"/>
          <w:sz w:val="24"/>
          <w:szCs w:val="24"/>
        </w:rPr>
        <w:t xml:space="preserve"> = 82) and a survey of participants from civil society groups (e.g. voluntary sector, </w:t>
      </w:r>
      <w:proofErr w:type="spellStart"/>
      <w:r>
        <w:rPr>
          <w:rFonts w:ascii="Times New Roman" w:hAnsi="Times New Roman" w:cs="Times New Roman"/>
          <w:sz w:val="24"/>
          <w:szCs w:val="24"/>
        </w:rPr>
        <w:t>civil.sav</w:t>
      </w:r>
      <w:proofErr w:type="spellEnd"/>
      <w:r w:rsidR="005F5455">
        <w:rPr>
          <w:rFonts w:ascii="Times New Roman" w:hAnsi="Times New Roman" w:cs="Times New Roman"/>
          <w:sz w:val="24"/>
          <w:szCs w:val="24"/>
        </w:rPr>
        <w:t xml:space="preserve">, </w:t>
      </w:r>
      <w:r w:rsidR="005F5455">
        <w:rPr>
          <w:rFonts w:ascii="Times New Roman" w:hAnsi="Times New Roman" w:cs="Times New Roman"/>
          <w:i/>
          <w:iCs/>
          <w:sz w:val="24"/>
          <w:szCs w:val="24"/>
        </w:rPr>
        <w:t>N</w:t>
      </w:r>
      <w:r w:rsidR="005F5455">
        <w:rPr>
          <w:rFonts w:ascii="Times New Roman" w:hAnsi="Times New Roman" w:cs="Times New Roman"/>
          <w:sz w:val="24"/>
          <w:szCs w:val="24"/>
        </w:rPr>
        <w:t xml:space="preserve"> = 19</w:t>
      </w:r>
      <w:r>
        <w:rPr>
          <w:rFonts w:ascii="Times New Roman" w:hAnsi="Times New Roman" w:cs="Times New Roman"/>
          <w:sz w:val="24"/>
          <w:szCs w:val="24"/>
        </w:rPr>
        <w:t xml:space="preserve">). Both surveys were administered through the </w:t>
      </w:r>
      <w:proofErr w:type="spellStart"/>
      <w:r>
        <w:rPr>
          <w:rFonts w:ascii="Times New Roman" w:hAnsi="Times New Roman" w:cs="Times New Roman"/>
          <w:sz w:val="24"/>
          <w:szCs w:val="24"/>
        </w:rPr>
        <w:t>Qualtrix</w:t>
      </w:r>
      <w:proofErr w:type="spellEnd"/>
      <w:r>
        <w:rPr>
          <w:rFonts w:ascii="Times New Roman" w:hAnsi="Times New Roman" w:cs="Times New Roman"/>
          <w:sz w:val="24"/>
          <w:szCs w:val="24"/>
        </w:rPr>
        <w:t xml:space="preserve"> platform, using informed consent. Participants were given the option of providing email addresses. These data have been removed from the stored files so that deposited data is anonymous. Some demographics are retained (age, gender) but other data have been removed to preserve anonymity. In places, free text data have been redacted to preserve anonymity.</w:t>
      </w:r>
    </w:p>
    <w:p w14:paraId="23563BD7" w14:textId="77777777" w:rsidR="0031643F" w:rsidRDefault="0031643F">
      <w:pPr>
        <w:rPr>
          <w:rFonts w:ascii="Times New Roman" w:hAnsi="Times New Roman" w:cs="Times New Roman"/>
          <w:sz w:val="24"/>
          <w:szCs w:val="24"/>
        </w:rPr>
      </w:pPr>
      <w:r>
        <w:rPr>
          <w:rFonts w:ascii="Times New Roman" w:hAnsi="Times New Roman" w:cs="Times New Roman"/>
          <w:sz w:val="24"/>
          <w:szCs w:val="24"/>
        </w:rPr>
        <w:t xml:space="preserve">Participants were recruited via social media posts and distributing links through institutional networks, inviting participation from residents in East Anglian coastal communities and civil society groups. Therefore, we cannot be sure of response rates and the data are not representative. Data from the surveys was triangulated with data collected for the project through other methods. </w:t>
      </w:r>
    </w:p>
    <w:p w14:paraId="4A96C600" w14:textId="3E34BA6C" w:rsidR="007534AF" w:rsidRDefault="0031643F">
      <w:pPr>
        <w:rPr>
          <w:rFonts w:ascii="Times New Roman" w:hAnsi="Times New Roman" w:cs="Times New Roman"/>
          <w:sz w:val="24"/>
          <w:szCs w:val="24"/>
        </w:rPr>
      </w:pPr>
      <w:r>
        <w:rPr>
          <w:rFonts w:ascii="Times New Roman" w:hAnsi="Times New Roman" w:cs="Times New Roman"/>
          <w:sz w:val="24"/>
          <w:szCs w:val="24"/>
        </w:rPr>
        <w:t>A filter question at the beginning of the survey allowed participants to select into the survey for the general public and the survey for civil society groups. Civil society groups were asked to provide a web address, so that we could verify their existence. This has been removed from the data file.</w:t>
      </w:r>
    </w:p>
    <w:p w14:paraId="4E9C4B5D" w14:textId="20AA59F9" w:rsidR="0031643F" w:rsidRPr="0031643F" w:rsidRDefault="0031643F">
      <w:pPr>
        <w:rPr>
          <w:rFonts w:ascii="Times New Roman" w:hAnsi="Times New Roman" w:cs="Times New Roman"/>
          <w:sz w:val="24"/>
          <w:szCs w:val="24"/>
        </w:rPr>
      </w:pPr>
      <w:r>
        <w:rPr>
          <w:rFonts w:ascii="Times New Roman" w:hAnsi="Times New Roman" w:cs="Times New Roman"/>
          <w:sz w:val="24"/>
          <w:szCs w:val="24"/>
        </w:rPr>
        <w:t>The data files provide all questions and data on response formats for each survey. Missing values on data are represented by system missing codes in SPSS.</w:t>
      </w:r>
    </w:p>
    <w:sectPr w:rsidR="0031643F" w:rsidRPr="003164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4AF"/>
    <w:rsid w:val="0031643F"/>
    <w:rsid w:val="005046C1"/>
    <w:rsid w:val="005F5455"/>
    <w:rsid w:val="00753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A2E70"/>
  <w15:chartTrackingRefBased/>
  <w15:docId w15:val="{057A0C1B-E942-42B6-9523-DDC11F68A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Daniels (NBS - Staff)</dc:creator>
  <cp:keywords/>
  <dc:description/>
  <cp:lastModifiedBy>Kevin Daniels (NBS - Staff)</cp:lastModifiedBy>
  <cp:revision>2</cp:revision>
  <dcterms:created xsi:type="dcterms:W3CDTF">2023-12-05T12:02:00Z</dcterms:created>
  <dcterms:modified xsi:type="dcterms:W3CDTF">2023-12-05T14:49:00Z</dcterms:modified>
</cp:coreProperties>
</file>