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68AC3D" w14:textId="2F49A3C2" w:rsidR="00436347" w:rsidRDefault="00436347" w:rsidP="00436347">
      <w:pPr>
        <w:pStyle w:val="ListParagraph"/>
        <w:numPr>
          <w:ilvl w:val="0"/>
          <w:numId w:val="1"/>
        </w:numPr>
        <w:rPr>
          <w:rFonts w:cstheme="minorHAnsi"/>
          <w:b/>
          <w:bCs/>
          <w:lang w:val="en-US"/>
        </w:rPr>
      </w:pPr>
      <w:bookmarkStart w:id="0" w:name="_Hlk40006575"/>
      <w:r w:rsidRPr="00BF25C5">
        <w:rPr>
          <w:rFonts w:cstheme="minorHAnsi"/>
          <w:b/>
          <w:bCs/>
          <w:lang w:val="en-US"/>
        </w:rPr>
        <w:t xml:space="preserve">Name: </w:t>
      </w:r>
    </w:p>
    <w:p w14:paraId="1EAAABCF" w14:textId="77777777" w:rsidR="00436347" w:rsidRPr="00436347" w:rsidRDefault="00436347" w:rsidP="00436347">
      <w:pPr>
        <w:rPr>
          <w:rFonts w:cstheme="minorHAnsi"/>
          <w:b/>
          <w:bCs/>
          <w:lang w:val="en-US"/>
        </w:rPr>
      </w:pPr>
      <w:r w:rsidRPr="00436347">
        <w:rPr>
          <w:rFonts w:cstheme="minorHAnsi"/>
          <w:lang w:val="en-US"/>
        </w:rPr>
        <w:t xml:space="preserve">ASEAN Working Group on Coastal and Marine Environment </w:t>
      </w:r>
    </w:p>
    <w:p w14:paraId="0596A0FA" w14:textId="4AB50C6E" w:rsidR="00436347" w:rsidRPr="002D683F" w:rsidRDefault="00436347" w:rsidP="00436347">
      <w:pPr>
        <w:pStyle w:val="ListParagraph"/>
        <w:numPr>
          <w:ilvl w:val="0"/>
          <w:numId w:val="1"/>
        </w:numPr>
        <w:rPr>
          <w:rFonts w:cstheme="minorHAnsi"/>
          <w:b/>
          <w:bCs/>
          <w:lang w:val="en-US"/>
        </w:rPr>
      </w:pPr>
      <w:r w:rsidRPr="002D683F">
        <w:rPr>
          <w:rFonts w:cstheme="minorHAnsi"/>
          <w:b/>
          <w:bCs/>
          <w:lang w:val="en-US"/>
        </w:rPr>
        <w:t xml:space="preserve">Short description: </w:t>
      </w:r>
    </w:p>
    <w:p w14:paraId="7EAA46B2" w14:textId="77777777" w:rsidR="00436347" w:rsidRDefault="00436347" w:rsidP="00436347">
      <w:pPr>
        <w:rPr>
          <w:rFonts w:cstheme="minorHAnsi"/>
          <w:lang w:val="en-US"/>
        </w:rPr>
      </w:pPr>
      <w:r>
        <w:rPr>
          <w:rFonts w:cstheme="minorHAnsi"/>
          <w:lang w:val="en-US"/>
        </w:rPr>
        <w:t>T</w:t>
      </w:r>
      <w:r w:rsidRPr="00AA172F">
        <w:rPr>
          <w:rFonts w:cstheme="minorHAnsi"/>
          <w:lang w:val="en-US"/>
        </w:rPr>
        <w:t>he institution responsible for ASEAN cooperation on the environment</w:t>
      </w:r>
      <w:r>
        <w:rPr>
          <w:rFonts w:cstheme="minorHAnsi"/>
          <w:lang w:val="en-US"/>
        </w:rPr>
        <w:t>, has an interest in coastal and marine environments.</w:t>
      </w:r>
    </w:p>
    <w:p w14:paraId="65671D7D" w14:textId="77777777" w:rsidR="00436347" w:rsidRPr="00AA172F" w:rsidRDefault="00436347" w:rsidP="00436347">
      <w:pPr>
        <w:pStyle w:val="ListParagraph"/>
        <w:numPr>
          <w:ilvl w:val="0"/>
          <w:numId w:val="1"/>
        </w:numPr>
        <w:rPr>
          <w:rFonts w:cstheme="minorHAnsi"/>
          <w:b/>
          <w:bCs/>
          <w:lang w:val="en-US"/>
        </w:rPr>
      </w:pPr>
      <w:r w:rsidRPr="00AA172F">
        <w:rPr>
          <w:rFonts w:cstheme="minorHAnsi"/>
          <w:b/>
          <w:bCs/>
          <w:lang w:val="en-US"/>
        </w:rPr>
        <w:t xml:space="preserve">Formality: </w:t>
      </w:r>
    </w:p>
    <w:p w14:paraId="3FE323F2" w14:textId="77777777" w:rsidR="00436347" w:rsidRDefault="00436347" w:rsidP="00436347">
      <w:pPr>
        <w:rPr>
          <w:rFonts w:cstheme="minorHAnsi"/>
          <w:szCs w:val="22"/>
          <w:lang w:val="en-US"/>
        </w:rPr>
      </w:pPr>
      <w:r w:rsidRPr="00BF25C5">
        <w:rPr>
          <w:rFonts w:cstheme="minorHAnsi"/>
          <w:szCs w:val="22"/>
          <w:lang w:val="en-US"/>
        </w:rPr>
        <w:t xml:space="preserve">Formal. Operates within the </w:t>
      </w:r>
      <w:r>
        <w:rPr>
          <w:rFonts w:cstheme="minorHAnsi"/>
          <w:szCs w:val="22"/>
          <w:lang w:val="en-US"/>
        </w:rPr>
        <w:t>ASEAN</w:t>
      </w:r>
      <w:r w:rsidRPr="00BF25C5">
        <w:rPr>
          <w:rFonts w:cstheme="minorHAnsi"/>
          <w:szCs w:val="22"/>
          <w:lang w:val="en-US"/>
        </w:rPr>
        <w:t xml:space="preserve"> Secretariat</w:t>
      </w:r>
      <w:r>
        <w:rPr>
          <w:rFonts w:cstheme="minorHAnsi"/>
          <w:szCs w:val="22"/>
          <w:lang w:val="en-US"/>
        </w:rPr>
        <w:t xml:space="preserve">. </w:t>
      </w:r>
    </w:p>
    <w:p w14:paraId="07E6C519" w14:textId="77777777" w:rsidR="00436347" w:rsidRPr="00846EEF" w:rsidRDefault="00436347" w:rsidP="00436347">
      <w:pPr>
        <w:pStyle w:val="ListParagraph"/>
        <w:numPr>
          <w:ilvl w:val="0"/>
          <w:numId w:val="1"/>
        </w:numPr>
        <w:rPr>
          <w:rFonts w:cstheme="minorHAnsi"/>
          <w:b/>
          <w:bCs/>
          <w:lang w:val="en-US"/>
        </w:rPr>
      </w:pPr>
      <w:r w:rsidRPr="00846EEF">
        <w:rPr>
          <w:rFonts w:cstheme="minorHAnsi"/>
          <w:b/>
          <w:bCs/>
          <w:lang w:val="en-US"/>
        </w:rPr>
        <w:t xml:space="preserve">Regional coverage: </w:t>
      </w:r>
    </w:p>
    <w:p w14:paraId="3B23FCD1" w14:textId="77777777" w:rsidR="00436347" w:rsidRPr="00BF25C5" w:rsidRDefault="00436347" w:rsidP="00436347">
      <w:pPr>
        <w:rPr>
          <w:rFonts w:cstheme="minorHAnsi"/>
          <w:szCs w:val="22"/>
          <w:lang w:val="en-US"/>
        </w:rPr>
      </w:pPr>
      <w:r>
        <w:rPr>
          <w:rFonts w:cstheme="minorHAnsi"/>
          <w:szCs w:val="22"/>
          <w:lang w:val="en-US"/>
        </w:rPr>
        <w:t>Southeast Asia</w:t>
      </w:r>
    </w:p>
    <w:p w14:paraId="6EA6A242" w14:textId="77777777" w:rsidR="00436347" w:rsidRPr="00BF25C5" w:rsidRDefault="00436347" w:rsidP="00436347">
      <w:pPr>
        <w:pStyle w:val="ListParagraph"/>
        <w:numPr>
          <w:ilvl w:val="0"/>
          <w:numId w:val="1"/>
        </w:numPr>
        <w:rPr>
          <w:rFonts w:cstheme="minorHAnsi"/>
          <w:b/>
          <w:bCs/>
          <w:lang w:val="en-US"/>
        </w:rPr>
      </w:pPr>
      <w:r w:rsidRPr="00BF25C5">
        <w:rPr>
          <w:rFonts w:cstheme="minorHAnsi"/>
          <w:b/>
          <w:bCs/>
          <w:lang w:val="en-US"/>
        </w:rPr>
        <w:t xml:space="preserve">Members (including states and non-states): </w:t>
      </w:r>
    </w:p>
    <w:p w14:paraId="09ABB0FF" w14:textId="77777777" w:rsidR="00436347" w:rsidRDefault="00436347" w:rsidP="00436347">
      <w:pPr>
        <w:rPr>
          <w:rFonts w:cstheme="minorHAnsi"/>
          <w:szCs w:val="22"/>
          <w:lang w:val="en-US"/>
        </w:rPr>
      </w:pPr>
      <w:r>
        <w:rPr>
          <w:rFonts w:cstheme="minorHAnsi"/>
          <w:szCs w:val="22"/>
          <w:lang w:val="en-US"/>
        </w:rPr>
        <w:t>ASEAN member states.</w:t>
      </w:r>
    </w:p>
    <w:p w14:paraId="1AB1D339" w14:textId="77777777" w:rsidR="00436347" w:rsidRPr="00205E68" w:rsidRDefault="00436347" w:rsidP="0043634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BF25C5">
        <w:rPr>
          <w:rFonts w:cstheme="minorHAnsi"/>
          <w:b/>
          <w:bCs/>
          <w:lang w:val="en-US"/>
        </w:rPr>
        <w:t xml:space="preserve">Includes non-state </w:t>
      </w:r>
      <w:proofErr w:type="gramStart"/>
      <w:r w:rsidRPr="00BF25C5">
        <w:rPr>
          <w:rFonts w:cstheme="minorHAnsi"/>
          <w:b/>
          <w:bCs/>
          <w:lang w:val="en-US"/>
        </w:rPr>
        <w:t>actors?</w:t>
      </w:r>
      <w:proofErr w:type="gramEnd"/>
      <w:r w:rsidRPr="00BF25C5">
        <w:rPr>
          <w:rFonts w:cstheme="minorHAnsi"/>
          <w:b/>
          <w:bCs/>
          <w:lang w:val="en-US"/>
        </w:rPr>
        <w:t xml:space="preserve"> </w:t>
      </w:r>
    </w:p>
    <w:p w14:paraId="3300E81B" w14:textId="77777777" w:rsidR="00436347" w:rsidRPr="00B7507A" w:rsidRDefault="00436347" w:rsidP="00436347">
      <w:pPr>
        <w:pStyle w:val="ListParagraph"/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44D528B4" w14:textId="77777777" w:rsidR="00436347" w:rsidRPr="00205E68" w:rsidRDefault="00436347" w:rsidP="00436347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>On an ad hoc basis (giving presentations, partnerships, etc.)</w:t>
      </w:r>
    </w:p>
    <w:p w14:paraId="40875383" w14:textId="77777777" w:rsidR="00436347" w:rsidRDefault="00436347" w:rsidP="00436347">
      <w:pPr>
        <w:pStyle w:val="ListParagraph"/>
        <w:rPr>
          <w:rFonts w:cstheme="minorHAnsi"/>
          <w:b/>
          <w:bCs/>
          <w:lang w:val="en-US"/>
        </w:rPr>
      </w:pPr>
    </w:p>
    <w:p w14:paraId="229BA56E" w14:textId="77777777" w:rsidR="00436347" w:rsidRDefault="00436347" w:rsidP="00436347">
      <w:pPr>
        <w:pStyle w:val="ListParagraph"/>
        <w:numPr>
          <w:ilvl w:val="0"/>
          <w:numId w:val="1"/>
        </w:numPr>
        <w:rPr>
          <w:rFonts w:cstheme="minorHAnsi"/>
          <w:b/>
          <w:bCs/>
          <w:lang w:val="en-US"/>
        </w:rPr>
      </w:pPr>
      <w:r w:rsidRPr="00BF25C5">
        <w:rPr>
          <w:rFonts w:cstheme="minorHAnsi"/>
          <w:b/>
          <w:bCs/>
          <w:lang w:val="en-US"/>
        </w:rPr>
        <w:t xml:space="preserve">Date created: </w:t>
      </w:r>
    </w:p>
    <w:p w14:paraId="48262276" w14:textId="7CB34B7F" w:rsidR="00436347" w:rsidRPr="00326CD9" w:rsidRDefault="00C95B09" w:rsidP="00436347">
      <w:pPr>
        <w:rPr>
          <w:rFonts w:cstheme="minorHAnsi"/>
          <w:lang w:val="en-US"/>
        </w:rPr>
      </w:pPr>
      <w:r>
        <w:rPr>
          <w:rFonts w:cstheme="minorHAnsi"/>
          <w:lang w:val="en-US"/>
        </w:rPr>
        <w:t>1999</w:t>
      </w:r>
    </w:p>
    <w:p w14:paraId="7A04D6DD" w14:textId="77777777" w:rsidR="00436347" w:rsidRPr="00D403D3" w:rsidRDefault="00436347" w:rsidP="00436347">
      <w:pPr>
        <w:pStyle w:val="ListParagraph"/>
        <w:numPr>
          <w:ilvl w:val="0"/>
          <w:numId w:val="1"/>
        </w:numPr>
        <w:rPr>
          <w:rFonts w:cstheme="minorHAnsi"/>
          <w:b/>
          <w:bCs/>
          <w:lang w:val="en-US"/>
        </w:rPr>
      </w:pPr>
      <w:r w:rsidRPr="00D403D3">
        <w:rPr>
          <w:rFonts w:cstheme="minorHAnsi"/>
          <w:b/>
          <w:bCs/>
          <w:lang w:val="en-US"/>
        </w:rPr>
        <w:t>Date visibly started to engage with maritime security (e.g. first document that refers to it):</w:t>
      </w:r>
    </w:p>
    <w:p w14:paraId="26B3DFDC" w14:textId="77777777" w:rsidR="00436347" w:rsidRPr="00BF25C5" w:rsidRDefault="00436347" w:rsidP="00436347">
      <w:pPr>
        <w:rPr>
          <w:rFonts w:cstheme="minorHAnsi"/>
          <w:szCs w:val="22"/>
          <w:lang w:val="en-US"/>
        </w:rPr>
      </w:pPr>
      <w:r w:rsidRPr="00D403D3">
        <w:rPr>
          <w:rFonts w:cstheme="minorHAnsi"/>
          <w:szCs w:val="22"/>
          <w:lang w:val="en-US"/>
        </w:rPr>
        <w:t>Unclear</w:t>
      </w:r>
    </w:p>
    <w:p w14:paraId="5D9FD343" w14:textId="77777777" w:rsidR="00436347" w:rsidRDefault="00436347" w:rsidP="00436347">
      <w:pPr>
        <w:pStyle w:val="ListParagraph"/>
        <w:numPr>
          <w:ilvl w:val="0"/>
          <w:numId w:val="1"/>
        </w:numPr>
        <w:rPr>
          <w:rFonts w:cstheme="minorHAnsi"/>
          <w:b/>
          <w:bCs/>
          <w:lang w:val="en-US"/>
        </w:rPr>
      </w:pPr>
      <w:r w:rsidRPr="00BF25C5">
        <w:rPr>
          <w:rFonts w:cstheme="minorHAnsi"/>
          <w:b/>
          <w:bCs/>
          <w:lang w:val="en-US"/>
        </w:rPr>
        <w:t xml:space="preserve">Brief History and Description: </w:t>
      </w:r>
    </w:p>
    <w:p w14:paraId="30EE2507" w14:textId="3C2EA5B6" w:rsidR="005B7AF3" w:rsidRDefault="005B7AF3" w:rsidP="005B7AF3">
      <w:pPr>
        <w:rPr>
          <w:rFonts w:cstheme="minorHAnsi"/>
          <w:lang w:val="en-US"/>
        </w:rPr>
      </w:pPr>
      <w:r w:rsidRPr="005B7AF3">
        <w:rPr>
          <w:rFonts w:cstheme="minorHAnsi"/>
          <w:lang w:val="en-US"/>
        </w:rPr>
        <w:t>ASEAN Working Group on Coastal and Marine Environment (AWGCME) aims to ensure ASEANs coastal and marine environment are sustainably managed; representative ecosystems, pristine areas, and species are protected; economic activities are sustainably managed; and public awareness of the coastal and marine environment instilled.</w:t>
      </w:r>
      <w:r w:rsidR="00D16BD5">
        <w:rPr>
          <w:rFonts w:cstheme="minorHAnsi"/>
          <w:lang w:val="en-US"/>
        </w:rPr>
        <w:t xml:space="preserve"> </w:t>
      </w:r>
      <w:r w:rsidR="00D16BD5" w:rsidRPr="00D16BD5">
        <w:rPr>
          <w:rFonts w:cstheme="minorHAnsi"/>
          <w:lang w:val="en-US"/>
        </w:rPr>
        <w:t xml:space="preserve">AWGCME </w:t>
      </w:r>
      <w:r w:rsidR="00593CAF">
        <w:rPr>
          <w:rFonts w:cstheme="minorHAnsi"/>
          <w:lang w:val="en-US"/>
        </w:rPr>
        <w:t>also functions</w:t>
      </w:r>
      <w:r w:rsidR="00D16BD5" w:rsidRPr="00D16BD5">
        <w:rPr>
          <w:rFonts w:cstheme="minorHAnsi"/>
          <w:lang w:val="en-US"/>
        </w:rPr>
        <w:t xml:space="preserve"> as a consultative forum to promote coordination and collaboration among various relevant ASEAN and other regional marine-related initiatives to ensure a well-coordinated and integrated approach to the conservation and sustainable management of the coastal and marine environment</w:t>
      </w:r>
    </w:p>
    <w:p w14:paraId="47634B2A" w14:textId="402E335F" w:rsidR="00436347" w:rsidRPr="005B7AF3" w:rsidRDefault="005B7AF3" w:rsidP="005B7AF3">
      <w:pPr>
        <w:pStyle w:val="ListParagraph"/>
        <w:numPr>
          <w:ilvl w:val="0"/>
          <w:numId w:val="1"/>
        </w:numPr>
        <w:rPr>
          <w:rFonts w:cstheme="minorHAnsi"/>
          <w:b/>
          <w:bCs/>
          <w:lang w:val="en-US"/>
        </w:rPr>
      </w:pPr>
      <w:r w:rsidRPr="005B7AF3">
        <w:rPr>
          <w:rFonts w:cstheme="minorHAnsi"/>
          <w:szCs w:val="28"/>
          <w:lang w:val="en-US" w:bidi="th-TH"/>
        </w:rPr>
        <w:t xml:space="preserve"> </w:t>
      </w:r>
      <w:r w:rsidR="00436347" w:rsidRPr="005B7AF3">
        <w:rPr>
          <w:rFonts w:cstheme="minorHAnsi"/>
          <w:b/>
          <w:bCs/>
          <w:lang w:val="en-US"/>
        </w:rPr>
        <w:t xml:space="preserve">Maritime Security Issues Covered: </w:t>
      </w:r>
    </w:p>
    <w:p w14:paraId="4747775A" w14:textId="447DE890" w:rsidR="00436347" w:rsidRPr="00BF25C5" w:rsidRDefault="00436347" w:rsidP="00436347">
      <w:pPr>
        <w:rPr>
          <w:rFonts w:cstheme="minorHAnsi"/>
          <w:szCs w:val="22"/>
          <w:lang w:val="en-US"/>
        </w:rPr>
      </w:pPr>
      <w:r>
        <w:rPr>
          <w:rFonts w:cstheme="minorHAnsi"/>
          <w:szCs w:val="22"/>
          <w:lang w:val="en-US"/>
        </w:rPr>
        <w:t>Pollution</w:t>
      </w:r>
      <w:r w:rsidR="001B2C4C">
        <w:rPr>
          <w:rFonts w:cstheme="minorHAnsi"/>
          <w:szCs w:val="22"/>
          <w:lang w:val="en-US"/>
        </w:rPr>
        <w:t>; IUU Fishing</w:t>
      </w:r>
    </w:p>
    <w:p w14:paraId="1BBAA385" w14:textId="77777777" w:rsidR="00436347" w:rsidRDefault="00436347" w:rsidP="00436347">
      <w:pPr>
        <w:pStyle w:val="ListParagraph"/>
        <w:numPr>
          <w:ilvl w:val="0"/>
          <w:numId w:val="1"/>
        </w:numPr>
        <w:rPr>
          <w:rFonts w:cstheme="minorHAnsi"/>
          <w:b/>
          <w:bCs/>
          <w:lang w:val="en-US"/>
        </w:rPr>
      </w:pPr>
      <w:r w:rsidRPr="00BF25C5">
        <w:rPr>
          <w:rFonts w:cstheme="minorHAnsi"/>
          <w:b/>
          <w:bCs/>
          <w:lang w:val="en-US"/>
        </w:rPr>
        <w:t xml:space="preserve">Noteworthy documents and strategies: </w:t>
      </w:r>
    </w:p>
    <w:p w14:paraId="621FE767" w14:textId="77777777" w:rsidR="00436347" w:rsidRPr="00BF25C5" w:rsidRDefault="00436347" w:rsidP="00436347">
      <w:pPr>
        <w:pStyle w:val="ListParagraph"/>
        <w:rPr>
          <w:rFonts w:cstheme="minorHAnsi"/>
          <w:b/>
          <w:bCs/>
          <w:lang w:val="en-US"/>
        </w:rPr>
      </w:pPr>
    </w:p>
    <w:p w14:paraId="22EBB3B2" w14:textId="687BC1BE" w:rsidR="00436347" w:rsidRPr="00DD5BFE" w:rsidRDefault="00DD5BFE" w:rsidP="00DD5BFE">
      <w:pPr>
        <w:pStyle w:val="ListParagraph"/>
        <w:numPr>
          <w:ilvl w:val="0"/>
          <w:numId w:val="4"/>
        </w:numPr>
        <w:rPr>
          <w:rFonts w:cstheme="minorHAnsi"/>
          <w:b/>
          <w:bCs/>
          <w:lang w:val="en-US"/>
        </w:rPr>
      </w:pPr>
      <w:r w:rsidRPr="00DD5BFE">
        <w:rPr>
          <w:rFonts w:cstheme="minorHAnsi"/>
          <w:color w:val="000000"/>
        </w:rPr>
        <w:t>DENR Administrative Order 2016-26 Guidelines for the Implementation of the Coastal and Marine Ecosystems Management Program</w:t>
      </w:r>
    </w:p>
    <w:p w14:paraId="6EC48F08" w14:textId="77777777" w:rsidR="00DD5BFE" w:rsidRPr="00DD5BFE" w:rsidRDefault="00DD5BFE" w:rsidP="00DD5BFE">
      <w:pPr>
        <w:pStyle w:val="ListParagraph"/>
        <w:rPr>
          <w:rFonts w:cstheme="minorHAnsi"/>
          <w:b/>
          <w:bCs/>
          <w:lang w:val="en-US"/>
        </w:rPr>
      </w:pPr>
    </w:p>
    <w:p w14:paraId="47598230" w14:textId="77777777" w:rsidR="00436347" w:rsidRPr="00FE189D" w:rsidRDefault="00436347" w:rsidP="00436347">
      <w:pPr>
        <w:pStyle w:val="ListParagraph"/>
        <w:numPr>
          <w:ilvl w:val="0"/>
          <w:numId w:val="1"/>
        </w:numPr>
        <w:rPr>
          <w:rFonts w:cstheme="minorHAnsi"/>
          <w:b/>
          <w:bCs/>
          <w:lang w:val="en-US"/>
        </w:rPr>
      </w:pPr>
      <w:r w:rsidRPr="00FE189D">
        <w:rPr>
          <w:rFonts w:cstheme="minorHAnsi"/>
          <w:b/>
          <w:bCs/>
          <w:color w:val="000000"/>
          <w:lang w:bidi="th-TH"/>
        </w:rPr>
        <w:t xml:space="preserve">Meeting </w:t>
      </w:r>
      <w:r w:rsidRPr="00FE189D">
        <w:rPr>
          <w:rFonts w:cstheme="minorHAnsi"/>
          <w:b/>
          <w:bCs/>
          <w:lang w:val="en-US"/>
        </w:rPr>
        <w:t xml:space="preserve">Intensity: </w:t>
      </w:r>
    </w:p>
    <w:p w14:paraId="4FE45310" w14:textId="0D203DD8" w:rsidR="00436347" w:rsidRPr="004E320C" w:rsidRDefault="00436347" w:rsidP="00436347">
      <w:pPr>
        <w:rPr>
          <w:rFonts w:cstheme="minorHAnsi"/>
          <w:szCs w:val="22"/>
        </w:rPr>
      </w:pPr>
      <w:r>
        <w:rPr>
          <w:rFonts w:cstheme="minorHAnsi"/>
          <w:szCs w:val="22"/>
          <w:lang w:val="en-US"/>
        </w:rPr>
        <w:t xml:space="preserve">1 </w:t>
      </w:r>
      <w:r w:rsidR="00C95B09">
        <w:rPr>
          <w:rFonts w:cstheme="minorHAnsi"/>
          <w:szCs w:val="22"/>
          <w:lang w:val="en-US"/>
        </w:rPr>
        <w:t>meeting a year</w:t>
      </w:r>
      <w:r>
        <w:rPr>
          <w:rFonts w:cstheme="minorHAnsi"/>
          <w:szCs w:val="22"/>
          <w:lang w:val="en-US"/>
        </w:rPr>
        <w:t xml:space="preserve"> </w:t>
      </w:r>
    </w:p>
    <w:p w14:paraId="05536EAC" w14:textId="77777777" w:rsidR="00436347" w:rsidRDefault="00436347" w:rsidP="00436347">
      <w:pPr>
        <w:pStyle w:val="ListParagraph"/>
        <w:numPr>
          <w:ilvl w:val="0"/>
          <w:numId w:val="1"/>
        </w:numPr>
        <w:rPr>
          <w:rFonts w:cstheme="minorHAnsi"/>
          <w:b/>
          <w:bCs/>
          <w:lang w:val="en-US"/>
        </w:rPr>
      </w:pPr>
      <w:r w:rsidRPr="00FE189D">
        <w:rPr>
          <w:rFonts w:cstheme="minorHAnsi"/>
          <w:b/>
          <w:bCs/>
          <w:lang w:val="en-US"/>
        </w:rPr>
        <w:t xml:space="preserve">Ongoing projects and activities: </w:t>
      </w:r>
    </w:p>
    <w:p w14:paraId="698B3A8E" w14:textId="26FCC043" w:rsidR="00436347" w:rsidRDefault="00436347" w:rsidP="00436347">
      <w:pPr>
        <w:autoSpaceDE w:val="0"/>
        <w:autoSpaceDN w:val="0"/>
        <w:adjustRightInd w:val="0"/>
        <w:spacing w:after="0" w:line="240" w:lineRule="auto"/>
      </w:pPr>
      <w:r>
        <w:lastRenderedPageBreak/>
        <w:t xml:space="preserve">ASEAN Regional Action Plan on Combating Marine Debris </w:t>
      </w:r>
      <w:r w:rsidRPr="00F4627A">
        <w:t>comprises four (4) priority areas, namely, (i) Policy Support and Planning; (ii) Research, Innovation, and Capacity Building; (iii) Public Awareness, Education, and Outreach; and (iv) Private Sector Engagement.</w:t>
      </w:r>
    </w:p>
    <w:p w14:paraId="496890D9" w14:textId="4B89ABC0" w:rsidR="00B6159C" w:rsidRDefault="00B6159C" w:rsidP="00436347">
      <w:pPr>
        <w:autoSpaceDE w:val="0"/>
        <w:autoSpaceDN w:val="0"/>
        <w:adjustRightInd w:val="0"/>
        <w:spacing w:after="0" w:line="240" w:lineRule="auto"/>
      </w:pPr>
    </w:p>
    <w:p w14:paraId="322108D6" w14:textId="223469FE" w:rsidR="00B6159C" w:rsidRDefault="00B6159C" w:rsidP="00B6159C">
      <w:pPr>
        <w:autoSpaceDE w:val="0"/>
        <w:autoSpaceDN w:val="0"/>
        <w:adjustRightInd w:val="0"/>
        <w:spacing w:after="0" w:line="240" w:lineRule="auto"/>
      </w:pPr>
      <w:r>
        <w:t>ASEAN-Norway Proposal on Regional Capacity Building of Reducing Plastic Pollution</w:t>
      </w:r>
    </w:p>
    <w:p w14:paraId="4FD2F69C" w14:textId="77777777" w:rsidR="00B6159C" w:rsidRDefault="00B6159C" w:rsidP="00B6159C">
      <w:pPr>
        <w:autoSpaceDE w:val="0"/>
        <w:autoSpaceDN w:val="0"/>
        <w:adjustRightInd w:val="0"/>
        <w:spacing w:after="0" w:line="240" w:lineRule="auto"/>
      </w:pPr>
    </w:p>
    <w:p w14:paraId="385CDB26" w14:textId="50659165" w:rsidR="00B6159C" w:rsidRDefault="00B6159C" w:rsidP="00B6159C">
      <w:pPr>
        <w:autoSpaceDE w:val="0"/>
        <w:autoSpaceDN w:val="0"/>
        <w:adjustRightInd w:val="0"/>
        <w:spacing w:after="0" w:line="240" w:lineRule="auto"/>
      </w:pPr>
      <w:r>
        <w:t>ASEAN CSR Network Proposal on Multi-Stakeholder Partnership to Tackle Marine</w:t>
      </w:r>
    </w:p>
    <w:p w14:paraId="5D501FBD" w14:textId="6387BD03" w:rsidR="00B6159C" w:rsidRDefault="00B6159C" w:rsidP="00B6159C">
      <w:pPr>
        <w:autoSpaceDE w:val="0"/>
        <w:autoSpaceDN w:val="0"/>
        <w:adjustRightInd w:val="0"/>
        <w:spacing w:after="0" w:line="240" w:lineRule="auto"/>
      </w:pPr>
      <w:r>
        <w:t>Plastic</w:t>
      </w:r>
    </w:p>
    <w:p w14:paraId="696AF673" w14:textId="77777777" w:rsidR="00B6159C" w:rsidRDefault="00B6159C" w:rsidP="00B6159C">
      <w:pPr>
        <w:autoSpaceDE w:val="0"/>
        <w:autoSpaceDN w:val="0"/>
        <w:adjustRightInd w:val="0"/>
        <w:spacing w:after="0" w:line="240" w:lineRule="auto"/>
      </w:pPr>
    </w:p>
    <w:p w14:paraId="7B8EB332" w14:textId="6CBFBB95" w:rsidR="00B6159C" w:rsidRDefault="00B6159C" w:rsidP="00B6159C">
      <w:pPr>
        <w:autoSpaceDE w:val="0"/>
        <w:autoSpaceDN w:val="0"/>
        <w:adjustRightInd w:val="0"/>
        <w:spacing w:after="0" w:line="240" w:lineRule="auto"/>
      </w:pPr>
      <w:r>
        <w:t>Japan’s support to combat marine debris</w:t>
      </w:r>
    </w:p>
    <w:p w14:paraId="08CE30CE" w14:textId="77777777" w:rsidR="00436347" w:rsidRPr="00FE189D" w:rsidRDefault="00436347" w:rsidP="00436347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14:paraId="693312CB" w14:textId="77777777" w:rsidR="00436347" w:rsidRDefault="00436347" w:rsidP="00436347">
      <w:pPr>
        <w:pStyle w:val="ListParagraph"/>
        <w:numPr>
          <w:ilvl w:val="0"/>
          <w:numId w:val="1"/>
        </w:numPr>
        <w:rPr>
          <w:rFonts w:cstheme="minorHAnsi"/>
          <w:b/>
          <w:bCs/>
          <w:lang w:val="en-US"/>
        </w:rPr>
      </w:pPr>
      <w:r w:rsidRPr="002C27F9">
        <w:rPr>
          <w:rFonts w:cstheme="minorHAnsi"/>
          <w:b/>
          <w:bCs/>
          <w:lang w:val="en-US"/>
        </w:rPr>
        <w:t xml:space="preserve">Funding structure: </w:t>
      </w:r>
    </w:p>
    <w:p w14:paraId="6764EC48" w14:textId="77777777" w:rsidR="00436347" w:rsidRPr="00BF25C5" w:rsidRDefault="00436347" w:rsidP="00436347">
      <w:pPr>
        <w:pStyle w:val="ListParagraph"/>
        <w:numPr>
          <w:ilvl w:val="0"/>
          <w:numId w:val="1"/>
        </w:numPr>
        <w:rPr>
          <w:rFonts w:cstheme="minorHAnsi"/>
          <w:b/>
          <w:bCs/>
          <w:lang w:val="en-US"/>
        </w:rPr>
      </w:pPr>
      <w:r w:rsidRPr="00BF25C5">
        <w:rPr>
          <w:rFonts w:cstheme="minorHAnsi"/>
          <w:b/>
          <w:bCs/>
          <w:lang w:val="en-US"/>
        </w:rPr>
        <w:t>Challenges:</w:t>
      </w:r>
    </w:p>
    <w:p w14:paraId="25C96DA2" w14:textId="77777777" w:rsidR="00436347" w:rsidRDefault="00436347" w:rsidP="00436347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2C27F9">
        <w:rPr>
          <w:rFonts w:asciiTheme="minorHAnsi" w:hAnsiTheme="minorHAnsi" w:cstheme="minorHAnsi"/>
          <w:sz w:val="22"/>
          <w:szCs w:val="22"/>
        </w:rPr>
        <w:t>As it takes place within the ASEAN structure, an ongoing challenge is its perception as a talking shop, tied into broader regional limits to cooperation</w:t>
      </w:r>
    </w:p>
    <w:p w14:paraId="3B7FB3C6" w14:textId="77777777" w:rsidR="00436347" w:rsidRDefault="00436347" w:rsidP="00436347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2D207731" w14:textId="77777777" w:rsidR="00436347" w:rsidRDefault="00436347" w:rsidP="00436347">
      <w:pPr>
        <w:pStyle w:val="Default"/>
        <w:rPr>
          <w:rStyle w:val="A7"/>
          <w:rFonts w:asciiTheme="minorHAnsi" w:hAnsiTheme="minorHAnsi" w:cstheme="minorHAnsi"/>
          <w:color w:val="000000"/>
        </w:rPr>
      </w:pPr>
      <w:r>
        <w:rPr>
          <w:rStyle w:val="A7"/>
          <w:rFonts w:asciiTheme="minorHAnsi" w:hAnsiTheme="minorHAnsi" w:cstheme="minorHAnsi"/>
          <w:color w:val="000000"/>
        </w:rPr>
        <w:t>T</w:t>
      </w:r>
      <w:r w:rsidRPr="00214232">
        <w:rPr>
          <w:rStyle w:val="A7"/>
          <w:rFonts w:asciiTheme="minorHAnsi" w:hAnsiTheme="minorHAnsi" w:cstheme="minorHAnsi"/>
          <w:color w:val="000000"/>
        </w:rPr>
        <w:t>he Meetings recognised that collective regional actions are still needed to address cross-cutting environmental issues, such as marine debris pollution</w:t>
      </w:r>
    </w:p>
    <w:p w14:paraId="5189587C" w14:textId="77777777" w:rsidR="00436347" w:rsidRPr="00BF25C5" w:rsidRDefault="00436347" w:rsidP="00436347">
      <w:pPr>
        <w:pStyle w:val="Default"/>
        <w:rPr>
          <w:rStyle w:val="A7"/>
          <w:rFonts w:asciiTheme="minorHAnsi" w:hAnsiTheme="minorHAnsi" w:cstheme="minorHAnsi"/>
          <w:color w:val="000000"/>
        </w:rPr>
      </w:pPr>
    </w:p>
    <w:p w14:paraId="1D14640B" w14:textId="77777777" w:rsidR="00436347" w:rsidRDefault="00436347" w:rsidP="00436347">
      <w:pPr>
        <w:pStyle w:val="ListParagraph"/>
        <w:numPr>
          <w:ilvl w:val="0"/>
          <w:numId w:val="2"/>
        </w:numPr>
        <w:rPr>
          <w:rFonts w:cstheme="minorHAnsi"/>
          <w:b/>
          <w:bCs/>
          <w:lang w:val="en-US"/>
        </w:rPr>
      </w:pPr>
      <w:r w:rsidRPr="003E2603">
        <w:rPr>
          <w:rFonts w:cstheme="minorHAnsi"/>
          <w:b/>
          <w:bCs/>
          <w:lang w:val="en-US"/>
        </w:rPr>
        <w:t xml:space="preserve">Cooperation or link with other arrangements: </w:t>
      </w:r>
    </w:p>
    <w:p w14:paraId="324EA90D" w14:textId="3D295B47" w:rsidR="00436347" w:rsidRPr="00D33626" w:rsidRDefault="00436347" w:rsidP="00436347">
      <w:pPr>
        <w:rPr>
          <w:rFonts w:cstheme="minorHAnsi"/>
          <w:lang w:val="en-US"/>
        </w:rPr>
      </w:pPr>
      <w:r>
        <w:rPr>
          <w:rFonts w:cstheme="minorHAnsi"/>
          <w:lang w:val="en-US"/>
        </w:rPr>
        <w:t xml:space="preserve">ACB; </w:t>
      </w:r>
      <w:r w:rsidR="00F72B2E">
        <w:rPr>
          <w:rFonts w:cstheme="minorHAnsi"/>
          <w:lang w:val="en-US"/>
        </w:rPr>
        <w:t>AMME</w:t>
      </w:r>
    </w:p>
    <w:p w14:paraId="0EB83443" w14:textId="77777777" w:rsidR="00436347" w:rsidRPr="00210CC5" w:rsidRDefault="00436347" w:rsidP="00436347">
      <w:pPr>
        <w:pStyle w:val="ListParagraph"/>
        <w:numPr>
          <w:ilvl w:val="0"/>
          <w:numId w:val="2"/>
        </w:numPr>
        <w:tabs>
          <w:tab w:val="left" w:pos="2016"/>
        </w:tabs>
        <w:rPr>
          <w:rFonts w:cstheme="minorHAnsi"/>
          <w:b/>
          <w:bCs/>
          <w:lang w:val="en-US"/>
        </w:rPr>
      </w:pPr>
      <w:r>
        <w:rPr>
          <w:rFonts w:cstheme="minorHAnsi"/>
          <w:b/>
          <w:bCs/>
          <w:lang w:val="en-US"/>
        </w:rPr>
        <w:t>I</w:t>
      </w:r>
      <w:r w:rsidRPr="00210CC5">
        <w:rPr>
          <w:rFonts w:cstheme="minorHAnsi"/>
          <w:b/>
          <w:bCs/>
          <w:lang w:val="en-US"/>
        </w:rPr>
        <w:t xml:space="preserve">nstitutional contacts: </w:t>
      </w:r>
    </w:p>
    <w:p w14:paraId="4BB9AE54" w14:textId="77777777" w:rsidR="00436347" w:rsidRPr="002C27F9" w:rsidRDefault="00436347" w:rsidP="00436347">
      <w:pPr>
        <w:pStyle w:val="ListParagraph"/>
        <w:rPr>
          <w:rFonts w:cstheme="minorHAnsi"/>
          <w:b/>
          <w:bCs/>
          <w:lang w:val="en-US"/>
        </w:rPr>
      </w:pPr>
    </w:p>
    <w:p w14:paraId="2D61AB00" w14:textId="77777777" w:rsidR="00436347" w:rsidRDefault="00436347" w:rsidP="00436347">
      <w:pPr>
        <w:pStyle w:val="ListParagraph"/>
        <w:numPr>
          <w:ilvl w:val="0"/>
          <w:numId w:val="2"/>
        </w:numPr>
        <w:rPr>
          <w:rFonts w:cstheme="minorHAnsi"/>
          <w:lang w:val="en-US"/>
        </w:rPr>
      </w:pPr>
      <w:r w:rsidRPr="00BF25C5">
        <w:rPr>
          <w:rFonts w:cstheme="minorHAnsi"/>
          <w:b/>
          <w:bCs/>
          <w:lang w:val="en-US"/>
        </w:rPr>
        <w:t>Noteworthy literature</w:t>
      </w:r>
      <w:r w:rsidRPr="00BF25C5">
        <w:rPr>
          <w:rFonts w:cstheme="minorHAnsi"/>
          <w:lang w:val="en-US"/>
        </w:rPr>
        <w:t xml:space="preserve">: </w:t>
      </w:r>
    </w:p>
    <w:p w14:paraId="16E9FAB7" w14:textId="77777777" w:rsidR="00436347" w:rsidRPr="002C27F9" w:rsidRDefault="00436347" w:rsidP="00436347">
      <w:pPr>
        <w:pStyle w:val="ListParagraph"/>
        <w:rPr>
          <w:rFonts w:cstheme="minorHAnsi"/>
          <w:lang w:val="en-US"/>
        </w:rPr>
      </w:pPr>
    </w:p>
    <w:p w14:paraId="2943FE8C" w14:textId="69EA29A2" w:rsidR="00436347" w:rsidRDefault="00436347" w:rsidP="00436347">
      <w:pPr>
        <w:pStyle w:val="ListParagraph"/>
        <w:numPr>
          <w:ilvl w:val="0"/>
          <w:numId w:val="2"/>
        </w:numPr>
        <w:rPr>
          <w:rFonts w:cstheme="minorHAnsi"/>
          <w:b/>
          <w:bCs/>
          <w:lang w:val="en-US"/>
        </w:rPr>
      </w:pPr>
      <w:r w:rsidRPr="00BF25C5">
        <w:rPr>
          <w:rFonts w:cstheme="minorHAnsi"/>
          <w:b/>
          <w:bCs/>
          <w:lang w:val="en-US"/>
        </w:rPr>
        <w:t>Knowledge gaps to follow up on:</w:t>
      </w:r>
      <w:r w:rsidR="0060346F">
        <w:rPr>
          <w:rFonts w:cstheme="minorHAnsi"/>
          <w:b/>
          <w:bCs/>
          <w:lang w:val="en-US"/>
        </w:rPr>
        <w:t xml:space="preserve"> </w:t>
      </w:r>
    </w:p>
    <w:bookmarkEnd w:id="0"/>
    <w:p w14:paraId="3088FFF3" w14:textId="77777777" w:rsidR="00436347" w:rsidRDefault="00436347" w:rsidP="00436347"/>
    <w:p w14:paraId="12CFE4DF" w14:textId="77777777" w:rsidR="00436347" w:rsidRPr="003D4F4D" w:rsidRDefault="00436347" w:rsidP="00436347">
      <w:pPr>
        <w:rPr>
          <w:lang w:val="en-US"/>
        </w:rPr>
      </w:pPr>
    </w:p>
    <w:p w14:paraId="4C8BFF73" w14:textId="77777777" w:rsidR="00436347" w:rsidRDefault="00436347" w:rsidP="00436347"/>
    <w:p w14:paraId="31D3C0B6" w14:textId="77777777" w:rsidR="00436347" w:rsidRPr="004522B7" w:rsidRDefault="00436347" w:rsidP="00436347">
      <w:pPr>
        <w:rPr>
          <w:lang w:val="en-US"/>
        </w:rPr>
      </w:pPr>
    </w:p>
    <w:p w14:paraId="5E88875B" w14:textId="77777777" w:rsidR="00445F40" w:rsidRDefault="00445F40"/>
    <w:sectPr w:rsidR="00445F4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756F65"/>
    <w:multiLevelType w:val="hybridMultilevel"/>
    <w:tmpl w:val="974E1F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B25538"/>
    <w:multiLevelType w:val="hybridMultilevel"/>
    <w:tmpl w:val="60CCD9E4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>
      <w:start w:val="1"/>
      <w:numFmt w:val="lowerLetter"/>
      <w:lvlText w:val="%2."/>
      <w:lvlJc w:val="left"/>
      <w:pPr>
        <w:ind w:left="1440" w:hanging="360"/>
      </w:pPr>
    </w:lvl>
    <w:lvl w:ilvl="2" w:tplc="2000001B">
      <w:start w:val="1"/>
      <w:numFmt w:val="lowerRoman"/>
      <w:lvlText w:val="%3."/>
      <w:lvlJc w:val="right"/>
      <w:pPr>
        <w:ind w:left="2160" w:hanging="180"/>
      </w:pPr>
    </w:lvl>
    <w:lvl w:ilvl="3" w:tplc="2000000F">
      <w:start w:val="1"/>
      <w:numFmt w:val="decimal"/>
      <w:lvlText w:val="%4."/>
      <w:lvlJc w:val="left"/>
      <w:pPr>
        <w:ind w:left="2880" w:hanging="360"/>
      </w:pPr>
    </w:lvl>
    <w:lvl w:ilvl="4" w:tplc="20000019">
      <w:start w:val="1"/>
      <w:numFmt w:val="lowerLetter"/>
      <w:lvlText w:val="%5."/>
      <w:lvlJc w:val="left"/>
      <w:pPr>
        <w:ind w:left="3600" w:hanging="360"/>
      </w:pPr>
    </w:lvl>
    <w:lvl w:ilvl="5" w:tplc="2000001B">
      <w:start w:val="1"/>
      <w:numFmt w:val="lowerRoman"/>
      <w:lvlText w:val="%6."/>
      <w:lvlJc w:val="right"/>
      <w:pPr>
        <w:ind w:left="4320" w:hanging="180"/>
      </w:pPr>
    </w:lvl>
    <w:lvl w:ilvl="6" w:tplc="2000000F">
      <w:start w:val="1"/>
      <w:numFmt w:val="decimal"/>
      <w:lvlText w:val="%7."/>
      <w:lvlJc w:val="left"/>
      <w:pPr>
        <w:ind w:left="5040" w:hanging="360"/>
      </w:pPr>
    </w:lvl>
    <w:lvl w:ilvl="7" w:tplc="20000019">
      <w:start w:val="1"/>
      <w:numFmt w:val="lowerLetter"/>
      <w:lvlText w:val="%8."/>
      <w:lvlJc w:val="left"/>
      <w:pPr>
        <w:ind w:left="5760" w:hanging="360"/>
      </w:pPr>
    </w:lvl>
    <w:lvl w:ilvl="8" w:tplc="2000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DA267D"/>
    <w:multiLevelType w:val="hybridMultilevel"/>
    <w:tmpl w:val="C1C8A70E"/>
    <w:lvl w:ilvl="0" w:tplc="90EE8C1A">
      <w:start w:val="16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2D2DD8"/>
    <w:multiLevelType w:val="hybridMultilevel"/>
    <w:tmpl w:val="F1E0BFA8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93232490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71128335">
    <w:abstractNumId w:val="2"/>
  </w:num>
  <w:num w:numId="3" w16cid:durableId="511266390">
    <w:abstractNumId w:val="3"/>
  </w:num>
  <w:num w:numId="4" w16cid:durableId="14049881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6347"/>
    <w:rsid w:val="001B2C4C"/>
    <w:rsid w:val="00436347"/>
    <w:rsid w:val="00445F40"/>
    <w:rsid w:val="00593CAF"/>
    <w:rsid w:val="005B7AF3"/>
    <w:rsid w:val="0060346F"/>
    <w:rsid w:val="00B6159C"/>
    <w:rsid w:val="00C95B09"/>
    <w:rsid w:val="00D16BD5"/>
    <w:rsid w:val="00D172F8"/>
    <w:rsid w:val="00D403D3"/>
    <w:rsid w:val="00DD5BFE"/>
    <w:rsid w:val="00EF49FE"/>
    <w:rsid w:val="00F66D4C"/>
    <w:rsid w:val="00F7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0A3216"/>
  <w15:chartTrackingRefBased/>
  <w15:docId w15:val="{8BD5CB2F-4459-4819-B33F-F8E760ADC1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GB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6347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36347"/>
    <w:pPr>
      <w:ind w:left="720"/>
      <w:contextualSpacing/>
    </w:pPr>
    <w:rPr>
      <w:szCs w:val="22"/>
      <w:lang w:bidi="ar-SA"/>
    </w:rPr>
  </w:style>
  <w:style w:type="paragraph" w:customStyle="1" w:styleId="Default">
    <w:name w:val="Default"/>
    <w:rsid w:val="00436347"/>
    <w:pPr>
      <w:autoSpaceDE w:val="0"/>
      <w:autoSpaceDN w:val="0"/>
      <w:adjustRightInd w:val="0"/>
      <w:spacing w:after="0" w:line="240" w:lineRule="auto"/>
    </w:pPr>
    <w:rPr>
      <w:rFonts w:ascii="Calibri Light" w:hAnsi="Calibri Light" w:cs="Calibri Light"/>
      <w:color w:val="000000"/>
      <w:sz w:val="24"/>
      <w:szCs w:val="24"/>
    </w:rPr>
  </w:style>
  <w:style w:type="character" w:customStyle="1" w:styleId="A7">
    <w:name w:val="A7"/>
    <w:uiPriority w:val="99"/>
    <w:rsid w:val="00436347"/>
    <w:rPr>
      <w:rFonts w:cs="Calibri Light"/>
      <w:color w:val="211D1E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372</Words>
  <Characters>2122</Characters>
  <Application>Microsoft Office Word</Application>
  <DocSecurity>0</DocSecurity>
  <Lines>17</Lines>
  <Paragraphs>4</Paragraphs>
  <ScaleCrop>false</ScaleCrop>
  <Company/>
  <LinksUpToDate>false</LinksUpToDate>
  <CharactersWithSpaces>2490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Scott Edwards</dc:creator>
  <cp:keywords/>
  <dc:description/>
  <cp:lastModifiedBy>Timothy Edmunds</cp:lastModifiedBy>
  <cp:revision>15</cp:revision>
  <dcterms:created xsi:type="dcterms:W3CDTF">2022-07-11T11:40:00Z</dcterms:created>
  <dcterms:modified xsi:type="dcterms:W3CDTF">2024-01-26T10:38:00Z</dcterms:modified>
</cp:coreProperties>
</file>