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574C7" w14:textId="77777777" w:rsidR="00D76008" w:rsidRDefault="00D76008" w:rsidP="00D76008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Table 1 all </w:t>
      </w:r>
      <w:r w:rsidRPr="00D23CE5">
        <w:rPr>
          <w:rFonts w:ascii="Times New Roman" w:eastAsia="Times New Roman" w:hAnsi="Times New Roman" w:cs="Times New Roman"/>
        </w:rPr>
        <w:t>the fitting model for each measure</w:t>
      </w:r>
      <w:r>
        <w:rPr>
          <w:rFonts w:ascii="Times New Roman" w:eastAsia="Times New Roman" w:hAnsi="Times New Roman" w:cs="Times New Roman"/>
        </w:rPr>
        <w:t xml:space="preserve"> in three experiments.</w:t>
      </w:r>
    </w:p>
    <w:tbl>
      <w:tblPr>
        <w:tblW w:w="13998" w:type="dxa"/>
        <w:jc w:val="center"/>
        <w:tblLook w:val="04A0" w:firstRow="1" w:lastRow="0" w:firstColumn="1" w:lastColumn="0" w:noHBand="0" w:noVBand="1"/>
      </w:tblPr>
      <w:tblGrid>
        <w:gridCol w:w="851"/>
        <w:gridCol w:w="1275"/>
        <w:gridCol w:w="1414"/>
        <w:gridCol w:w="1717"/>
        <w:gridCol w:w="1960"/>
        <w:gridCol w:w="1717"/>
        <w:gridCol w:w="1717"/>
        <w:gridCol w:w="1717"/>
        <w:gridCol w:w="1630"/>
      </w:tblGrid>
      <w:tr w:rsidR="00D76008" w:rsidRPr="00023D71" w14:paraId="3AB51936" w14:textId="77777777" w:rsidTr="00EF67D2">
        <w:trPr>
          <w:trHeight w:val="293"/>
          <w:jc w:val="center"/>
        </w:trPr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DD8E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6CAE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276C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sz w:val="21"/>
                <w:szCs w:val="21"/>
                <w:lang w:val="en-US"/>
              </w:rPr>
              <w:t>r</w:t>
            </w:r>
            <w:r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egion</w:t>
            </w:r>
          </w:p>
        </w:tc>
        <w:tc>
          <w:tcPr>
            <w:tcW w:w="17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3842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FFD</w:t>
            </w: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1165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SFD</w:t>
            </w:r>
          </w:p>
        </w:tc>
        <w:tc>
          <w:tcPr>
            <w:tcW w:w="17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4045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GD</w:t>
            </w:r>
          </w:p>
        </w:tc>
        <w:tc>
          <w:tcPr>
            <w:tcW w:w="17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66E0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Go-past time</w:t>
            </w:r>
          </w:p>
        </w:tc>
        <w:tc>
          <w:tcPr>
            <w:tcW w:w="17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874F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TFD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AE5F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SP</w:t>
            </w:r>
          </w:p>
        </w:tc>
      </w:tr>
      <w:tr w:rsidR="00D76008" w:rsidRPr="00023D71" w14:paraId="2FD6C639" w14:textId="77777777" w:rsidTr="00EF67D2">
        <w:trPr>
          <w:trHeight w:val="315"/>
          <w:jc w:val="center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F66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EXP 1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63D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Main effect and interaction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7B2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23D71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P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re</w:t>
            </w:r>
            <w:r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target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B89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7E1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573B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68D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19D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B62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11a</w:t>
            </w:r>
          </w:p>
        </w:tc>
      </w:tr>
      <w:tr w:rsidR="00D76008" w:rsidRPr="00023D71" w14:paraId="6C07FEAA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F456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78D2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55E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64F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8D2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47E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DD0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740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9DD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12a</w:t>
            </w:r>
          </w:p>
        </w:tc>
      </w:tr>
      <w:tr w:rsidR="00D76008" w:rsidRPr="00023D71" w14:paraId="57A5F4CB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1B24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009B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310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2D64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0C0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7FD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4B0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39A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C92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11a</w:t>
            </w:r>
          </w:p>
        </w:tc>
      </w:tr>
      <w:tr w:rsidR="00D76008" w:rsidRPr="00023D71" w14:paraId="3F0610BD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CE89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6492D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511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whole region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E8E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6C5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F71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F5E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D8B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906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11b</w:t>
            </w:r>
          </w:p>
        </w:tc>
      </w:tr>
      <w:tr w:rsidR="00D76008" w:rsidRPr="00023D71" w14:paraId="467EE059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CF65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D6C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Plan contrast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625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23D71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P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re</w:t>
            </w:r>
            <w:r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target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798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D6D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B31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744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D79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contrast2.lmer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386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D76008" w:rsidRPr="00023D71" w14:paraId="028E0130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185C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252BA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BC9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E06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862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contrast2.lmer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1D6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915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AFB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074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</w:tr>
      <w:tr w:rsidR="00D76008" w:rsidRPr="00023D71" w14:paraId="365654BD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0473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9967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84D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0BF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DC3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F92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798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D4C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169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</w:tr>
      <w:tr w:rsidR="00D76008" w:rsidRPr="00023D71" w14:paraId="608A1283" w14:textId="77777777" w:rsidTr="00EF67D2">
        <w:trPr>
          <w:trHeight w:val="315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D9E4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CFFA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791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whole region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2FC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E4B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4C1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5DA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CD0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5AB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D76008" w:rsidRPr="00023D71" w14:paraId="44F264CA" w14:textId="77777777" w:rsidTr="00EF67D2">
        <w:trPr>
          <w:trHeight w:val="315"/>
          <w:jc w:val="center"/>
        </w:trPr>
        <w:tc>
          <w:tcPr>
            <w:tcW w:w="85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F5201B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EXP 2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709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Main effect and interaction</w:t>
            </w:r>
          </w:p>
        </w:tc>
        <w:tc>
          <w:tcPr>
            <w:tcW w:w="14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475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23D71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P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re</w:t>
            </w:r>
            <w:r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target</w:t>
            </w:r>
          </w:p>
        </w:tc>
        <w:tc>
          <w:tcPr>
            <w:tcW w:w="17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CF0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5EB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7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386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7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772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71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E16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D18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13</w:t>
            </w:r>
          </w:p>
        </w:tc>
      </w:tr>
      <w:tr w:rsidR="00D76008" w:rsidRPr="00023D71" w14:paraId="28A286A4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211621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EBE0F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60A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454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A7BB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A33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B57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88B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C39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11b</w:t>
            </w:r>
          </w:p>
        </w:tc>
      </w:tr>
      <w:tr w:rsidR="00D76008" w:rsidRPr="00023D71" w14:paraId="3027BEF0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E1409C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1C927E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DEA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9CE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746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8FF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EC8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7989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11a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C71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10</w:t>
            </w:r>
          </w:p>
        </w:tc>
      </w:tr>
      <w:tr w:rsidR="00D76008" w:rsidRPr="00023D71" w14:paraId="26590F96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FD4CC6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1B1CB9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CFE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whole region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69F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360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0DC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220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0EE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708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11a</w:t>
            </w:r>
          </w:p>
        </w:tc>
      </w:tr>
      <w:tr w:rsidR="00D76008" w:rsidRPr="00023D71" w14:paraId="791834A7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1B7C2D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1BA614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Plan contrast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FE2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23D71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P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re</w:t>
            </w:r>
            <w:r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target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BC1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C3F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3C4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864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3AF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FD0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D76008" w:rsidRPr="00023D71" w14:paraId="1E27079B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0A8DF5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98C92A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C5A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349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892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CCB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9F5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45F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01C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D76008" w:rsidRPr="00023D71" w14:paraId="41DD533B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A5B8B8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504285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305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F23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1C0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B9B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CA7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072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contrast2.lmer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CA7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D76008" w:rsidRPr="00023D71" w14:paraId="5C95CB88" w14:textId="77777777" w:rsidTr="00EF67D2">
        <w:trPr>
          <w:trHeight w:val="315"/>
          <w:jc w:val="center"/>
        </w:trPr>
        <w:tc>
          <w:tcPr>
            <w:tcW w:w="85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2CEDF0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54E7B7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343F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whole region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4573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contrast2.lmer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2C10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51B6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894FB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8504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D821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D76008" w:rsidRPr="00023D71" w14:paraId="72844081" w14:textId="77777777" w:rsidTr="00EF67D2">
        <w:trPr>
          <w:trHeight w:val="285"/>
          <w:jc w:val="center"/>
        </w:trPr>
        <w:tc>
          <w:tcPr>
            <w:tcW w:w="85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9AE0C4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EXP 3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D56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Main effect and interaction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3B1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23D71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P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re</w:t>
            </w:r>
            <w:r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target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B79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1EF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3210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44F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7CB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1D9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depvar.glmer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13</w:t>
            </w:r>
          </w:p>
        </w:tc>
      </w:tr>
      <w:tr w:rsidR="00D76008" w:rsidRPr="00023D71" w14:paraId="3A3FF5A5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6AB863B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9588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1DB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CEA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Adepvar.lmer11b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95B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Adepvar.lmer11b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89A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Adepvar.lmer11b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0B3B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A82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CD1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depvar.glmer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13</w:t>
            </w:r>
          </w:p>
        </w:tc>
      </w:tr>
      <w:tr w:rsidR="00D76008" w:rsidRPr="00023D71" w14:paraId="6832CB71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2BF871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D85FF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53E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0E6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497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Adepvar.lmer11a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BE4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B38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7CE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DCB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depvar.glmer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13</w:t>
            </w:r>
          </w:p>
        </w:tc>
      </w:tr>
      <w:tr w:rsidR="00D76008" w:rsidRPr="00023D71" w14:paraId="037EECEE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FB3970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5AD6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20C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whole region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4C0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Adepvar.lmer11b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EC8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Adepvar.lmer11b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BDE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Adepvar.lmer13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007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Adepvar.lmer11b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C1FB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Adepvar.lmer11b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9CB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proofErr w:type="gramStart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depvar.glmer</w:t>
            </w:r>
            <w:proofErr w:type="gramEnd"/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13</w:t>
            </w:r>
          </w:p>
        </w:tc>
      </w:tr>
      <w:tr w:rsidR="00D76008" w:rsidRPr="00023D71" w14:paraId="4743CC3B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7540EC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C7912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Plan contrast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789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023D71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P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re</w:t>
            </w:r>
            <w:r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target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8F1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B1A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4722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B9BE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986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3E6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D76008" w:rsidRPr="00023D71" w14:paraId="49631BAE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EFEC7BB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F4111A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CAE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BEF7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CD8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0FB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68A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A1D6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806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</w:tr>
      <w:tr w:rsidR="00D76008" w:rsidRPr="00023D71" w14:paraId="2AAC3CFE" w14:textId="77777777" w:rsidTr="00EF67D2">
        <w:trPr>
          <w:trHeight w:val="30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A29AC6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BC74B6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590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n+2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755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A61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49C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ECC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733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F8CA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</w:tr>
      <w:tr w:rsidR="00D76008" w:rsidRPr="00023D71" w14:paraId="240F91D8" w14:textId="77777777" w:rsidTr="00EF67D2">
        <w:trPr>
          <w:trHeight w:val="315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CACAD6C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785D73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DF753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whole region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61AB9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BF071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3F298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E9F5D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</w:rPr>
              <w:t>contrast3.lmer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48D14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4E705" w14:textId="77777777" w:rsidR="00D76008" w:rsidRPr="00CA013E" w:rsidRDefault="00D76008" w:rsidP="00EF67D2">
            <w:pPr>
              <w:jc w:val="center"/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CA013E">
              <w:rPr>
                <w:rFonts w:ascii="Times New Roman" w:eastAsia="等线" w:hAnsi="Times New Roman" w:cs="Times New Roman"/>
                <w:color w:val="000000"/>
                <w:sz w:val="21"/>
                <w:szCs w:val="21"/>
                <w:lang w:val="en-US"/>
              </w:rPr>
              <w:t>-</w:t>
            </w:r>
          </w:p>
        </w:tc>
      </w:tr>
    </w:tbl>
    <w:p w14:paraId="045ADBF2" w14:textId="77777777" w:rsidR="00D76008" w:rsidRDefault="00D76008" w:rsidP="00D76008">
      <w:pPr>
        <w:pStyle w:val="src"/>
        <w:shd w:val="clear" w:color="auto" w:fill="FFFFFF"/>
        <w:spacing w:before="0" w:beforeAutospacing="0" w:after="30" w:afterAutospacing="0" w:line="315" w:lineRule="atLeast"/>
        <w:rPr>
          <w:rFonts w:ascii="Times New Roman" w:eastAsiaTheme="minorEastAsia" w:hAnsi="Times New Roman" w:cs="Times New Roman"/>
          <w:lang w:val="en-GB"/>
        </w:rPr>
      </w:pPr>
    </w:p>
    <w:p w14:paraId="753CAB10" w14:textId="77777777" w:rsidR="007E6644" w:rsidRDefault="007E6644"/>
    <w:sectPr w:rsidR="007E6644" w:rsidSect="00D76008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08"/>
    <w:rsid w:val="007E6644"/>
    <w:rsid w:val="00D7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ADD4F"/>
  <w15:chartTrackingRefBased/>
  <w15:docId w15:val="{8C0D5F72-7E1B-465E-B4EC-A1421CC3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008"/>
    <w:rPr>
      <w:kern w:val="0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rc">
    <w:name w:val="src"/>
    <w:basedOn w:val="a"/>
    <w:rsid w:val="00D76008"/>
    <w:pPr>
      <w:spacing w:before="100" w:beforeAutospacing="1" w:after="100" w:afterAutospacing="1"/>
    </w:pPr>
    <w:rPr>
      <w:rFonts w:ascii="宋体" w:eastAsia="宋体" w:hAnsi="宋体" w:cs="宋体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双双</dc:creator>
  <cp:keywords/>
  <dc:description/>
  <cp:lastModifiedBy>王 双双</cp:lastModifiedBy>
  <cp:revision>1</cp:revision>
  <dcterms:created xsi:type="dcterms:W3CDTF">2023-08-18T07:01:00Z</dcterms:created>
  <dcterms:modified xsi:type="dcterms:W3CDTF">2023-08-18T07:02:00Z</dcterms:modified>
</cp:coreProperties>
</file>