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2EB" w:rsidRDefault="00F312EB" w:rsidP="00F312EB">
      <w:pPr>
        <w:rPr>
          <w:b/>
          <w:noProof/>
          <w:lang w:eastAsia="en-GB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948F5FF" wp14:editId="1F11E7AB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312EB" w:rsidRDefault="00F312EB" w:rsidP="00F312EB">
      <w:pPr>
        <w:rPr>
          <w:b/>
        </w:rPr>
      </w:pPr>
    </w:p>
    <w:p w:rsidR="00F312EB" w:rsidRDefault="00F312EB" w:rsidP="00F312EB">
      <w:pPr>
        <w:rPr>
          <w:b/>
        </w:rPr>
      </w:pPr>
    </w:p>
    <w:p w:rsidR="00F312EB" w:rsidRDefault="00F312EB" w:rsidP="00F312EB">
      <w:r w:rsidRPr="00C12F9B">
        <w:rPr>
          <w:b/>
        </w:rPr>
        <w:t>Grant Number</w:t>
      </w:r>
      <w:r>
        <w:t xml:space="preserve">: </w:t>
      </w:r>
      <w:r>
        <w:rPr>
          <w:rFonts w:ascii="Arial" w:hAnsi="Arial"/>
          <w:color w:val="111111"/>
          <w:sz w:val="21"/>
          <w:szCs w:val="21"/>
          <w:shd w:val="clear" w:color="auto" w:fill="FFFFFF"/>
        </w:rPr>
        <w:t>NE/V010654/1</w:t>
      </w:r>
    </w:p>
    <w:p w:rsidR="00F312EB" w:rsidRPr="00F5184A" w:rsidRDefault="00F312EB" w:rsidP="00F312EB">
      <w:pPr>
        <w:rPr>
          <w:bCs/>
        </w:rPr>
      </w:pPr>
      <w:r w:rsidRPr="00C12F9B">
        <w:rPr>
          <w:b/>
        </w:rPr>
        <w:t xml:space="preserve">Sponsor: </w:t>
      </w:r>
      <w:r w:rsidRPr="00F5184A">
        <w:rPr>
          <w:bCs/>
        </w:rPr>
        <w:t>NERC</w:t>
      </w:r>
    </w:p>
    <w:p w:rsidR="00F312EB" w:rsidRDefault="00F312EB" w:rsidP="00972E8D">
      <w:pPr>
        <w:spacing w:after="0" w:line="240" w:lineRule="auto"/>
      </w:pPr>
      <w:r w:rsidRPr="00C12F9B">
        <w:rPr>
          <w:b/>
        </w:rPr>
        <w:t>Project title</w:t>
      </w:r>
      <w:r>
        <w:t xml:space="preserve">: </w:t>
      </w:r>
      <w:r w:rsidR="00972E8D" w:rsidRPr="00972E8D">
        <w:t xml:space="preserve">Reducing Plastic Packaging and Food Waste </w:t>
      </w:r>
      <w:proofErr w:type="gramStart"/>
      <w:r w:rsidR="00972E8D" w:rsidRPr="00972E8D">
        <w:t>Through</w:t>
      </w:r>
      <w:proofErr w:type="gramEnd"/>
      <w:r w:rsidR="00972E8D" w:rsidRPr="00972E8D">
        <w:t xml:space="preserve"> Product Innovation Simulation: Packaging Innovation and Development</w:t>
      </w:r>
      <w:r w:rsidR="00972E8D">
        <w:t>.</w:t>
      </w:r>
    </w:p>
    <w:p w:rsidR="00972E8D" w:rsidRDefault="00972E8D" w:rsidP="00972E8D">
      <w:pPr>
        <w:spacing w:after="0" w:line="240" w:lineRule="auto"/>
      </w:pPr>
    </w:p>
    <w:p w:rsidR="00F312EB" w:rsidRDefault="00F312EB" w:rsidP="00F312EB">
      <w:pPr>
        <w:rPr>
          <w:b/>
          <w:bCs/>
        </w:rPr>
      </w:pPr>
      <w:r>
        <w:rPr>
          <w:b/>
          <w:bCs/>
        </w:rPr>
        <w:t xml:space="preserve">Folder Structure: </w:t>
      </w:r>
    </w:p>
    <w:p w:rsidR="00F312EB" w:rsidRDefault="00F312EB" w:rsidP="00F312EB">
      <w:r>
        <w:t xml:space="preserve">The folder structure for this dataset is described below. The contents of each folder are compressed in a folder with the same name. </w:t>
      </w:r>
    </w:p>
    <w:p w:rsidR="00F312EB" w:rsidRDefault="00F312EB" w:rsidP="00F312EB">
      <w:pPr>
        <w:pStyle w:val="ListParagraph"/>
        <w:numPr>
          <w:ilvl w:val="0"/>
          <w:numId w:val="1"/>
        </w:numPr>
      </w:pPr>
      <w:r>
        <w:t>Data</w:t>
      </w:r>
    </w:p>
    <w:p w:rsidR="00F312EB" w:rsidRDefault="00F312EB" w:rsidP="00F312EB">
      <w:pPr>
        <w:pStyle w:val="ListParagraph"/>
        <w:numPr>
          <w:ilvl w:val="1"/>
          <w:numId w:val="1"/>
        </w:numPr>
      </w:pPr>
      <w:r>
        <w:t>Transcripts</w:t>
      </w:r>
    </w:p>
    <w:p w:rsidR="00F312EB" w:rsidRPr="001333D7" w:rsidRDefault="00F312EB" w:rsidP="00F312EB">
      <w:pPr>
        <w:pStyle w:val="ListParagraph"/>
        <w:numPr>
          <w:ilvl w:val="0"/>
          <w:numId w:val="1"/>
        </w:numPr>
      </w:pPr>
      <w:r w:rsidRPr="001333D7">
        <w:t xml:space="preserve">Documentation [Contains: ReadMe.rtf, InterviewTopicList.docx, </w:t>
      </w:r>
      <w:r>
        <w:t xml:space="preserve">ConsentForm.rtf, InformationSheet.rtf, InterviewDataList.csv] </w:t>
      </w:r>
    </w:p>
    <w:p w:rsidR="00F312EB" w:rsidRPr="00832183" w:rsidRDefault="00F312EB" w:rsidP="00F312EB">
      <w:pPr>
        <w:rPr>
          <w:b/>
          <w:bCs/>
        </w:rPr>
      </w:pPr>
      <w:r w:rsidRPr="00832183">
        <w:rPr>
          <w:b/>
          <w:bCs/>
        </w:rPr>
        <w:t>Participant code</w:t>
      </w:r>
      <w:r>
        <w:rPr>
          <w:b/>
          <w:bCs/>
        </w:rPr>
        <w:t>s</w:t>
      </w:r>
      <w:r w:rsidRPr="00832183">
        <w:rPr>
          <w:b/>
          <w:bCs/>
        </w:rPr>
        <w:t xml:space="preserve"> and suffixes: </w:t>
      </w:r>
    </w:p>
    <w:p w:rsidR="00F312EB" w:rsidRDefault="00F312EB" w:rsidP="00972E8D">
      <w:proofErr w:type="gramStart"/>
      <w:r>
        <w:t>P0</w:t>
      </w:r>
      <w:r w:rsidR="00972E8D">
        <w:t>(</w:t>
      </w:r>
      <w:proofErr w:type="gramEnd"/>
      <w:r w:rsidR="00972E8D">
        <w:t>number)</w:t>
      </w:r>
      <w:r>
        <w:t xml:space="preserve"> is the unique identifier for each participant. These are followed by a suffix.</w:t>
      </w:r>
    </w:p>
    <w:p w:rsidR="00F312EB" w:rsidRDefault="00F312EB" w:rsidP="00F312EB">
      <w:r>
        <w:t xml:space="preserve">The suffixes refer to the type of data associated with each participant. These include: </w:t>
      </w:r>
    </w:p>
    <w:p w:rsidR="00F312EB" w:rsidRDefault="00972E8D" w:rsidP="00F312EB">
      <w:r>
        <w:t>IT</w:t>
      </w:r>
      <w:r w:rsidR="00F312EB">
        <w:t xml:space="preserve">: Interview transcript. </w:t>
      </w:r>
    </w:p>
    <w:p w:rsidR="00972E8D" w:rsidRDefault="00972E8D" w:rsidP="00F312EB">
      <w:r>
        <w:t xml:space="preserve">Example: </w:t>
      </w:r>
    </w:p>
    <w:p w:rsidR="00F312EB" w:rsidRPr="00E45A21" w:rsidRDefault="00972E8D" w:rsidP="00972E8D">
      <w:r>
        <w:t>P04IT</w:t>
      </w:r>
    </w:p>
    <w:p w:rsidR="00F312EB" w:rsidRPr="0024280C" w:rsidRDefault="00F312EB" w:rsidP="00F312EB">
      <w:pPr>
        <w:rPr>
          <w:b/>
          <w:bCs/>
        </w:rPr>
      </w:pPr>
      <w:r w:rsidRPr="0024280C">
        <w:rPr>
          <w:b/>
          <w:bCs/>
        </w:rPr>
        <w:t>The following files have been archived: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3640"/>
        <w:gridCol w:w="5540"/>
      </w:tblGrid>
      <w:tr w:rsidR="00972E8D" w:rsidTr="00972E8D">
        <w:trPr>
          <w:trHeight w:val="1154"/>
        </w:trPr>
        <w:tc>
          <w:tcPr>
            <w:tcW w:w="3640" w:type="dxa"/>
          </w:tcPr>
          <w:p w:rsidR="00972E8D" w:rsidRPr="00E764AA" w:rsidRDefault="00972E8D" w:rsidP="0046125E">
            <w:pPr>
              <w:rPr>
                <w:b/>
                <w:bCs/>
              </w:rPr>
            </w:pPr>
            <w:r w:rsidRPr="00E764AA">
              <w:rPr>
                <w:b/>
                <w:bCs/>
              </w:rPr>
              <w:t>File name</w:t>
            </w:r>
          </w:p>
        </w:tc>
        <w:tc>
          <w:tcPr>
            <w:tcW w:w="5540" w:type="dxa"/>
          </w:tcPr>
          <w:p w:rsidR="00972E8D" w:rsidRPr="00E764AA" w:rsidRDefault="00972E8D" w:rsidP="0046125E">
            <w:pPr>
              <w:rPr>
                <w:b/>
                <w:bCs/>
              </w:rPr>
            </w:pPr>
            <w:r w:rsidRPr="00E764AA">
              <w:rPr>
                <w:b/>
                <w:bCs/>
              </w:rPr>
              <w:t>File description (Short description of content, sample size, format, any linking between different types of data, i.e. survey and interviews/focus groups)</w:t>
            </w:r>
          </w:p>
        </w:tc>
      </w:tr>
      <w:tr w:rsidR="00972E8D" w:rsidTr="00972E8D">
        <w:trPr>
          <w:trHeight w:val="430"/>
        </w:trPr>
        <w:tc>
          <w:tcPr>
            <w:tcW w:w="3640" w:type="dxa"/>
          </w:tcPr>
          <w:p w:rsidR="00972E8D" w:rsidRDefault="00972E8D" w:rsidP="0046125E">
            <w:r>
              <w:t>ReadMe.rtf</w:t>
            </w:r>
          </w:p>
        </w:tc>
        <w:tc>
          <w:tcPr>
            <w:tcW w:w="5540" w:type="dxa"/>
          </w:tcPr>
          <w:p w:rsidR="00972E8D" w:rsidRDefault="00972E8D" w:rsidP="0046125E">
            <w:r>
              <w:t xml:space="preserve">This file. Description of files that have been archived. </w:t>
            </w:r>
          </w:p>
        </w:tc>
      </w:tr>
      <w:tr w:rsidR="00972E8D" w:rsidTr="00972E8D">
        <w:trPr>
          <w:trHeight w:val="430"/>
        </w:trPr>
        <w:tc>
          <w:tcPr>
            <w:tcW w:w="3640" w:type="dxa"/>
          </w:tcPr>
          <w:p w:rsidR="00972E8D" w:rsidRDefault="00972E8D" w:rsidP="0046125E">
            <w:r>
              <w:t>InterviewTopicList.docx</w:t>
            </w:r>
          </w:p>
        </w:tc>
        <w:tc>
          <w:tcPr>
            <w:tcW w:w="5540" w:type="dxa"/>
          </w:tcPr>
          <w:p w:rsidR="00972E8D" w:rsidRDefault="00972E8D" w:rsidP="00266526">
            <w:r>
              <w:t>List o</w:t>
            </w:r>
            <w:r w:rsidR="00266526">
              <w:t>f topics covered in interviews.</w:t>
            </w:r>
            <w:bookmarkStart w:id="0" w:name="_GoBack"/>
            <w:bookmarkEnd w:id="0"/>
          </w:p>
        </w:tc>
      </w:tr>
      <w:tr w:rsidR="00972E8D" w:rsidTr="00972E8D">
        <w:trPr>
          <w:trHeight w:val="430"/>
        </w:trPr>
        <w:tc>
          <w:tcPr>
            <w:tcW w:w="3640" w:type="dxa"/>
          </w:tcPr>
          <w:p w:rsidR="00972E8D" w:rsidRDefault="00972E8D" w:rsidP="0046125E">
            <w:r>
              <w:t>Consent_Form.rtf</w:t>
            </w:r>
          </w:p>
        </w:tc>
        <w:tc>
          <w:tcPr>
            <w:tcW w:w="5540" w:type="dxa"/>
          </w:tcPr>
          <w:p w:rsidR="00972E8D" w:rsidRDefault="00972E8D" w:rsidP="0046125E">
            <w:r>
              <w:t>Consent form used in study.</w:t>
            </w:r>
          </w:p>
        </w:tc>
      </w:tr>
      <w:tr w:rsidR="00972E8D" w:rsidTr="00972E8D">
        <w:trPr>
          <w:trHeight w:val="430"/>
        </w:trPr>
        <w:tc>
          <w:tcPr>
            <w:tcW w:w="3640" w:type="dxa"/>
          </w:tcPr>
          <w:p w:rsidR="00972E8D" w:rsidRDefault="00972E8D" w:rsidP="0046125E">
            <w:r>
              <w:t>Information_Sheet.rtf</w:t>
            </w:r>
          </w:p>
        </w:tc>
        <w:tc>
          <w:tcPr>
            <w:tcW w:w="5540" w:type="dxa"/>
          </w:tcPr>
          <w:p w:rsidR="00972E8D" w:rsidRDefault="00972E8D" w:rsidP="0046125E">
            <w:r>
              <w:t xml:space="preserve">Information sheet used in study. </w:t>
            </w:r>
          </w:p>
        </w:tc>
      </w:tr>
      <w:tr w:rsidR="00972E8D" w:rsidTr="00972E8D">
        <w:trPr>
          <w:trHeight w:val="430"/>
        </w:trPr>
        <w:tc>
          <w:tcPr>
            <w:tcW w:w="3640" w:type="dxa"/>
          </w:tcPr>
          <w:p w:rsidR="00972E8D" w:rsidRDefault="00972E8D" w:rsidP="0046125E">
            <w:r>
              <w:t>InterviewDataList.csv</w:t>
            </w:r>
          </w:p>
        </w:tc>
        <w:tc>
          <w:tcPr>
            <w:tcW w:w="5540" w:type="dxa"/>
          </w:tcPr>
          <w:p w:rsidR="00972E8D" w:rsidRDefault="00972E8D" w:rsidP="00266526">
            <w:r>
              <w:t>Summary of interview files along w</w:t>
            </w:r>
            <w:r w:rsidR="00266526">
              <w:t>ith participant characteristics.</w:t>
            </w:r>
          </w:p>
        </w:tc>
      </w:tr>
      <w:tr w:rsidR="00972E8D" w:rsidTr="00972E8D">
        <w:trPr>
          <w:trHeight w:val="430"/>
        </w:trPr>
        <w:tc>
          <w:tcPr>
            <w:tcW w:w="3640" w:type="dxa"/>
          </w:tcPr>
          <w:p w:rsidR="00972E8D" w:rsidRDefault="00972E8D" w:rsidP="00972E8D">
            <w:r>
              <w:t>P01IT</w:t>
            </w:r>
          </w:p>
        </w:tc>
        <w:tc>
          <w:tcPr>
            <w:tcW w:w="5540" w:type="dxa"/>
          </w:tcPr>
          <w:p w:rsidR="00972E8D" w:rsidRDefault="00972E8D" w:rsidP="00972E8D">
            <w:r>
              <w:t xml:space="preserve">Interview transcript. </w:t>
            </w:r>
          </w:p>
        </w:tc>
      </w:tr>
      <w:tr w:rsidR="00972E8D" w:rsidTr="00972E8D">
        <w:trPr>
          <w:trHeight w:val="430"/>
        </w:trPr>
        <w:tc>
          <w:tcPr>
            <w:tcW w:w="3640" w:type="dxa"/>
          </w:tcPr>
          <w:p w:rsidR="00972E8D" w:rsidRDefault="00972E8D" w:rsidP="00972E8D">
            <w:r>
              <w:t>P02IT</w:t>
            </w:r>
          </w:p>
        </w:tc>
        <w:tc>
          <w:tcPr>
            <w:tcW w:w="5540" w:type="dxa"/>
          </w:tcPr>
          <w:p w:rsidR="00972E8D" w:rsidRDefault="00972E8D" w:rsidP="00972E8D">
            <w:r>
              <w:t xml:space="preserve">Interview transcript. </w:t>
            </w:r>
          </w:p>
        </w:tc>
      </w:tr>
      <w:tr w:rsidR="00972E8D" w:rsidTr="00972E8D">
        <w:trPr>
          <w:trHeight w:val="430"/>
        </w:trPr>
        <w:tc>
          <w:tcPr>
            <w:tcW w:w="3640" w:type="dxa"/>
          </w:tcPr>
          <w:p w:rsidR="00972E8D" w:rsidRDefault="00972E8D" w:rsidP="00972E8D">
            <w:r>
              <w:t>P04IT</w:t>
            </w:r>
          </w:p>
        </w:tc>
        <w:tc>
          <w:tcPr>
            <w:tcW w:w="5540" w:type="dxa"/>
          </w:tcPr>
          <w:p w:rsidR="00972E8D" w:rsidRDefault="00972E8D" w:rsidP="00972E8D">
            <w:r>
              <w:t xml:space="preserve">Interview transcript. </w:t>
            </w:r>
          </w:p>
        </w:tc>
      </w:tr>
      <w:tr w:rsidR="00972E8D" w:rsidTr="00972E8D">
        <w:trPr>
          <w:trHeight w:val="430"/>
        </w:trPr>
        <w:tc>
          <w:tcPr>
            <w:tcW w:w="3640" w:type="dxa"/>
          </w:tcPr>
          <w:p w:rsidR="00972E8D" w:rsidRDefault="00972E8D" w:rsidP="00972E8D">
            <w:r>
              <w:t>P05IT</w:t>
            </w:r>
          </w:p>
        </w:tc>
        <w:tc>
          <w:tcPr>
            <w:tcW w:w="5540" w:type="dxa"/>
          </w:tcPr>
          <w:p w:rsidR="00972E8D" w:rsidRDefault="00972E8D" w:rsidP="00972E8D">
            <w:r>
              <w:t xml:space="preserve">Interview transcript. </w:t>
            </w:r>
          </w:p>
        </w:tc>
      </w:tr>
      <w:tr w:rsidR="00972E8D" w:rsidTr="00972E8D">
        <w:trPr>
          <w:trHeight w:val="430"/>
        </w:trPr>
        <w:tc>
          <w:tcPr>
            <w:tcW w:w="3640" w:type="dxa"/>
          </w:tcPr>
          <w:p w:rsidR="00972E8D" w:rsidRDefault="00972E8D" w:rsidP="00972E8D">
            <w:r>
              <w:lastRenderedPageBreak/>
              <w:t>P06IT</w:t>
            </w:r>
          </w:p>
        </w:tc>
        <w:tc>
          <w:tcPr>
            <w:tcW w:w="5540" w:type="dxa"/>
          </w:tcPr>
          <w:p w:rsidR="00972E8D" w:rsidRDefault="00972E8D" w:rsidP="00972E8D">
            <w:r>
              <w:t xml:space="preserve">Interview transcript. </w:t>
            </w:r>
          </w:p>
        </w:tc>
      </w:tr>
      <w:tr w:rsidR="00972E8D" w:rsidTr="00972E8D">
        <w:trPr>
          <w:trHeight w:val="430"/>
        </w:trPr>
        <w:tc>
          <w:tcPr>
            <w:tcW w:w="3640" w:type="dxa"/>
          </w:tcPr>
          <w:p w:rsidR="00972E8D" w:rsidRDefault="00972E8D" w:rsidP="00972E8D">
            <w:r>
              <w:t>P09IT</w:t>
            </w:r>
          </w:p>
        </w:tc>
        <w:tc>
          <w:tcPr>
            <w:tcW w:w="5540" w:type="dxa"/>
          </w:tcPr>
          <w:p w:rsidR="00972E8D" w:rsidRDefault="00972E8D" w:rsidP="00972E8D">
            <w:r>
              <w:t xml:space="preserve">Interview transcript. </w:t>
            </w:r>
          </w:p>
        </w:tc>
      </w:tr>
      <w:tr w:rsidR="00972E8D" w:rsidTr="00972E8D">
        <w:trPr>
          <w:trHeight w:val="430"/>
        </w:trPr>
        <w:tc>
          <w:tcPr>
            <w:tcW w:w="3640" w:type="dxa"/>
          </w:tcPr>
          <w:p w:rsidR="00972E8D" w:rsidRDefault="00972E8D" w:rsidP="00972E8D">
            <w:r>
              <w:t>P010IT</w:t>
            </w:r>
          </w:p>
        </w:tc>
        <w:tc>
          <w:tcPr>
            <w:tcW w:w="5540" w:type="dxa"/>
          </w:tcPr>
          <w:p w:rsidR="00972E8D" w:rsidRDefault="00972E8D" w:rsidP="00972E8D">
            <w:r>
              <w:t xml:space="preserve">Interview transcript. </w:t>
            </w:r>
          </w:p>
        </w:tc>
      </w:tr>
      <w:tr w:rsidR="00972E8D" w:rsidTr="00972E8D">
        <w:trPr>
          <w:trHeight w:val="430"/>
        </w:trPr>
        <w:tc>
          <w:tcPr>
            <w:tcW w:w="3640" w:type="dxa"/>
          </w:tcPr>
          <w:p w:rsidR="00972E8D" w:rsidRDefault="00972E8D" w:rsidP="00972E8D">
            <w:r>
              <w:t>P011IT</w:t>
            </w:r>
          </w:p>
        </w:tc>
        <w:tc>
          <w:tcPr>
            <w:tcW w:w="5540" w:type="dxa"/>
          </w:tcPr>
          <w:p w:rsidR="00972E8D" w:rsidRDefault="00972E8D" w:rsidP="00972E8D">
            <w:r>
              <w:t xml:space="preserve">Interview transcript. </w:t>
            </w:r>
          </w:p>
        </w:tc>
      </w:tr>
    </w:tbl>
    <w:p w:rsidR="00F312EB" w:rsidRDefault="00F312EB" w:rsidP="00F312EB"/>
    <w:p w:rsidR="00F312EB" w:rsidRDefault="00F312EB" w:rsidP="00F312E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:rsidR="00F312EB" w:rsidRDefault="00F312EB" w:rsidP="00F312EB"/>
    <w:p w:rsidR="00987BE0" w:rsidRDefault="00987BE0"/>
    <w:sectPr w:rsidR="00987BE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E8E" w:rsidRDefault="00266526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:rsidR="000A3E8E" w:rsidRDefault="00266526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2713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F1"/>
    <w:rsid w:val="00266526"/>
    <w:rsid w:val="00972E8D"/>
    <w:rsid w:val="00987BE0"/>
    <w:rsid w:val="00C671F1"/>
    <w:rsid w:val="00F3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01F29"/>
  <w15:chartTrackingRefBased/>
  <w15:docId w15:val="{F24F8D77-110F-4617-A61A-86A42AB0F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12EB"/>
    <w:pPr>
      <w:spacing w:after="0" w:line="240" w:lineRule="auto"/>
    </w:pPr>
    <w:rPr>
      <w:rFonts w:eastAsia="Times New Roman" w:cs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312EB"/>
    <w:pPr>
      <w:tabs>
        <w:tab w:val="center" w:pos="4513"/>
        <w:tab w:val="right" w:pos="9026"/>
      </w:tabs>
      <w:spacing w:after="0" w:line="240" w:lineRule="auto"/>
    </w:pPr>
    <w:rPr>
      <w:rFonts w:eastAsia="Times New Roman" w:cs="Arial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312EB"/>
    <w:rPr>
      <w:rFonts w:eastAsia="Times New Roman" w:cs="Arial"/>
      <w:lang w:eastAsia="en-US"/>
    </w:rPr>
  </w:style>
  <w:style w:type="paragraph" w:styleId="ListParagraph">
    <w:name w:val="List Paragraph"/>
    <w:basedOn w:val="Normal"/>
    <w:uiPriority w:val="34"/>
    <w:qFormat/>
    <w:rsid w:val="00F312EB"/>
    <w:pPr>
      <w:ind w:left="720"/>
      <w:contextualSpacing/>
    </w:pPr>
    <w:rPr>
      <w:rFonts w:eastAsia="Times New Roman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Sheffield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Pickering</dc:creator>
  <cp:keywords/>
  <dc:description/>
  <cp:lastModifiedBy>Jack Pickering</cp:lastModifiedBy>
  <cp:revision>2</cp:revision>
  <dcterms:created xsi:type="dcterms:W3CDTF">2023-11-01T14:23:00Z</dcterms:created>
  <dcterms:modified xsi:type="dcterms:W3CDTF">2023-11-01T15:42:00Z</dcterms:modified>
</cp:coreProperties>
</file>