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AFB2" w14:textId="519929C9" w:rsidR="007F1B48" w:rsidRDefault="007F1B48" w:rsidP="00975A5C">
      <w:pPr>
        <w:rPr>
          <w:rFonts w:cstheme="minorHAnsi"/>
        </w:rPr>
      </w:pPr>
      <w:r w:rsidRPr="007F1B48">
        <w:rPr>
          <w:rFonts w:cstheme="minorHAnsi"/>
        </w:rPr>
        <w:t xml:space="preserve">This archive contains data from the </w:t>
      </w:r>
      <w:r>
        <w:rPr>
          <w:rFonts w:cstheme="minorHAnsi"/>
        </w:rPr>
        <w:t>Randomised Control Trial Evaluation of Families Connect project.</w:t>
      </w:r>
    </w:p>
    <w:p w14:paraId="15065F45" w14:textId="77777777" w:rsidR="007F1B48" w:rsidRDefault="007F1B48" w:rsidP="00975A5C">
      <w:pPr>
        <w:rPr>
          <w:rFonts w:cstheme="minorHAnsi"/>
        </w:rPr>
      </w:pPr>
    </w:p>
    <w:p w14:paraId="7816BD06" w14:textId="64415240" w:rsidR="007F1B48" w:rsidRDefault="007F1B48" w:rsidP="00975A5C">
      <w:pPr>
        <w:rPr>
          <w:rFonts w:cstheme="minorHAnsi"/>
        </w:rPr>
      </w:pPr>
      <w:r>
        <w:rPr>
          <w:rFonts w:cstheme="minorHAnsi"/>
        </w:rPr>
        <w:t>The following files have been archived.</w:t>
      </w:r>
    </w:p>
    <w:p w14:paraId="6B56F366" w14:textId="77777777" w:rsidR="007F1B48" w:rsidRDefault="007F1B48" w:rsidP="00975A5C">
      <w:pPr>
        <w:rPr>
          <w:rFonts w:cstheme="minorHAnsi"/>
        </w:rPr>
      </w:pPr>
    </w:p>
    <w:tbl>
      <w:tblPr>
        <w:tblStyle w:val="TableGrid"/>
        <w:tblW w:w="0" w:type="auto"/>
        <w:tblLayout w:type="fixed"/>
        <w:tblLook w:val="04A0" w:firstRow="1" w:lastRow="0" w:firstColumn="1" w:lastColumn="0" w:noHBand="0" w:noVBand="1"/>
      </w:tblPr>
      <w:tblGrid>
        <w:gridCol w:w="3681"/>
        <w:gridCol w:w="5380"/>
      </w:tblGrid>
      <w:tr w:rsidR="007F1B48" w14:paraId="761C7075" w14:textId="77777777" w:rsidTr="004D2AC5">
        <w:tc>
          <w:tcPr>
            <w:tcW w:w="3681" w:type="dxa"/>
          </w:tcPr>
          <w:p w14:paraId="785BC2A1" w14:textId="4200FE29" w:rsidR="007F1B48" w:rsidRDefault="007F1B48" w:rsidP="00975A5C">
            <w:pPr>
              <w:rPr>
                <w:rFonts w:cstheme="minorHAnsi"/>
              </w:rPr>
            </w:pPr>
            <w:r>
              <w:rPr>
                <w:rFonts w:cstheme="minorHAnsi"/>
              </w:rPr>
              <w:t>File Name</w:t>
            </w:r>
          </w:p>
        </w:tc>
        <w:tc>
          <w:tcPr>
            <w:tcW w:w="5380" w:type="dxa"/>
          </w:tcPr>
          <w:p w14:paraId="73469704" w14:textId="7C196D72" w:rsidR="007F1B48" w:rsidRDefault="007F1B48" w:rsidP="00975A5C">
            <w:pPr>
              <w:rPr>
                <w:rFonts w:cstheme="minorHAnsi"/>
              </w:rPr>
            </w:pPr>
            <w:r>
              <w:rPr>
                <w:rFonts w:cstheme="minorHAnsi"/>
              </w:rPr>
              <w:t>Description</w:t>
            </w:r>
          </w:p>
        </w:tc>
      </w:tr>
      <w:tr w:rsidR="007F1B48" w14:paraId="1BEE814A" w14:textId="77777777" w:rsidTr="004D2AC5">
        <w:tc>
          <w:tcPr>
            <w:tcW w:w="3681" w:type="dxa"/>
          </w:tcPr>
          <w:p w14:paraId="3C132A05" w14:textId="5A5D4DBD" w:rsidR="007F1B48" w:rsidRDefault="007F1B48" w:rsidP="00975A5C">
            <w:pPr>
              <w:rPr>
                <w:rFonts w:cstheme="minorHAnsi"/>
              </w:rPr>
            </w:pPr>
            <w:proofErr w:type="spellStart"/>
            <w:r w:rsidRPr="007F1B48">
              <w:rPr>
                <w:rFonts w:cstheme="minorHAnsi"/>
              </w:rPr>
              <w:t>FCON_All_Outcome_Data_C</w:t>
            </w:r>
            <w:r>
              <w:rPr>
                <w:rFonts w:cstheme="minorHAnsi"/>
              </w:rPr>
              <w:t>.sav</w:t>
            </w:r>
            <w:proofErr w:type="spellEnd"/>
          </w:p>
        </w:tc>
        <w:tc>
          <w:tcPr>
            <w:tcW w:w="5380" w:type="dxa"/>
          </w:tcPr>
          <w:p w14:paraId="6D26D35D" w14:textId="662B7A1E" w:rsidR="007F1B48" w:rsidRDefault="007F1B48" w:rsidP="00975A5C">
            <w:pPr>
              <w:rPr>
                <w:rFonts w:cstheme="minorHAnsi"/>
              </w:rPr>
            </w:pPr>
            <w:r>
              <w:rPr>
                <w:rFonts w:cstheme="minorHAnsi"/>
              </w:rPr>
              <w:t>SPSS file containing</w:t>
            </w:r>
            <w:r w:rsidR="002B4FCB">
              <w:rPr>
                <w:rFonts w:cstheme="minorHAnsi"/>
              </w:rPr>
              <w:t xml:space="preserve"> </w:t>
            </w:r>
            <w:proofErr w:type="gramStart"/>
            <w:r w:rsidR="004D2AC5">
              <w:rPr>
                <w:rFonts w:cstheme="minorHAnsi"/>
              </w:rPr>
              <w:t>all of</w:t>
            </w:r>
            <w:proofErr w:type="gramEnd"/>
            <w:r w:rsidR="004D2AC5">
              <w:rPr>
                <w:rFonts w:cstheme="minorHAnsi"/>
              </w:rPr>
              <w:t xml:space="preserve"> the outcome</w:t>
            </w:r>
            <w:r w:rsidR="002B4FCB">
              <w:rPr>
                <w:rFonts w:cstheme="minorHAnsi"/>
              </w:rPr>
              <w:t xml:space="preserve"> raw data collected for this study</w:t>
            </w:r>
            <w:r w:rsidR="004D2AC5">
              <w:rPr>
                <w:rFonts w:cstheme="minorHAnsi"/>
              </w:rPr>
              <w:t xml:space="preserve">, alongside </w:t>
            </w:r>
            <w:r w:rsidR="002B4FCB">
              <w:rPr>
                <w:rFonts w:cstheme="minorHAnsi"/>
              </w:rPr>
              <w:t>a number of covariate variables.</w:t>
            </w:r>
          </w:p>
          <w:p w14:paraId="24C6C3E9" w14:textId="2E4B9B61" w:rsidR="004D2AC5" w:rsidRDefault="004D2AC5" w:rsidP="00975A5C">
            <w:r>
              <w:rPr>
                <w:rFonts w:cstheme="minorHAnsi"/>
              </w:rPr>
              <w:t xml:space="preserve">The primary outcome data is the child’s </w:t>
            </w:r>
            <w:r>
              <w:t>British Picture Vocabulary Scale 3 (BPVS3)</w:t>
            </w:r>
            <w:r>
              <w:t xml:space="preserve"> score, measured at baseline, six months after programme delivery and immediately after programme delivery.</w:t>
            </w:r>
          </w:p>
          <w:p w14:paraId="068E6CFF" w14:textId="77777777" w:rsidR="004D2AC5" w:rsidRDefault="004D2AC5" w:rsidP="00975A5C"/>
          <w:p w14:paraId="6AB2BA04" w14:textId="58A7F15E" w:rsidR="004D2AC5" w:rsidRDefault="004D2AC5" w:rsidP="00975A5C">
            <w:r>
              <w:t>Secondary outcome data are:</w:t>
            </w:r>
          </w:p>
          <w:p w14:paraId="3E4883C8" w14:textId="77777777" w:rsidR="004D2AC5" w:rsidRDefault="004D2AC5" w:rsidP="00975A5C">
            <w:r>
              <w:t xml:space="preserve">Numeracy </w:t>
            </w:r>
            <w:r>
              <w:t>development as measured by the Hodder PUMA, immediately and six months after programme delivery.</w:t>
            </w:r>
          </w:p>
          <w:p w14:paraId="0616FF3D" w14:textId="77777777" w:rsidR="004D2AC5" w:rsidRDefault="004D2AC5" w:rsidP="00975A5C">
            <w:r>
              <w:t xml:space="preserve">Social and emotional development as measured by the teacher completed Strengths and Difficulties Questionnaire (SDQ) and the Child Softer Skills (CSS) scale immediately and six months after programme delivery. </w:t>
            </w:r>
          </w:p>
          <w:p w14:paraId="3585D769" w14:textId="77777777" w:rsidR="004D2AC5" w:rsidRDefault="004D2AC5" w:rsidP="00975A5C"/>
          <w:p w14:paraId="7083B0BA" w14:textId="77777777" w:rsidR="004D2AC5" w:rsidRDefault="004D2AC5" w:rsidP="00975A5C">
            <w:r>
              <w:t xml:space="preserve">Parental engagement in pupils’ learning as measured by the Parental Perceptions of Parent Efficacy (PES), Parent Role Construction (PRC) and the Home Learning Environment KS1 (HLE) scales immediately after programme delivery. </w:t>
            </w:r>
          </w:p>
          <w:p w14:paraId="62749BA0" w14:textId="77777777" w:rsidR="004D2AC5" w:rsidRDefault="004D2AC5" w:rsidP="00975A5C">
            <w:pPr>
              <w:rPr>
                <w:rFonts w:cstheme="minorHAnsi"/>
              </w:rPr>
            </w:pPr>
          </w:p>
          <w:p w14:paraId="463FE2D9" w14:textId="4B645097" w:rsidR="002B4FCB" w:rsidRDefault="002B4FCB" w:rsidP="00975A5C">
            <w:pPr>
              <w:rPr>
                <w:rFonts w:cstheme="minorHAnsi"/>
              </w:rPr>
            </w:pPr>
            <w:r>
              <w:rPr>
                <w:rFonts w:cstheme="minorHAnsi"/>
              </w:rPr>
              <w:t>It has 235 variables and 499 rows</w:t>
            </w:r>
          </w:p>
        </w:tc>
      </w:tr>
      <w:tr w:rsidR="007F1B48" w14:paraId="3127FE47" w14:textId="77777777" w:rsidTr="004D2AC5">
        <w:tc>
          <w:tcPr>
            <w:tcW w:w="3681" w:type="dxa"/>
          </w:tcPr>
          <w:p w14:paraId="27E2C149" w14:textId="50A5D1D4" w:rsidR="007F1B48" w:rsidRDefault="007F1B48" w:rsidP="00975A5C">
            <w:pPr>
              <w:rPr>
                <w:rFonts w:cstheme="minorHAnsi"/>
              </w:rPr>
            </w:pPr>
            <w:r w:rsidRPr="007F1B48">
              <w:rPr>
                <w:rFonts w:cstheme="minorHAnsi"/>
              </w:rPr>
              <w:t>FCON_BPVS3_Data_ready_for_analysis_C</w:t>
            </w:r>
            <w:r>
              <w:rPr>
                <w:rFonts w:cstheme="minorHAnsi"/>
              </w:rPr>
              <w:t>.sav</w:t>
            </w:r>
          </w:p>
        </w:tc>
        <w:tc>
          <w:tcPr>
            <w:tcW w:w="5380" w:type="dxa"/>
          </w:tcPr>
          <w:p w14:paraId="14865DA7" w14:textId="77777777" w:rsidR="004D2AC5" w:rsidRDefault="007F1B48" w:rsidP="00975A5C">
            <w:pPr>
              <w:rPr>
                <w:rFonts w:cstheme="minorHAnsi"/>
              </w:rPr>
            </w:pPr>
            <w:r>
              <w:rPr>
                <w:rFonts w:cstheme="minorHAnsi"/>
              </w:rPr>
              <w:t xml:space="preserve">SPSS file </w:t>
            </w:r>
            <w:r w:rsidR="004D2AC5">
              <w:rPr>
                <w:rFonts w:cstheme="minorHAnsi"/>
              </w:rPr>
              <w:t>primary outcome measure data (BPVS3)</w:t>
            </w:r>
            <w:r w:rsidR="002B4FCB">
              <w:rPr>
                <w:rFonts w:cstheme="minorHAnsi"/>
              </w:rPr>
              <w:t xml:space="preserve">. </w:t>
            </w:r>
          </w:p>
          <w:p w14:paraId="5A7F2707" w14:textId="3C2E2ED8" w:rsidR="002B4FCB" w:rsidRDefault="0070310C" w:rsidP="00975A5C">
            <w:pPr>
              <w:rPr>
                <w:rFonts w:cstheme="minorHAnsi"/>
              </w:rPr>
            </w:pPr>
            <w:r>
              <w:rPr>
                <w:rFonts w:cstheme="minorHAnsi"/>
              </w:rPr>
              <w:t xml:space="preserve">This file contains the BPVS3 data that was used in the modelling. </w:t>
            </w:r>
            <w:r w:rsidR="004D2AC5">
              <w:rPr>
                <w:rFonts w:cstheme="minorHAnsi"/>
              </w:rPr>
              <w:t>F</w:t>
            </w:r>
            <w:r w:rsidR="002B4FCB">
              <w:rPr>
                <w:rFonts w:cstheme="minorHAnsi"/>
              </w:rPr>
              <w:t xml:space="preserve">or each observation in the raw data file above that was used in the modelling, it contains a </w:t>
            </w:r>
            <w:r>
              <w:rPr>
                <w:rFonts w:cstheme="minorHAnsi"/>
              </w:rPr>
              <w:t>row for each of the two follow-up timepoints (immediately after and six months after the intervention).</w:t>
            </w:r>
          </w:p>
          <w:p w14:paraId="411DD959" w14:textId="05FCD46F" w:rsidR="002B4FCB" w:rsidRDefault="002B4FCB" w:rsidP="00975A5C">
            <w:pPr>
              <w:rPr>
                <w:rFonts w:cstheme="minorHAnsi"/>
              </w:rPr>
            </w:pPr>
            <w:r>
              <w:rPr>
                <w:rFonts w:cstheme="minorHAnsi"/>
              </w:rPr>
              <w:lastRenderedPageBreak/>
              <w:t>It has 26 variables and 834 rows.</w:t>
            </w:r>
          </w:p>
        </w:tc>
      </w:tr>
    </w:tbl>
    <w:p w14:paraId="2B88C651" w14:textId="77777777" w:rsidR="00DD7413" w:rsidRDefault="00DD7413" w:rsidP="00975A5C">
      <w:pPr>
        <w:rPr>
          <w:rFonts w:cstheme="minorHAnsi"/>
        </w:rPr>
      </w:pPr>
      <w:r>
        <w:rPr>
          <w:rFonts w:cstheme="minorHAnsi"/>
        </w:rPr>
        <w:lastRenderedPageBreak/>
        <w:t>Further information about this study, including a link to the final report can be found here:</w:t>
      </w:r>
    </w:p>
    <w:p w14:paraId="0822A5B8" w14:textId="1277DD01" w:rsidR="00DD7413" w:rsidRDefault="0070310C" w:rsidP="00975A5C">
      <w:pPr>
        <w:rPr>
          <w:rFonts w:cstheme="minorHAnsi"/>
        </w:rPr>
      </w:pPr>
      <w:hyperlink r:id="rId11" w:history="1">
        <w:r w:rsidR="00DD7413" w:rsidRPr="00DD7413">
          <w:rPr>
            <w:rStyle w:val="Hyperlink"/>
            <w:rFonts w:cstheme="minorHAnsi"/>
            <w:szCs w:val="22"/>
          </w:rPr>
          <w:t>https://www.nfer.ac.uk/publications/randomised-controlled-trial-evaluation-of-families-connect/</w:t>
        </w:r>
      </w:hyperlink>
    </w:p>
    <w:p w14:paraId="3FC5BD66" w14:textId="77777777" w:rsidR="007F1B48" w:rsidRPr="007F1B48" w:rsidRDefault="007F1B48" w:rsidP="00975A5C">
      <w:pPr>
        <w:rPr>
          <w:rFonts w:cstheme="minorHAnsi"/>
        </w:rPr>
      </w:pPr>
    </w:p>
    <w:sectPr w:rsidR="007F1B48" w:rsidRPr="007F1B48" w:rsidSect="00FB13EA">
      <w:footerReference w:type="default" r:id="rId12"/>
      <w:footerReference w:type="first" r:id="rId13"/>
      <w:pgSz w:w="11907" w:h="16840" w:code="9"/>
      <w:pgMar w:top="1418" w:right="1418" w:bottom="1418" w:left="1418"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E745" w14:textId="77777777" w:rsidR="007F1B48" w:rsidRDefault="007F1B48" w:rsidP="006B3540">
      <w:r>
        <w:separator/>
      </w:r>
    </w:p>
  </w:endnote>
  <w:endnote w:type="continuationSeparator" w:id="0">
    <w:p w14:paraId="5C675975" w14:textId="77777777" w:rsidR="007F1B48" w:rsidRDefault="007F1B48" w:rsidP="006B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D4CF" w14:textId="77777777" w:rsidR="000E2300" w:rsidRPr="005B31C6" w:rsidRDefault="0070310C" w:rsidP="005B31C6">
    <w:pPr>
      <w:rPr>
        <w:rFonts w:ascii="Arial Black" w:hAnsi="Arial Black" w:cs="Arial"/>
        <w:b/>
        <w:bCs/>
        <w:iCs/>
        <w:color w:val="95569E"/>
        <w:sz w:val="28"/>
        <w:szCs w:val="28"/>
      </w:rPr>
    </w:pPr>
    <w:sdt>
      <w:sdtPr>
        <w:rPr>
          <w:rStyle w:val="Heading2Char"/>
          <w:rFonts w:eastAsiaTheme="minorEastAsia"/>
          <w:color w:val="95569E"/>
        </w:rPr>
        <w:id w:val="-1294441781"/>
        <w:dropDownList>
          <w:listItem w:displayText="Restricted" w:value="Restricted"/>
          <w:listItem w:displayText="Confidential" w:value="Confidential"/>
          <w:listItem w:displayText="Public" w:value="Public"/>
        </w:dropDownList>
      </w:sdtPr>
      <w:sdtEndPr>
        <w:rPr>
          <w:rStyle w:val="Heading2Char"/>
        </w:rPr>
      </w:sdtEndPr>
      <w:sdtContent>
        <w:r w:rsidR="000E2300" w:rsidRPr="00B235AB">
          <w:rPr>
            <w:rStyle w:val="Heading2Char"/>
            <w:rFonts w:eastAsiaTheme="minorEastAsia"/>
            <w:color w:val="95569E"/>
          </w:rPr>
          <w:t>Restricted</w:t>
        </w:r>
      </w:sdtContent>
    </w:sdt>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sidRPr="00696D0B">
      <w:rPr>
        <w:rStyle w:val="Heading2Char"/>
        <w:rFonts w:eastAsiaTheme="minorEastAsia"/>
        <w:color w:val="95569E"/>
        <w:sz w:val="22"/>
      </w:rPr>
      <w:fldChar w:fldCharType="begin"/>
    </w:r>
    <w:r w:rsidR="000E2300" w:rsidRPr="00696D0B">
      <w:rPr>
        <w:rStyle w:val="Heading2Char"/>
        <w:rFonts w:eastAsiaTheme="minorEastAsia"/>
        <w:color w:val="95569E"/>
        <w:sz w:val="22"/>
      </w:rPr>
      <w:instrText xml:space="preserve"> PAGE   \* MERGEFORMAT </w:instrText>
    </w:r>
    <w:r w:rsidR="000E2300" w:rsidRPr="00696D0B">
      <w:rPr>
        <w:rStyle w:val="Heading2Char"/>
        <w:rFonts w:eastAsiaTheme="minorEastAsia"/>
        <w:color w:val="95569E"/>
        <w:sz w:val="22"/>
      </w:rPr>
      <w:fldChar w:fldCharType="separate"/>
    </w:r>
    <w:r w:rsidR="00FB13EA">
      <w:rPr>
        <w:rStyle w:val="Heading2Char"/>
        <w:rFonts w:eastAsiaTheme="minorEastAsia"/>
        <w:noProof/>
        <w:color w:val="95569E"/>
        <w:sz w:val="22"/>
      </w:rPr>
      <w:t>1</w:t>
    </w:r>
    <w:r w:rsidR="000E2300" w:rsidRPr="00696D0B">
      <w:rPr>
        <w:rStyle w:val="Heading2Char"/>
        <w:rFonts w:eastAsiaTheme="minorEastAsia"/>
        <w:noProof/>
        <w:color w:val="95569E"/>
        <w:sz w:val="22"/>
      </w:rPr>
      <w:fldChar w:fldCharType="end"/>
    </w:r>
  </w:p>
  <w:p w14:paraId="3A36DF4B" w14:textId="77777777" w:rsidR="000E2300" w:rsidRDefault="000E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332" w14:textId="77777777" w:rsidR="00B235AB" w:rsidRPr="00443AD0" w:rsidRDefault="0070310C" w:rsidP="00443AD0">
    <w:pPr>
      <w:rPr>
        <w:rFonts w:ascii="Arial Black" w:hAnsi="Arial Black" w:cs="Arial"/>
        <w:b/>
        <w:bCs/>
        <w:iCs/>
        <w:color w:val="95569E"/>
        <w:sz w:val="28"/>
        <w:szCs w:val="28"/>
      </w:rPr>
    </w:pPr>
    <w:sdt>
      <w:sdtPr>
        <w:rPr>
          <w:rStyle w:val="Heading2Char"/>
          <w:rFonts w:eastAsiaTheme="minorEastAsia"/>
          <w:color w:val="95569E"/>
        </w:rPr>
        <w:id w:val="5041079"/>
        <w:dropDownList>
          <w:listItem w:displayText="Restricted" w:value="Restricted"/>
          <w:listItem w:displayText="Confidential" w:value="Confidential"/>
          <w:listItem w:displayText="Public" w:value="Public"/>
        </w:dropDownList>
      </w:sdtPr>
      <w:sdtEndPr>
        <w:rPr>
          <w:rStyle w:val="Heading2Char"/>
        </w:rPr>
      </w:sdtEndPr>
      <w:sdtContent>
        <w:r w:rsidR="000E2300" w:rsidRPr="00B235AB">
          <w:rPr>
            <w:rStyle w:val="Heading2Char"/>
            <w:rFonts w:eastAsiaTheme="minorEastAsia"/>
            <w:color w:val="95569E"/>
          </w:rPr>
          <w:t>Restricted</w:t>
        </w:r>
      </w:sdtContent>
    </w:sdt>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Pr>
        <w:rStyle w:val="Heading2Char"/>
        <w:rFonts w:eastAsiaTheme="minorEastAsia"/>
        <w:color w:val="95569E"/>
      </w:rPr>
      <w:tab/>
    </w:r>
    <w:r w:rsidR="000E2300" w:rsidRPr="00696D0B">
      <w:rPr>
        <w:rStyle w:val="Heading2Char"/>
        <w:rFonts w:eastAsiaTheme="minorEastAsia"/>
        <w:color w:val="95569E"/>
        <w:sz w:val="22"/>
      </w:rPr>
      <w:fldChar w:fldCharType="begin"/>
    </w:r>
    <w:r w:rsidR="000E2300" w:rsidRPr="00696D0B">
      <w:rPr>
        <w:rStyle w:val="Heading2Char"/>
        <w:rFonts w:eastAsiaTheme="minorEastAsia"/>
        <w:color w:val="95569E"/>
        <w:sz w:val="22"/>
      </w:rPr>
      <w:instrText xml:space="preserve"> PAGE   \* MERGEFORMAT </w:instrText>
    </w:r>
    <w:r w:rsidR="000E2300" w:rsidRPr="00696D0B">
      <w:rPr>
        <w:rStyle w:val="Heading2Char"/>
        <w:rFonts w:eastAsiaTheme="minorEastAsia"/>
        <w:color w:val="95569E"/>
        <w:sz w:val="22"/>
      </w:rPr>
      <w:fldChar w:fldCharType="separate"/>
    </w:r>
    <w:r w:rsidR="00FB13EA">
      <w:rPr>
        <w:rStyle w:val="Heading2Char"/>
        <w:rFonts w:eastAsiaTheme="minorEastAsia"/>
        <w:noProof/>
        <w:color w:val="95569E"/>
        <w:sz w:val="22"/>
      </w:rPr>
      <w:t>1</w:t>
    </w:r>
    <w:r w:rsidR="000E2300" w:rsidRPr="00696D0B">
      <w:rPr>
        <w:rStyle w:val="Heading2Char"/>
        <w:rFonts w:eastAsiaTheme="minorEastAsia"/>
        <w:noProof/>
        <w:color w:val="95569E"/>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F900" w14:textId="77777777" w:rsidR="007F1B48" w:rsidRDefault="007F1B48" w:rsidP="006B3540">
      <w:r>
        <w:separator/>
      </w:r>
    </w:p>
  </w:footnote>
  <w:footnote w:type="continuationSeparator" w:id="0">
    <w:p w14:paraId="5BCC22CF" w14:textId="77777777" w:rsidR="007F1B48" w:rsidRDefault="007F1B48" w:rsidP="006B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266F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282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0824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289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A873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CF7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25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482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D0699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7B74FA"/>
    <w:multiLevelType w:val="multilevel"/>
    <w:tmpl w:val="CDA49FD0"/>
    <w:lvl w:ilvl="0">
      <w:start w:val="1"/>
      <w:numFmt w:val="bullet"/>
      <w:pStyle w:val="ListBullet"/>
      <w:lvlText w:val=""/>
      <w:lvlJc w:val="left"/>
      <w:pPr>
        <w:ind w:left="227" w:hanging="227"/>
      </w:pPr>
      <w:rPr>
        <w:rFonts w:ascii="Wingdings" w:hAnsi="Wingdings" w:cs="Times New Roman" w:hint="default"/>
        <w:b w:val="0"/>
        <w:i w:val="0"/>
        <w:color w:val="auto"/>
        <w:sz w:val="24"/>
        <w:szCs w:val="24"/>
      </w:rPr>
    </w:lvl>
    <w:lvl w:ilvl="1">
      <w:start w:val="1"/>
      <w:numFmt w:val="bullet"/>
      <w:lvlText w:val="−"/>
      <w:lvlJc w:val="left"/>
      <w:pPr>
        <w:ind w:left="454" w:hanging="227"/>
      </w:pPr>
      <w:rPr>
        <w:rFonts w:ascii="Arial" w:hAnsi="Arial" w:cs="Arial" w:hint="default"/>
        <w:b w:val="0"/>
        <w:i w:val="0"/>
        <w:color w:val="auto"/>
        <w:sz w:val="24"/>
        <w:szCs w:val="24"/>
      </w:rPr>
    </w:lvl>
    <w:lvl w:ilvl="2">
      <w:start w:val="1"/>
      <w:numFmt w:val="bullet"/>
      <w:lvlText w:val="−"/>
      <w:lvlJc w:val="left"/>
      <w:pPr>
        <w:ind w:left="1080" w:hanging="360"/>
      </w:pPr>
      <w:rPr>
        <w:rFonts w:ascii="Arial" w:hAnsi="Arial"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A2F552A"/>
    <w:multiLevelType w:val="multilevel"/>
    <w:tmpl w:val="0BDC73EE"/>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51" w:hanging="851"/>
      </w:pPr>
      <w:rPr>
        <w:rFonts w:hint="default"/>
      </w:rPr>
    </w:lvl>
    <w:lvl w:ilvl="3">
      <w:start w:val="1"/>
      <w:numFmt w:val="decimal"/>
      <w:pStyle w:val="Heading5"/>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013CDD"/>
    <w:multiLevelType w:val="multilevel"/>
    <w:tmpl w:val="EFBA4CD0"/>
    <w:lvl w:ilvl="0">
      <w:start w:val="1"/>
      <w:numFmt w:val="decimal"/>
      <w:pStyle w:val="TableTitle"/>
      <w:lvlText w:val="Table %1.1."/>
      <w:lvlJc w:val="left"/>
      <w:pPr>
        <w:ind w:left="1304" w:hanging="1304"/>
      </w:pPr>
      <w:rPr>
        <w:rFonts w:hint="default"/>
      </w:rPr>
    </w:lvl>
    <w:lvl w:ilvl="1">
      <w:start w:val="1"/>
      <w:numFmt w:val="decimal"/>
      <w:lvlText w:val="Table %1.%2.1."/>
      <w:lvlJc w:val="left"/>
      <w:pPr>
        <w:ind w:left="1304" w:hanging="1304"/>
      </w:pPr>
      <w:rPr>
        <w:rFonts w:hint="default"/>
      </w:rPr>
    </w:lvl>
    <w:lvl w:ilvl="2">
      <w:start w:val="1"/>
      <w:numFmt w:val="decimal"/>
      <w:lvlText w:val="Table %1.%2.%3.1."/>
      <w:lvlJc w:val="left"/>
      <w:pPr>
        <w:ind w:left="1304" w:hanging="1304"/>
      </w:pPr>
      <w:rPr>
        <w:rFonts w:hint="default"/>
      </w:rPr>
    </w:lvl>
    <w:lvl w:ilvl="3">
      <w:start w:val="1"/>
      <w:numFmt w:val="decimal"/>
      <w:lvlText w:val="Table %1.%2.%3.%4.1."/>
      <w:lvlJc w:val="left"/>
      <w:pPr>
        <w:ind w:left="1304" w:hanging="1304"/>
      </w:pPr>
      <w:rPr>
        <w:rFonts w:hint="default"/>
      </w:rPr>
    </w:lvl>
    <w:lvl w:ilvl="4">
      <w:start w:val="1"/>
      <w:numFmt w:val="decimal"/>
      <w:lvlText w:val="Table %1.%2.%3.%4.%5.1."/>
      <w:lvlJc w:val="left"/>
      <w:pPr>
        <w:ind w:left="1304" w:hanging="1304"/>
      </w:pPr>
      <w:rPr>
        <w:rFonts w:hint="default"/>
      </w:rPr>
    </w:lvl>
    <w:lvl w:ilvl="5">
      <w:start w:val="1"/>
      <w:numFmt w:val="decimal"/>
      <w:lvlText w:val="Table %1.%2.%3.%4.%5.%6.1."/>
      <w:lvlJc w:val="left"/>
      <w:pPr>
        <w:ind w:left="2739" w:hanging="939"/>
      </w:pPr>
      <w:rPr>
        <w:rFonts w:hint="default"/>
      </w:rPr>
    </w:lvl>
    <w:lvl w:ilvl="6">
      <w:start w:val="1"/>
      <w:numFmt w:val="decimal"/>
      <w:lvlText w:val="Table %1.%2.%3.%4.%5.%6.%7.1."/>
      <w:lvlJc w:val="left"/>
      <w:pPr>
        <w:ind w:left="3240" w:hanging="1080"/>
      </w:pPr>
      <w:rPr>
        <w:rFonts w:hint="default"/>
      </w:rPr>
    </w:lvl>
    <w:lvl w:ilvl="7">
      <w:start w:val="1"/>
      <w:numFmt w:val="decimal"/>
      <w:lvlText w:val="Table %1.%2.%3.%4.%5.%6.%7.%8.1."/>
      <w:lvlJc w:val="left"/>
      <w:pPr>
        <w:ind w:left="3744" w:hanging="1224"/>
      </w:pPr>
      <w:rPr>
        <w:rFonts w:hint="default"/>
      </w:rPr>
    </w:lvl>
    <w:lvl w:ilvl="8">
      <w:start w:val="1"/>
      <w:numFmt w:val="decimal"/>
      <w:lvlText w:val="Table %1.%2.%3.%4.%5.%6.%7.%8.%9.1."/>
      <w:lvlJc w:val="left"/>
      <w:pPr>
        <w:ind w:left="4320" w:hanging="1440"/>
      </w:pPr>
      <w:rPr>
        <w:rFonts w:hint="default"/>
      </w:rPr>
    </w:lvl>
  </w:abstractNum>
  <w:abstractNum w:abstractNumId="12" w15:restartNumberingAfterBreak="0">
    <w:nsid w:val="3A895498"/>
    <w:multiLevelType w:val="multilevel"/>
    <w:tmpl w:val="F99C92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9A64324"/>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B851035"/>
    <w:multiLevelType w:val="multilevel"/>
    <w:tmpl w:val="01207EFC"/>
    <w:lvl w:ilvl="0">
      <w:start w:val="1"/>
      <w:numFmt w:val="decimal"/>
      <w:lvlText w:val="%1."/>
      <w:lvlJc w:val="left"/>
      <w:pPr>
        <w:ind w:left="360" w:hanging="360"/>
      </w:pPr>
      <w:rPr>
        <w:rFonts w:ascii="Arial Bold" w:hAnsi="Arial Bold" w:cs="Arial" w:hint="default"/>
        <w:b/>
        <w:bCs/>
        <w:i w:val="0"/>
        <w:iCs w:val="0"/>
        <w:color w:val="95569E" w:themeColor="accent1"/>
        <w:sz w:val="42"/>
        <w:szCs w:val="42"/>
      </w:rPr>
    </w:lvl>
    <w:lvl w:ilvl="1">
      <w:start w:val="1"/>
      <w:numFmt w:val="decimal"/>
      <w:lvlText w:val="%1.%2."/>
      <w:lvlJc w:val="left"/>
      <w:pPr>
        <w:ind w:left="792" w:hanging="432"/>
      </w:pPr>
      <w:rPr>
        <w:rFonts w:ascii="Arial Bold" w:hAnsi="Arial Bold" w:hint="default"/>
        <w:b/>
        <w:i w:val="0"/>
        <w:color w:val="auto"/>
        <w:sz w:val="34"/>
      </w:rPr>
    </w:lvl>
    <w:lvl w:ilvl="2">
      <w:start w:val="1"/>
      <w:numFmt w:val="decimal"/>
      <w:lvlText w:val="%1.%2.%3."/>
      <w:lvlJc w:val="left"/>
      <w:pPr>
        <w:ind w:left="1224" w:hanging="504"/>
      </w:pPr>
      <w:rPr>
        <w:rFonts w:ascii="Arial" w:hAnsi="Arial"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6535605">
    <w:abstractNumId w:val="8"/>
  </w:num>
  <w:num w:numId="2" w16cid:durableId="553127359">
    <w:abstractNumId w:val="7"/>
  </w:num>
  <w:num w:numId="3" w16cid:durableId="932323504">
    <w:abstractNumId w:val="6"/>
  </w:num>
  <w:num w:numId="4" w16cid:durableId="1878539489">
    <w:abstractNumId w:val="5"/>
  </w:num>
  <w:num w:numId="5" w16cid:durableId="87850712">
    <w:abstractNumId w:val="4"/>
  </w:num>
  <w:num w:numId="6" w16cid:durableId="2073192749">
    <w:abstractNumId w:val="10"/>
  </w:num>
  <w:num w:numId="7" w16cid:durableId="819686481">
    <w:abstractNumId w:val="3"/>
  </w:num>
  <w:num w:numId="8" w16cid:durableId="1041247236">
    <w:abstractNumId w:val="2"/>
  </w:num>
  <w:num w:numId="9" w16cid:durableId="229921237">
    <w:abstractNumId w:val="1"/>
  </w:num>
  <w:num w:numId="10" w16cid:durableId="1344043632">
    <w:abstractNumId w:val="0"/>
  </w:num>
  <w:num w:numId="11" w16cid:durableId="615910438">
    <w:abstractNumId w:val="14"/>
  </w:num>
  <w:num w:numId="12" w16cid:durableId="312372540">
    <w:abstractNumId w:val="12"/>
  </w:num>
  <w:num w:numId="13" w16cid:durableId="1719620519">
    <w:abstractNumId w:val="9"/>
  </w:num>
  <w:num w:numId="14" w16cid:durableId="2078631012">
    <w:abstractNumId w:val="11"/>
  </w:num>
  <w:num w:numId="15" w16cid:durableId="1267737212">
    <w:abstractNumId w:val="9"/>
    <w:lvlOverride w:ilvl="0">
      <w:lvl w:ilvl="0">
        <w:start w:val="1"/>
        <w:numFmt w:val="bullet"/>
        <w:pStyle w:val="ListBullet"/>
        <w:lvlText w:val=""/>
        <w:lvlJc w:val="left"/>
        <w:pPr>
          <w:ind w:left="227" w:hanging="227"/>
        </w:pPr>
        <w:rPr>
          <w:rFonts w:ascii="Wingdings" w:hAnsi="Wingdings" w:cs="Times New Roman" w:hint="default"/>
          <w:b w:val="0"/>
          <w:i w:val="0"/>
          <w:color w:val="auto"/>
          <w:sz w:val="24"/>
          <w:szCs w:val="24"/>
        </w:rPr>
      </w:lvl>
    </w:lvlOverride>
    <w:lvlOverride w:ilvl="1">
      <w:lvl w:ilvl="1">
        <w:start w:val="1"/>
        <w:numFmt w:val="bullet"/>
        <w:lvlText w:val="−"/>
        <w:lvlJc w:val="left"/>
        <w:pPr>
          <w:ind w:left="454" w:hanging="227"/>
        </w:pPr>
        <w:rPr>
          <w:rFonts w:ascii="Arial" w:hAnsi="Arial" w:cs="Arial" w:hint="default"/>
          <w:b w:val="0"/>
          <w:i w:val="0"/>
          <w:color w:val="auto"/>
          <w:sz w:val="24"/>
          <w:szCs w:val="24"/>
        </w:rPr>
      </w:lvl>
    </w:lvlOverride>
    <w:lvlOverride w:ilvl="2">
      <w:lvl w:ilvl="2">
        <w:start w:val="1"/>
        <w:numFmt w:val="bullet"/>
        <w:lvlText w:val="−"/>
        <w:lvlJc w:val="left"/>
        <w:pPr>
          <w:ind w:left="680" w:hanging="453"/>
        </w:pPr>
        <w:rPr>
          <w:rFonts w:ascii="Arial" w:hAnsi="Arial" w:cs="Times New Roman"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6" w16cid:durableId="642655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48"/>
    <w:rsid w:val="00001F8E"/>
    <w:rsid w:val="00007FAD"/>
    <w:rsid w:val="00024F11"/>
    <w:rsid w:val="00040B12"/>
    <w:rsid w:val="000715A4"/>
    <w:rsid w:val="00072A5B"/>
    <w:rsid w:val="000945F4"/>
    <w:rsid w:val="000C0105"/>
    <w:rsid w:val="000C56B2"/>
    <w:rsid w:val="000D7308"/>
    <w:rsid w:val="000E2300"/>
    <w:rsid w:val="000E3C66"/>
    <w:rsid w:val="000E6618"/>
    <w:rsid w:val="000E7FDE"/>
    <w:rsid w:val="00126358"/>
    <w:rsid w:val="00135991"/>
    <w:rsid w:val="0015401A"/>
    <w:rsid w:val="00180113"/>
    <w:rsid w:val="00205EC1"/>
    <w:rsid w:val="00253147"/>
    <w:rsid w:val="002571B8"/>
    <w:rsid w:val="0027310D"/>
    <w:rsid w:val="002840B2"/>
    <w:rsid w:val="00290081"/>
    <w:rsid w:val="002905C0"/>
    <w:rsid w:val="002A065E"/>
    <w:rsid w:val="002A6D40"/>
    <w:rsid w:val="002B4FCB"/>
    <w:rsid w:val="002D2186"/>
    <w:rsid w:val="002E58AB"/>
    <w:rsid w:val="002F0FB2"/>
    <w:rsid w:val="0030523C"/>
    <w:rsid w:val="00334ACF"/>
    <w:rsid w:val="0034107C"/>
    <w:rsid w:val="0034196D"/>
    <w:rsid w:val="00362A22"/>
    <w:rsid w:val="00365F9D"/>
    <w:rsid w:val="00382524"/>
    <w:rsid w:val="003B2625"/>
    <w:rsid w:val="003B5303"/>
    <w:rsid w:val="003C1067"/>
    <w:rsid w:val="003C7110"/>
    <w:rsid w:val="003F0D5E"/>
    <w:rsid w:val="00417065"/>
    <w:rsid w:val="004219AC"/>
    <w:rsid w:val="00433C3F"/>
    <w:rsid w:val="00434739"/>
    <w:rsid w:val="00440280"/>
    <w:rsid w:val="00443AD0"/>
    <w:rsid w:val="00454155"/>
    <w:rsid w:val="004603A6"/>
    <w:rsid w:val="00461C29"/>
    <w:rsid w:val="004D2AC5"/>
    <w:rsid w:val="004F1620"/>
    <w:rsid w:val="004F5352"/>
    <w:rsid w:val="00503428"/>
    <w:rsid w:val="00504F44"/>
    <w:rsid w:val="00510BAA"/>
    <w:rsid w:val="00552E7B"/>
    <w:rsid w:val="0058015F"/>
    <w:rsid w:val="00584CB5"/>
    <w:rsid w:val="005951E9"/>
    <w:rsid w:val="005B18A2"/>
    <w:rsid w:val="005C092C"/>
    <w:rsid w:val="005C1E01"/>
    <w:rsid w:val="005C581E"/>
    <w:rsid w:val="005D0E35"/>
    <w:rsid w:val="005D3F4F"/>
    <w:rsid w:val="005E2DC8"/>
    <w:rsid w:val="005F785F"/>
    <w:rsid w:val="00611EDE"/>
    <w:rsid w:val="00613838"/>
    <w:rsid w:val="00647FD7"/>
    <w:rsid w:val="00650E38"/>
    <w:rsid w:val="00654250"/>
    <w:rsid w:val="006560D1"/>
    <w:rsid w:val="006628A5"/>
    <w:rsid w:val="006B0EF2"/>
    <w:rsid w:val="006B3540"/>
    <w:rsid w:val="006D2F3F"/>
    <w:rsid w:val="006F4B5E"/>
    <w:rsid w:val="0070310C"/>
    <w:rsid w:val="007046EA"/>
    <w:rsid w:val="0075435E"/>
    <w:rsid w:val="007843C1"/>
    <w:rsid w:val="00796521"/>
    <w:rsid w:val="007B6816"/>
    <w:rsid w:val="007F0ED4"/>
    <w:rsid w:val="007F1B48"/>
    <w:rsid w:val="0080578E"/>
    <w:rsid w:val="00807C09"/>
    <w:rsid w:val="00821E07"/>
    <w:rsid w:val="0087153D"/>
    <w:rsid w:val="008B525B"/>
    <w:rsid w:val="008D3250"/>
    <w:rsid w:val="008E1590"/>
    <w:rsid w:val="008E4D03"/>
    <w:rsid w:val="0090736D"/>
    <w:rsid w:val="0091490A"/>
    <w:rsid w:val="009273CC"/>
    <w:rsid w:val="00931218"/>
    <w:rsid w:val="00943777"/>
    <w:rsid w:val="00944816"/>
    <w:rsid w:val="00965625"/>
    <w:rsid w:val="00975A5C"/>
    <w:rsid w:val="009A3FF8"/>
    <w:rsid w:val="009C7536"/>
    <w:rsid w:val="009E6AA2"/>
    <w:rsid w:val="00A10D95"/>
    <w:rsid w:val="00A1591F"/>
    <w:rsid w:val="00A23208"/>
    <w:rsid w:val="00A23F4F"/>
    <w:rsid w:val="00A60032"/>
    <w:rsid w:val="00A65CB2"/>
    <w:rsid w:val="00A65DAB"/>
    <w:rsid w:val="00A812CF"/>
    <w:rsid w:val="00A86755"/>
    <w:rsid w:val="00A9505F"/>
    <w:rsid w:val="00AA6B97"/>
    <w:rsid w:val="00AB126A"/>
    <w:rsid w:val="00AB32A3"/>
    <w:rsid w:val="00AD36B0"/>
    <w:rsid w:val="00AD55A4"/>
    <w:rsid w:val="00AE714A"/>
    <w:rsid w:val="00B06ED8"/>
    <w:rsid w:val="00B10B92"/>
    <w:rsid w:val="00B235AB"/>
    <w:rsid w:val="00B511E0"/>
    <w:rsid w:val="00B54F83"/>
    <w:rsid w:val="00B67B5D"/>
    <w:rsid w:val="00B775E3"/>
    <w:rsid w:val="00B95CE6"/>
    <w:rsid w:val="00BC57CA"/>
    <w:rsid w:val="00BC65C4"/>
    <w:rsid w:val="00BD08BC"/>
    <w:rsid w:val="00BE51ED"/>
    <w:rsid w:val="00BF76D5"/>
    <w:rsid w:val="00C06950"/>
    <w:rsid w:val="00C113CA"/>
    <w:rsid w:val="00C43260"/>
    <w:rsid w:val="00C96331"/>
    <w:rsid w:val="00CA4821"/>
    <w:rsid w:val="00CB177A"/>
    <w:rsid w:val="00CC0286"/>
    <w:rsid w:val="00CD6351"/>
    <w:rsid w:val="00CF3450"/>
    <w:rsid w:val="00CF67F2"/>
    <w:rsid w:val="00D122D8"/>
    <w:rsid w:val="00D1573D"/>
    <w:rsid w:val="00D26DB8"/>
    <w:rsid w:val="00D271D8"/>
    <w:rsid w:val="00D334DB"/>
    <w:rsid w:val="00D3445C"/>
    <w:rsid w:val="00D34BF3"/>
    <w:rsid w:val="00D37287"/>
    <w:rsid w:val="00D3732B"/>
    <w:rsid w:val="00D47AC8"/>
    <w:rsid w:val="00D53CEE"/>
    <w:rsid w:val="00D82D72"/>
    <w:rsid w:val="00D978EB"/>
    <w:rsid w:val="00DA5F58"/>
    <w:rsid w:val="00DB3521"/>
    <w:rsid w:val="00DC2AA7"/>
    <w:rsid w:val="00DD7413"/>
    <w:rsid w:val="00E12D02"/>
    <w:rsid w:val="00E17310"/>
    <w:rsid w:val="00E227AE"/>
    <w:rsid w:val="00E2539E"/>
    <w:rsid w:val="00E46FE9"/>
    <w:rsid w:val="00E57E84"/>
    <w:rsid w:val="00E70A28"/>
    <w:rsid w:val="00E7659A"/>
    <w:rsid w:val="00E813F2"/>
    <w:rsid w:val="00ED615F"/>
    <w:rsid w:val="00EF281F"/>
    <w:rsid w:val="00F10491"/>
    <w:rsid w:val="00F141EB"/>
    <w:rsid w:val="00F20692"/>
    <w:rsid w:val="00F31749"/>
    <w:rsid w:val="00F6632B"/>
    <w:rsid w:val="00F7732E"/>
    <w:rsid w:val="00FA26BD"/>
    <w:rsid w:val="00FB13EA"/>
    <w:rsid w:val="00FC2FF2"/>
    <w:rsid w:val="00FD4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BCC80"/>
  <w15:chartTrackingRefBased/>
  <w15:docId w15:val="{A47C2B20-1DA5-4336-BB7E-F88D9D84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0E2300"/>
    <w:pPr>
      <w:spacing w:before="120" w:after="120" w:line="300" w:lineRule="atLeast"/>
    </w:pPr>
    <w:rPr>
      <w:lang w:val="en-GB"/>
    </w:rPr>
  </w:style>
  <w:style w:type="paragraph" w:styleId="Heading1">
    <w:name w:val="heading 1"/>
    <w:basedOn w:val="Normal"/>
    <w:next w:val="Normal"/>
    <w:link w:val="Heading1Char"/>
    <w:uiPriority w:val="9"/>
    <w:qFormat/>
    <w:rsid w:val="00AD36B0"/>
    <w:pPr>
      <w:keepNext/>
      <w:keepLines/>
      <w:numPr>
        <w:numId w:val="6"/>
      </w:numPr>
      <w:spacing w:after="240"/>
      <w:outlineLvl w:val="0"/>
    </w:pPr>
    <w:rPr>
      <w:rFonts w:asciiTheme="majorHAnsi" w:eastAsiaTheme="majorEastAsia" w:hAnsiTheme="majorHAnsi" w:cstheme="majorBidi"/>
      <w:b/>
      <w:color w:val="6F4076" w:themeColor="accent1" w:themeShade="BF"/>
      <w:sz w:val="32"/>
      <w:szCs w:val="32"/>
    </w:rPr>
  </w:style>
  <w:style w:type="paragraph" w:styleId="Heading2">
    <w:name w:val="heading 2"/>
    <w:basedOn w:val="Normal"/>
    <w:next w:val="Normal"/>
    <w:link w:val="Heading2Char"/>
    <w:uiPriority w:val="9"/>
    <w:unhideWhenUsed/>
    <w:qFormat/>
    <w:rsid w:val="00AD36B0"/>
    <w:pPr>
      <w:keepNext/>
      <w:keepLines/>
      <w:numPr>
        <w:ilvl w:val="1"/>
        <w:numId w:val="6"/>
      </w:numPr>
      <w:spacing w:line="340" w:lineRule="atLeast"/>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3B5303"/>
    <w:pPr>
      <w:keepNext/>
      <w:keepLines/>
      <w:numPr>
        <w:ilvl w:val="2"/>
        <w:numId w:val="6"/>
      </w:numPr>
      <w:spacing w:line="340" w:lineRule="atLeast"/>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unhideWhenUsed/>
    <w:pPr>
      <w:keepNext/>
      <w:keepLines/>
      <w:numPr>
        <w:ilvl w:val="3"/>
        <w:numId w:val="12"/>
      </w:numPr>
      <w:spacing w:before="40"/>
      <w:outlineLvl w:val="3"/>
    </w:pPr>
    <w:rPr>
      <w:rFonts w:asciiTheme="majorHAnsi" w:eastAsiaTheme="majorEastAsia" w:hAnsiTheme="majorHAnsi" w:cstheme="majorBidi"/>
      <w:i/>
      <w:iCs/>
      <w:color w:val="6F4076" w:themeColor="accent1" w:themeShade="BF"/>
    </w:rPr>
  </w:style>
  <w:style w:type="paragraph" w:styleId="Heading5">
    <w:name w:val="heading 5"/>
    <w:basedOn w:val="Normal"/>
    <w:next w:val="Normal"/>
    <w:link w:val="Heading5Char"/>
    <w:uiPriority w:val="9"/>
    <w:unhideWhenUsed/>
    <w:pPr>
      <w:keepNext/>
      <w:keepLines/>
      <w:numPr>
        <w:ilvl w:val="3"/>
        <w:numId w:val="6"/>
      </w:numPr>
      <w:spacing w:before="40"/>
      <w:outlineLvl w:val="4"/>
    </w:pPr>
    <w:rPr>
      <w:rFonts w:asciiTheme="majorHAnsi" w:eastAsiaTheme="majorEastAsia" w:hAnsiTheme="majorHAnsi" w:cstheme="majorBidi"/>
      <w:color w:val="6F4076" w:themeColor="accent1" w:themeShade="BF"/>
    </w:rPr>
  </w:style>
  <w:style w:type="paragraph" w:styleId="Heading6">
    <w:name w:val="heading 6"/>
    <w:basedOn w:val="Normal"/>
    <w:next w:val="Normal"/>
    <w:link w:val="Heading6Char"/>
    <w:uiPriority w:val="9"/>
    <w:unhideWhenUsed/>
    <w:pPr>
      <w:keepNext/>
      <w:keepLines/>
      <w:numPr>
        <w:ilvl w:val="4"/>
        <w:numId w:val="6"/>
      </w:numPr>
      <w:spacing w:before="40"/>
      <w:outlineLvl w:val="5"/>
    </w:pPr>
    <w:rPr>
      <w:rFonts w:asciiTheme="majorHAnsi" w:eastAsiaTheme="majorEastAsia" w:hAnsiTheme="majorHAnsi" w:cstheme="majorBidi"/>
      <w:color w:val="4A2A4E" w:themeColor="accent1" w:themeShade="7F"/>
    </w:rPr>
  </w:style>
  <w:style w:type="paragraph" w:styleId="Heading7">
    <w:name w:val="heading 7"/>
    <w:basedOn w:val="Normal"/>
    <w:next w:val="Normal"/>
    <w:link w:val="Heading7Char"/>
    <w:uiPriority w:val="9"/>
    <w:unhideWhenUsed/>
    <w:pPr>
      <w:keepNext/>
      <w:keepLines/>
      <w:numPr>
        <w:ilvl w:val="5"/>
        <w:numId w:val="6"/>
      </w:numPr>
      <w:spacing w:before="40"/>
      <w:outlineLvl w:val="6"/>
    </w:pPr>
    <w:rPr>
      <w:rFonts w:asciiTheme="majorHAnsi" w:eastAsiaTheme="majorEastAsia" w:hAnsiTheme="majorHAnsi" w:cstheme="majorBidi"/>
      <w:i/>
      <w:iCs/>
      <w:color w:val="4A2A4E" w:themeColor="accent1" w:themeShade="7F"/>
    </w:rPr>
  </w:style>
  <w:style w:type="paragraph" w:styleId="Heading8">
    <w:name w:val="heading 8"/>
    <w:basedOn w:val="Normal"/>
    <w:next w:val="Normal"/>
    <w:link w:val="Heading8Char"/>
    <w:uiPriority w:val="9"/>
    <w:unhideWhenUse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B0"/>
    <w:rPr>
      <w:rFonts w:asciiTheme="majorHAnsi" w:eastAsiaTheme="majorEastAsia" w:hAnsiTheme="majorHAnsi" w:cstheme="majorBidi"/>
      <w:b/>
      <w:color w:val="6F4076" w:themeColor="accent1" w:themeShade="BF"/>
      <w:sz w:val="32"/>
      <w:szCs w:val="32"/>
      <w:lang w:val="en-GB"/>
    </w:rPr>
  </w:style>
  <w:style w:type="character" w:customStyle="1" w:styleId="Heading2Char">
    <w:name w:val="Heading 2 Char"/>
    <w:basedOn w:val="DefaultParagraphFont"/>
    <w:link w:val="Heading2"/>
    <w:uiPriority w:val="9"/>
    <w:rsid w:val="00AD36B0"/>
    <w:rPr>
      <w:rFonts w:asciiTheme="majorHAnsi" w:eastAsiaTheme="majorEastAsia" w:hAnsiTheme="majorHAnsi" w:cstheme="majorBidi"/>
      <w:b/>
      <w:color w:val="000000" w:themeColor="text1"/>
      <w:sz w:val="28"/>
      <w:szCs w:val="26"/>
      <w:lang w:val="en-GB"/>
    </w:rPr>
  </w:style>
  <w:style w:type="character" w:customStyle="1" w:styleId="Heading3Char">
    <w:name w:val="Heading 3 Char"/>
    <w:basedOn w:val="DefaultParagraphFont"/>
    <w:link w:val="Heading3"/>
    <w:uiPriority w:val="9"/>
    <w:rsid w:val="003B5303"/>
    <w:rPr>
      <w:rFonts w:asciiTheme="majorHAnsi" w:eastAsiaTheme="majorEastAsia" w:hAnsiTheme="majorHAnsi" w:cstheme="majorBidi"/>
      <w:sz w:val="26"/>
      <w:szCs w:val="24"/>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F407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6F407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4A2A4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A2A4E"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10D95"/>
    <w:pPr>
      <w:spacing w:line="600" w:lineRule="atLeast"/>
      <w:contextualSpacing/>
    </w:pPr>
    <w:rPr>
      <w:rFonts w:asciiTheme="majorHAnsi" w:eastAsiaTheme="majorEastAsia" w:hAnsiTheme="majorHAnsi" w:cstheme="majorBidi"/>
      <w:b/>
      <w:spacing w:val="-10"/>
      <w:kern w:val="28"/>
      <w:sz w:val="50"/>
      <w:szCs w:val="50"/>
    </w:rPr>
  </w:style>
  <w:style w:type="character" w:customStyle="1" w:styleId="TitleChar">
    <w:name w:val="Title Char"/>
    <w:basedOn w:val="DefaultParagraphFont"/>
    <w:link w:val="Title"/>
    <w:uiPriority w:val="10"/>
    <w:rsid w:val="00A10D95"/>
    <w:rPr>
      <w:rFonts w:asciiTheme="majorHAnsi" w:eastAsiaTheme="majorEastAsia" w:hAnsiTheme="majorHAnsi" w:cstheme="majorBidi"/>
      <w:b/>
      <w:spacing w:val="-10"/>
      <w:kern w:val="28"/>
      <w:sz w:val="50"/>
      <w:szCs w:val="50"/>
    </w:rPr>
  </w:style>
  <w:style w:type="paragraph" w:styleId="Subtitle">
    <w:name w:val="Subtitle"/>
    <w:basedOn w:val="Normal"/>
    <w:next w:val="Normal"/>
    <w:link w:val="SubtitleChar"/>
    <w:uiPriority w:val="11"/>
    <w:qFormat/>
    <w:rsid w:val="008B525B"/>
    <w:pPr>
      <w:spacing w:after="0" w:line="408" w:lineRule="atLeast"/>
    </w:pPr>
    <w:rPr>
      <w:b/>
      <w:bCs/>
      <w:color w:val="95569E" w:themeColor="accent1"/>
      <w:sz w:val="34"/>
      <w:szCs w:val="34"/>
    </w:rPr>
  </w:style>
  <w:style w:type="character" w:customStyle="1" w:styleId="SubtitleChar">
    <w:name w:val="Subtitle Char"/>
    <w:basedOn w:val="DefaultParagraphFont"/>
    <w:link w:val="Subtitle"/>
    <w:uiPriority w:val="11"/>
    <w:rsid w:val="008B525B"/>
    <w:rPr>
      <w:b/>
      <w:bCs/>
      <w:color w:val="95569E" w:themeColor="accent1"/>
      <w:sz w:val="34"/>
      <w:szCs w:val="34"/>
      <w:lang w:val="en-GB"/>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95569E" w:themeColor="accent1"/>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pPr>
      <w:pBdr>
        <w:top w:val="single" w:sz="4" w:space="10" w:color="95569E" w:themeColor="accent1"/>
        <w:bottom w:val="single" w:sz="4" w:space="10" w:color="95569E" w:themeColor="accent1"/>
      </w:pBdr>
      <w:spacing w:before="360" w:after="360"/>
      <w:ind w:left="864" w:right="864"/>
      <w:jc w:val="center"/>
    </w:pPr>
    <w:rPr>
      <w:i/>
      <w:iCs/>
      <w:color w:val="95569E" w:themeColor="accent1"/>
    </w:rPr>
  </w:style>
  <w:style w:type="character" w:customStyle="1" w:styleId="IntenseQuoteChar">
    <w:name w:val="Intense Quote Char"/>
    <w:basedOn w:val="DefaultParagraphFont"/>
    <w:link w:val="IntenseQuote"/>
    <w:uiPriority w:val="30"/>
    <w:rPr>
      <w:i/>
      <w:iCs/>
      <w:color w:val="95569E"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95569E" w:themeColor="accent1"/>
      <w:spacing w:val="5"/>
    </w:rPr>
  </w:style>
  <w:style w:type="character" w:styleId="BookTitle">
    <w:name w:val="Book Title"/>
    <w:basedOn w:val="DefaultParagraphFont"/>
    <w:uiPriority w:val="33"/>
    <w:rPr>
      <w:b/>
      <w:bCs/>
      <w:i/>
      <w:iCs/>
      <w:spacing w:val="5"/>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sid w:val="009A3FF8"/>
    <w:rPr>
      <w:rFonts w:asciiTheme="minorHAnsi" w:hAnsiTheme="minorHAnsi" w:cs="Arial"/>
      <w:color w:val="0000FF"/>
      <w:sz w:val="22"/>
      <w:szCs w:val="24"/>
      <w:u w:val="single"/>
    </w:rPr>
  </w:style>
  <w:style w:type="character" w:styleId="FollowedHyperlink">
    <w:name w:val="FollowedHyperlink"/>
    <w:basedOn w:val="DefaultParagraphFont"/>
    <w:uiPriority w:val="99"/>
    <w:unhideWhenUsed/>
    <w:rsid w:val="00E813F2"/>
    <w:rPr>
      <w:rFonts w:asciiTheme="minorHAnsi" w:hAnsiTheme="minorHAnsi"/>
      <w:b w:val="0"/>
      <w:color w:val="95569E" w:themeColor="accent1"/>
      <w:sz w:val="24"/>
      <w:u w:val="none"/>
    </w:rPr>
  </w:style>
  <w:style w:type="paragraph" w:styleId="Caption">
    <w:name w:val="caption"/>
    <w:basedOn w:val="Normal"/>
    <w:next w:val="Normal"/>
    <w:uiPriority w:val="35"/>
    <w:unhideWhenUsed/>
    <w:rsid w:val="002905C0"/>
    <w:pPr>
      <w:spacing w:line="240" w:lineRule="atLeast"/>
    </w:pPr>
    <w:rPr>
      <w:iCs/>
      <w:sz w:val="16"/>
      <w:szCs w:val="18"/>
    </w:rPr>
  </w:style>
  <w:style w:type="paragraph" w:styleId="Header">
    <w:name w:val="header"/>
    <w:basedOn w:val="Normal"/>
    <w:link w:val="HeaderChar"/>
    <w:uiPriority w:val="99"/>
    <w:unhideWhenUsed/>
    <w:rsid w:val="006B3540"/>
    <w:pPr>
      <w:tabs>
        <w:tab w:val="center" w:pos="4513"/>
        <w:tab w:val="right" w:pos="9026"/>
      </w:tabs>
    </w:pPr>
  </w:style>
  <w:style w:type="character" w:customStyle="1" w:styleId="HeaderChar">
    <w:name w:val="Header Char"/>
    <w:basedOn w:val="DefaultParagraphFont"/>
    <w:link w:val="Header"/>
    <w:uiPriority w:val="99"/>
    <w:rsid w:val="006B3540"/>
  </w:style>
  <w:style w:type="paragraph" w:styleId="Footer">
    <w:name w:val="footer"/>
    <w:basedOn w:val="Normal"/>
    <w:link w:val="FooterChar"/>
    <w:uiPriority w:val="99"/>
    <w:unhideWhenUsed/>
    <w:rsid w:val="00D1573D"/>
    <w:pPr>
      <w:spacing w:after="0" w:line="200" w:lineRule="atLeast"/>
    </w:pPr>
    <w:rPr>
      <w:bCs/>
      <w:noProof/>
      <w:color w:val="3C3C3B" w:themeColor="text2"/>
      <w:kern w:val="0"/>
      <w:sz w:val="16"/>
      <w:lang w:eastAsia="en-GB"/>
      <w14:ligatures w14:val="none"/>
    </w:rPr>
  </w:style>
  <w:style w:type="character" w:customStyle="1" w:styleId="FooterChar">
    <w:name w:val="Footer Char"/>
    <w:basedOn w:val="DefaultParagraphFont"/>
    <w:link w:val="Footer"/>
    <w:uiPriority w:val="99"/>
    <w:rsid w:val="00D1573D"/>
    <w:rPr>
      <w:bCs/>
      <w:noProof/>
      <w:color w:val="3C3C3B" w:themeColor="text2"/>
      <w:sz w:val="16"/>
      <w:lang w:val="en-GB" w:eastAsia="en-GB"/>
    </w:rPr>
  </w:style>
  <w:style w:type="paragraph" w:customStyle="1" w:styleId="Footer6pt">
    <w:name w:val="Footer 6pt"/>
    <w:basedOn w:val="Footer"/>
    <w:rsid w:val="005D3F4F"/>
    <w:pPr>
      <w:spacing w:before="40" w:after="40" w:line="140" w:lineRule="atLeast"/>
      <w:contextualSpacing/>
    </w:pPr>
    <w:rPr>
      <w:sz w:val="12"/>
    </w:rPr>
  </w:style>
  <w:style w:type="table" w:styleId="TableGrid">
    <w:name w:val="Table Grid"/>
    <w:basedOn w:val="TableNormal"/>
    <w:uiPriority w:val="39"/>
    <w:rsid w:val="005D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0E35"/>
    <w:rPr>
      <w:color w:val="808080"/>
    </w:rPr>
  </w:style>
  <w:style w:type="paragraph" w:styleId="NoSpacing">
    <w:name w:val="No Spacing"/>
    <w:uiPriority w:val="1"/>
    <w:rsid w:val="007B6816"/>
    <w:rPr>
      <w:sz w:val="4"/>
    </w:rPr>
  </w:style>
  <w:style w:type="paragraph" w:customStyle="1" w:styleId="ReportText">
    <w:name w:val="Report Text"/>
    <w:basedOn w:val="Normal"/>
    <w:qFormat/>
    <w:rsid w:val="008B525B"/>
    <w:pPr>
      <w:spacing w:after="0" w:line="504" w:lineRule="atLeast"/>
    </w:pPr>
    <w:rPr>
      <w:b/>
      <w:color w:val="95569E" w:themeColor="accent1"/>
      <w:sz w:val="42"/>
    </w:rPr>
  </w:style>
  <w:style w:type="paragraph" w:customStyle="1" w:styleId="SubtitleBlack">
    <w:name w:val="Subtitle Black"/>
    <w:basedOn w:val="Subtitle"/>
    <w:qFormat/>
    <w:rsid w:val="008B525B"/>
    <w:rPr>
      <w:color w:val="auto"/>
    </w:rPr>
  </w:style>
  <w:style w:type="paragraph" w:customStyle="1" w:styleId="AuthorsName">
    <w:name w:val="Authors Name"/>
    <w:basedOn w:val="SubtitleBlack"/>
    <w:qFormat/>
    <w:rsid w:val="002905C0"/>
    <w:rPr>
      <w:b w:val="0"/>
      <w:bCs w:val="0"/>
    </w:rPr>
  </w:style>
  <w:style w:type="character" w:customStyle="1" w:styleId="UnresolvedMention1">
    <w:name w:val="Unresolved Mention1"/>
    <w:basedOn w:val="DefaultParagraphFont"/>
    <w:uiPriority w:val="99"/>
    <w:semiHidden/>
    <w:unhideWhenUsed/>
    <w:rsid w:val="002905C0"/>
    <w:rPr>
      <w:color w:val="808080"/>
      <w:shd w:val="clear" w:color="auto" w:fill="E6E6E6"/>
    </w:rPr>
  </w:style>
  <w:style w:type="paragraph" w:styleId="ListNumber">
    <w:name w:val="List Number"/>
    <w:basedOn w:val="Heading1"/>
    <w:uiPriority w:val="99"/>
    <w:unhideWhenUsed/>
    <w:rsid w:val="00024F11"/>
    <w:pPr>
      <w:ind w:left="714" w:hanging="700"/>
    </w:pPr>
  </w:style>
  <w:style w:type="paragraph" w:styleId="ListContinue">
    <w:name w:val="List Continue"/>
    <w:basedOn w:val="Normal"/>
    <w:uiPriority w:val="99"/>
    <w:unhideWhenUsed/>
    <w:rsid w:val="00AD36B0"/>
    <w:pPr>
      <w:ind w:left="283"/>
      <w:contextualSpacing/>
    </w:pPr>
  </w:style>
  <w:style w:type="paragraph" w:customStyle="1" w:styleId="TableTitle">
    <w:name w:val="Table Title"/>
    <w:basedOn w:val="Caption"/>
    <w:qFormat/>
    <w:rsid w:val="003B2625"/>
    <w:pPr>
      <w:numPr>
        <w:numId w:val="14"/>
      </w:numPr>
      <w:spacing w:line="280" w:lineRule="atLeast"/>
    </w:pPr>
    <w:rPr>
      <w:b/>
      <w:bCs/>
      <w:sz w:val="24"/>
      <w:szCs w:val="24"/>
    </w:rPr>
  </w:style>
  <w:style w:type="paragraph" w:styleId="ListBullet">
    <w:name w:val="List Bullet"/>
    <w:basedOn w:val="Normal"/>
    <w:uiPriority w:val="99"/>
    <w:unhideWhenUsed/>
    <w:qFormat/>
    <w:rsid w:val="00CD6351"/>
    <w:pPr>
      <w:numPr>
        <w:numId w:val="13"/>
      </w:numPr>
    </w:pPr>
  </w:style>
  <w:style w:type="paragraph" w:customStyle="1" w:styleId="MainHeading">
    <w:name w:val="Main Heading"/>
    <w:basedOn w:val="Normal"/>
    <w:next w:val="Normal"/>
    <w:qFormat/>
    <w:rsid w:val="00A60032"/>
    <w:pPr>
      <w:spacing w:after="480"/>
    </w:pPr>
    <w:rPr>
      <w:b/>
      <w:color w:val="95569E" w:themeColor="accent1"/>
      <w:sz w:val="32"/>
    </w:rPr>
  </w:style>
  <w:style w:type="paragraph" w:customStyle="1" w:styleId="ContentsStyle">
    <w:name w:val="Contents Style"/>
    <w:basedOn w:val="Normal"/>
    <w:qFormat/>
    <w:rsid w:val="00A60032"/>
    <w:pPr>
      <w:spacing w:after="480"/>
    </w:pPr>
    <w:rPr>
      <w:b/>
      <w:color w:val="95569E" w:themeColor="accent1"/>
      <w:sz w:val="32"/>
    </w:rPr>
  </w:style>
  <w:style w:type="paragraph" w:styleId="BodyText">
    <w:name w:val="Body Text"/>
    <w:basedOn w:val="TableTitle"/>
    <w:link w:val="BodyTextChar"/>
    <w:uiPriority w:val="99"/>
    <w:unhideWhenUsed/>
    <w:rsid w:val="00654250"/>
    <w:pPr>
      <w:spacing w:after="0" w:line="240" w:lineRule="auto"/>
      <w:ind w:left="113"/>
    </w:pPr>
    <w:rPr>
      <w:sz w:val="22"/>
      <w:szCs w:val="22"/>
    </w:rPr>
  </w:style>
  <w:style w:type="character" w:customStyle="1" w:styleId="BodyTextChar">
    <w:name w:val="Body Text Char"/>
    <w:basedOn w:val="DefaultParagraphFont"/>
    <w:link w:val="BodyText"/>
    <w:uiPriority w:val="99"/>
    <w:rsid w:val="00654250"/>
    <w:rPr>
      <w:b/>
      <w:bCs/>
      <w:iCs/>
      <w:lang w:val="en-GB"/>
    </w:rPr>
  </w:style>
  <w:style w:type="paragraph" w:styleId="BodyText2">
    <w:name w:val="Body Text 2"/>
    <w:basedOn w:val="BodyText"/>
    <w:link w:val="BodyText2Char"/>
    <w:uiPriority w:val="99"/>
    <w:unhideWhenUsed/>
    <w:rsid w:val="00654250"/>
    <w:pPr>
      <w:spacing w:before="0"/>
    </w:pPr>
    <w:rPr>
      <w:b w:val="0"/>
      <w:bCs w:val="0"/>
    </w:rPr>
  </w:style>
  <w:style w:type="character" w:customStyle="1" w:styleId="BodyText2Char">
    <w:name w:val="Body Text 2 Char"/>
    <w:basedOn w:val="DefaultParagraphFont"/>
    <w:link w:val="BodyText2"/>
    <w:uiPriority w:val="99"/>
    <w:rsid w:val="00654250"/>
    <w:rPr>
      <w:iCs/>
      <w:lang w:val="en-GB"/>
    </w:rPr>
  </w:style>
  <w:style w:type="paragraph" w:customStyle="1" w:styleId="BackCoverTitle">
    <w:name w:val="Back Cover Title"/>
    <w:basedOn w:val="AuthorsName"/>
    <w:qFormat/>
    <w:rsid w:val="006B0EF2"/>
    <w:pPr>
      <w:spacing w:line="560" w:lineRule="exact"/>
    </w:pPr>
    <w:rPr>
      <w:color w:val="95569E" w:themeColor="accent1"/>
      <w:sz w:val="56"/>
      <w:szCs w:val="56"/>
    </w:rPr>
  </w:style>
  <w:style w:type="paragraph" w:customStyle="1" w:styleId="ContactDetails">
    <w:name w:val="Contact Details"/>
    <w:basedOn w:val="Caption"/>
    <w:qFormat/>
    <w:rsid w:val="007046EA"/>
  </w:style>
  <w:style w:type="paragraph" w:styleId="TOC2">
    <w:name w:val="toc 2"/>
    <w:basedOn w:val="TOC1"/>
    <w:next w:val="Normal"/>
    <w:autoRedefine/>
    <w:uiPriority w:val="39"/>
    <w:unhideWhenUsed/>
    <w:rsid w:val="007F0ED4"/>
    <w:pPr>
      <w:tabs>
        <w:tab w:val="clear" w:pos="9639"/>
        <w:tab w:val="left" w:pos="680"/>
        <w:tab w:val="right" w:pos="9631"/>
      </w:tabs>
      <w:spacing w:line="360" w:lineRule="atLeast"/>
    </w:pPr>
    <w:rPr>
      <w:bCs/>
      <w:color w:val="000000" w:themeColor="text1"/>
    </w:rPr>
  </w:style>
  <w:style w:type="paragraph" w:styleId="TOC1">
    <w:name w:val="toc 1"/>
    <w:basedOn w:val="Normal"/>
    <w:next w:val="Normal"/>
    <w:autoRedefine/>
    <w:uiPriority w:val="39"/>
    <w:unhideWhenUsed/>
    <w:rsid w:val="007F0ED4"/>
    <w:pPr>
      <w:tabs>
        <w:tab w:val="right" w:pos="9639"/>
      </w:tabs>
    </w:pPr>
    <w:rPr>
      <w:noProof/>
      <w:color w:val="95569E" w:themeColor="accent1"/>
    </w:rPr>
  </w:style>
  <w:style w:type="paragraph" w:styleId="TOC3">
    <w:name w:val="toc 3"/>
    <w:basedOn w:val="TOC4"/>
    <w:next w:val="Normal"/>
    <w:autoRedefine/>
    <w:uiPriority w:val="39"/>
    <w:unhideWhenUsed/>
    <w:rsid w:val="007F0ED4"/>
  </w:style>
  <w:style w:type="paragraph" w:styleId="TOC4">
    <w:name w:val="toc 4"/>
    <w:basedOn w:val="Normal"/>
    <w:next w:val="Normal"/>
    <w:autoRedefine/>
    <w:uiPriority w:val="39"/>
    <w:unhideWhenUsed/>
    <w:rsid w:val="007F0ED4"/>
    <w:pPr>
      <w:tabs>
        <w:tab w:val="left" w:pos="680"/>
        <w:tab w:val="right" w:pos="9631"/>
      </w:tabs>
      <w:spacing w:after="100"/>
    </w:pPr>
    <w:rPr>
      <w:noProof/>
    </w:rPr>
  </w:style>
  <w:style w:type="paragraph" w:styleId="List">
    <w:name w:val="List"/>
    <w:basedOn w:val="Heading1"/>
    <w:uiPriority w:val="99"/>
    <w:unhideWhenUsed/>
    <w:qFormat/>
    <w:rsid w:val="000945F4"/>
  </w:style>
  <w:style w:type="paragraph" w:styleId="TOC5">
    <w:name w:val="toc 5"/>
    <w:basedOn w:val="Normal"/>
    <w:next w:val="Normal"/>
    <w:autoRedefine/>
    <w:uiPriority w:val="39"/>
    <w:unhideWhenUsed/>
    <w:rsid w:val="007F0ED4"/>
    <w:pPr>
      <w:tabs>
        <w:tab w:val="left" w:pos="680"/>
        <w:tab w:val="right" w:pos="9631"/>
      </w:tabs>
      <w:spacing w:after="100"/>
    </w:pPr>
    <w:rPr>
      <w:noProof/>
    </w:rPr>
  </w:style>
  <w:style w:type="paragraph" w:styleId="TOC6">
    <w:name w:val="toc 6"/>
    <w:basedOn w:val="TOC4"/>
    <w:next w:val="Normal"/>
    <w:autoRedefine/>
    <w:uiPriority w:val="39"/>
    <w:unhideWhenUsed/>
    <w:rsid w:val="007F0ED4"/>
  </w:style>
  <w:style w:type="paragraph" w:customStyle="1" w:styleId="TableHeading">
    <w:name w:val="Table Heading"/>
    <w:basedOn w:val="BodyText"/>
    <w:qFormat/>
    <w:rsid w:val="00382524"/>
    <w:pPr>
      <w:numPr>
        <w:numId w:val="0"/>
      </w:numPr>
      <w:ind w:left="113" w:right="113"/>
    </w:pPr>
  </w:style>
  <w:style w:type="paragraph" w:customStyle="1" w:styleId="TableText">
    <w:name w:val="Table Text"/>
    <w:basedOn w:val="BodyText2"/>
    <w:qFormat/>
    <w:rsid w:val="00382524"/>
    <w:pPr>
      <w:numPr>
        <w:numId w:val="0"/>
      </w:numPr>
      <w:ind w:left="113" w:right="113"/>
    </w:pPr>
  </w:style>
  <w:style w:type="paragraph" w:customStyle="1" w:styleId="NoteSourceText">
    <w:name w:val="Note/Source Text"/>
    <w:basedOn w:val="Caption"/>
    <w:qFormat/>
    <w:rsid w:val="004F1620"/>
    <w:pPr>
      <w:spacing w:after="80"/>
    </w:pPr>
    <w:rPr>
      <w:sz w:val="20"/>
      <w:szCs w:val="20"/>
    </w:rPr>
  </w:style>
  <w:style w:type="character" w:styleId="PageNumber">
    <w:name w:val="page number"/>
    <w:basedOn w:val="DefaultParagraphFont"/>
    <w:uiPriority w:val="99"/>
    <w:unhideWhenUsed/>
    <w:rsid w:val="00D1573D"/>
    <w:rPr>
      <w:b/>
      <w:sz w:val="16"/>
    </w:rPr>
  </w:style>
  <w:style w:type="paragraph" w:styleId="MessageHeader">
    <w:name w:val="Message Header"/>
    <w:basedOn w:val="Normal"/>
    <w:link w:val="MessageHeaderChar"/>
    <w:uiPriority w:val="99"/>
    <w:unhideWhenUsed/>
    <w:qFormat/>
    <w:rsid w:val="008B525B"/>
    <w:pPr>
      <w:spacing w:after="0"/>
    </w:pPr>
    <w:rPr>
      <w:b/>
      <w:bCs/>
      <w:color w:val="3C3C3B" w:themeColor="text2"/>
    </w:rPr>
  </w:style>
  <w:style w:type="character" w:customStyle="1" w:styleId="MessageHeaderChar">
    <w:name w:val="Message Header Char"/>
    <w:basedOn w:val="DefaultParagraphFont"/>
    <w:link w:val="MessageHeader"/>
    <w:uiPriority w:val="99"/>
    <w:rsid w:val="008B525B"/>
    <w:rPr>
      <w:b/>
      <w:bCs/>
      <w:color w:val="3C3C3B" w:themeColor="text2"/>
      <w:lang w:val="en-GB"/>
    </w:rPr>
  </w:style>
  <w:style w:type="paragraph" w:styleId="BalloonText">
    <w:name w:val="Balloon Text"/>
    <w:basedOn w:val="Normal"/>
    <w:link w:val="BalloonTextChar"/>
    <w:uiPriority w:val="99"/>
    <w:semiHidden/>
    <w:unhideWhenUsed/>
    <w:rsid w:val="004F5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352"/>
    <w:rPr>
      <w:rFonts w:ascii="Segoe UI" w:hAnsi="Segoe UI" w:cs="Segoe UI"/>
      <w:sz w:val="18"/>
      <w:szCs w:val="18"/>
      <w:lang w:val="en-GB"/>
    </w:rPr>
  </w:style>
  <w:style w:type="paragraph" w:styleId="NoteHeading">
    <w:name w:val="Note Heading"/>
    <w:basedOn w:val="Normal"/>
    <w:next w:val="Normal"/>
    <w:link w:val="NoteHeadingChar"/>
    <w:uiPriority w:val="99"/>
    <w:unhideWhenUsed/>
    <w:rsid w:val="00D1573D"/>
    <w:pPr>
      <w:spacing w:after="0" w:line="240" w:lineRule="auto"/>
    </w:pPr>
  </w:style>
  <w:style w:type="character" w:customStyle="1" w:styleId="NoteHeadingChar">
    <w:name w:val="Note Heading Char"/>
    <w:basedOn w:val="DefaultParagraphFont"/>
    <w:link w:val="NoteHeading"/>
    <w:uiPriority w:val="99"/>
    <w:rsid w:val="00D1573D"/>
    <w:rPr>
      <w:lang w:val="en-GB"/>
    </w:rPr>
  </w:style>
  <w:style w:type="table" w:styleId="ListTable5Dark-Accent1">
    <w:name w:val="List Table 5 Dark Accent 1"/>
    <w:basedOn w:val="TableNormal"/>
    <w:uiPriority w:val="50"/>
    <w:rsid w:val="00C96331"/>
    <w:rPr>
      <w:color w:val="FFFFFF" w:themeColor="background1"/>
    </w:rPr>
    <w:tblPr>
      <w:tblStyleRowBandSize w:val="1"/>
      <w:tblStyleColBandSize w:val="1"/>
      <w:tblBorders>
        <w:top w:val="single" w:sz="24" w:space="0" w:color="95569E" w:themeColor="accent1"/>
        <w:left w:val="single" w:sz="24" w:space="0" w:color="95569E" w:themeColor="accent1"/>
        <w:bottom w:val="single" w:sz="24" w:space="0" w:color="95569E" w:themeColor="accent1"/>
        <w:right w:val="single" w:sz="24" w:space="0" w:color="95569E" w:themeColor="accent1"/>
      </w:tblBorders>
    </w:tblPr>
    <w:tcPr>
      <w:shd w:val="clear" w:color="auto" w:fill="95569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UnresolvedMention">
    <w:name w:val="Unresolved Mention"/>
    <w:basedOn w:val="DefaultParagraphFont"/>
    <w:uiPriority w:val="99"/>
    <w:semiHidden/>
    <w:unhideWhenUsed/>
    <w:rsid w:val="00DD7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fer.ac.uk/publications/randomised-controlled-trial-evaluation-of-families-conn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FER Theme Colours">
      <a:dk1>
        <a:sysClr val="windowText" lastClr="000000"/>
      </a:dk1>
      <a:lt1>
        <a:sysClr val="window" lastClr="FFFFFF"/>
      </a:lt1>
      <a:dk2>
        <a:srgbClr val="3C3C3B"/>
      </a:dk2>
      <a:lt2>
        <a:srgbClr val="CACBCC"/>
      </a:lt2>
      <a:accent1>
        <a:srgbClr val="95569E"/>
      </a:accent1>
      <a:accent2>
        <a:srgbClr val="3EAD5C"/>
      </a:accent2>
      <a:accent3>
        <a:srgbClr val="00AACA"/>
      </a:accent3>
      <a:accent4>
        <a:srgbClr val="E9425C"/>
      </a:accent4>
      <a:accent5>
        <a:srgbClr val="F3953F"/>
      </a:accent5>
      <a:accent6>
        <a:srgbClr val="C3D32B"/>
      </a:accent6>
      <a:hlink>
        <a:srgbClr val="000000"/>
      </a:hlink>
      <a:folHlink>
        <a:srgbClr val="A7A8AA"/>
      </a:folHlink>
    </a:clrScheme>
    <a:fontScheme name="NFER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108000" tIns="144000" rIns="72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3EAEC3726FC4D9BB96069593AE69B" ma:contentTypeVersion="0" ma:contentTypeDescription="Create a new document." ma:contentTypeScope="" ma:versionID="134a9dc06daa6a6f1bd96990be25820a">
  <xsd:schema xmlns:xsd="http://www.w3.org/2001/XMLSchema" xmlns:xs="http://www.w3.org/2001/XMLSchema" xmlns:p="http://schemas.microsoft.com/office/2006/metadata/properties" targetNamespace="http://schemas.microsoft.com/office/2006/metadata/properties" ma:root="true" ma:fieldsID="36d16b99fcbe06420c8918c1b4ef9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763B-8B77-4221-90A8-BA88FF6A1B53}">
  <ds:schemaRefs>
    <ds:schemaRef ds:uri="http://schemas.microsoft.com/office/2006/metadata/properties"/>
  </ds:schemaRefs>
</ds:datastoreItem>
</file>

<file path=customXml/itemProps2.xml><?xml version="1.0" encoding="utf-8"?>
<ds:datastoreItem xmlns:ds="http://schemas.openxmlformats.org/officeDocument/2006/customXml" ds:itemID="{0F872DF0-82C4-4398-BE64-A2BB9113D5D0}">
  <ds:schemaRefs>
    <ds:schemaRef ds:uri="http://schemas.microsoft.com/sharepoint/v3/contenttype/forms"/>
  </ds:schemaRefs>
</ds:datastoreItem>
</file>

<file path=customXml/itemProps3.xml><?xml version="1.0" encoding="utf-8"?>
<ds:datastoreItem xmlns:ds="http://schemas.openxmlformats.org/officeDocument/2006/customXml" ds:itemID="{0D175E12-2903-4AEB-9E9B-990332CF0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C63808-1375-42F2-83AE-ADE3813D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NFER</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Schwendel, Gemma</dc:creator>
  <cp:keywords/>
  <dc:description/>
  <cp:lastModifiedBy>Schwendel, Gemma</cp:lastModifiedBy>
  <cp:revision>2</cp:revision>
  <cp:lastPrinted>2018-03-05T16:44:00Z</cp:lastPrinted>
  <dcterms:created xsi:type="dcterms:W3CDTF">2023-10-12T14:35:00Z</dcterms:created>
  <dcterms:modified xsi:type="dcterms:W3CDTF">2023-10-13T13:18:00Z</dcterms:modified>
</cp:coreProperties>
</file>