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A360" w14:textId="17C84E14" w:rsidR="00E51CD5" w:rsidRPr="003A1BED" w:rsidRDefault="00E51CD5">
      <w:pPr>
        <w:rPr>
          <w:rFonts w:cstheme="minorHAnsi"/>
        </w:rPr>
      </w:pPr>
    </w:p>
    <w:p w14:paraId="2A060DFA" w14:textId="02CC8482" w:rsidR="003A1BED" w:rsidRPr="003A1BED" w:rsidRDefault="003A1BED" w:rsidP="003A1BED">
      <w:pPr>
        <w:pStyle w:val="Header"/>
        <w:rPr>
          <w:rFonts w:asciiTheme="minorHAnsi" w:hAnsiTheme="minorHAnsi" w:cstheme="minorHAnsi"/>
        </w:rPr>
      </w:pPr>
      <w:r w:rsidRPr="003A1BED"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61312" behindDoc="1" locked="0" layoutInCell="1" allowOverlap="1" wp14:anchorId="11386234" wp14:editId="3B1C1A64">
            <wp:simplePos x="0" y="0"/>
            <wp:positionH relativeFrom="page">
              <wp:posOffset>4899660</wp:posOffset>
            </wp:positionH>
            <wp:positionV relativeFrom="page">
              <wp:posOffset>174625</wp:posOffset>
            </wp:positionV>
            <wp:extent cx="2066290" cy="518160"/>
            <wp:effectExtent l="0" t="0" r="0" b="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BED"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 wp14:anchorId="402D3C54" wp14:editId="22703FBB">
            <wp:simplePos x="0" y="0"/>
            <wp:positionH relativeFrom="page">
              <wp:posOffset>900430</wp:posOffset>
            </wp:positionH>
            <wp:positionV relativeFrom="page">
              <wp:posOffset>159385</wp:posOffset>
            </wp:positionV>
            <wp:extent cx="669290" cy="557530"/>
            <wp:effectExtent l="0" t="0" r="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557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BED"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7499AE9" wp14:editId="6DC8BC67">
            <wp:simplePos x="0" y="0"/>
            <wp:positionH relativeFrom="page">
              <wp:posOffset>2814320</wp:posOffset>
            </wp:positionH>
            <wp:positionV relativeFrom="page">
              <wp:posOffset>97155</wp:posOffset>
            </wp:positionV>
            <wp:extent cx="1010285" cy="638810"/>
            <wp:effectExtent l="0" t="0" r="0" b="889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BED">
        <w:rPr>
          <w:rFonts w:asciiTheme="minorHAnsi" w:hAnsiTheme="minorHAnsi" w:cstheme="minorHAnsi"/>
        </w:rPr>
        <w:t xml:space="preserve">Interview Schedule for AFR </w:t>
      </w:r>
    </w:p>
    <w:p w14:paraId="26FB1F05" w14:textId="77777777" w:rsidR="00E51CD5" w:rsidRPr="003A1BED" w:rsidRDefault="00E51CD5">
      <w:pPr>
        <w:rPr>
          <w:rFonts w:cstheme="minorHAnsi"/>
        </w:rPr>
      </w:pPr>
    </w:p>
    <w:p w14:paraId="5CD5D5C9" w14:textId="1ED0BF33" w:rsidR="00000000" w:rsidRPr="003A1BED" w:rsidRDefault="00E51CD5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What are your m</w:t>
      </w:r>
      <w:r w:rsidR="00F67420" w:rsidRPr="003A1BED">
        <w:rPr>
          <w:rFonts w:cstheme="minorHAnsi"/>
        </w:rPr>
        <w:t>ain objections</w:t>
      </w:r>
      <w:r w:rsidRPr="003A1BED">
        <w:rPr>
          <w:rFonts w:cstheme="minorHAnsi"/>
        </w:rPr>
        <w:t xml:space="preserve"> to (a) AFR (b) current trials as they are conducted</w:t>
      </w:r>
      <w:r w:rsidR="005A2507" w:rsidRPr="003A1BED">
        <w:rPr>
          <w:rFonts w:cstheme="minorHAnsi"/>
        </w:rPr>
        <w:t>?</w:t>
      </w:r>
    </w:p>
    <w:p w14:paraId="41A2E9AF" w14:textId="28B6CEA7" w:rsidR="00F67420" w:rsidRPr="003A1BED" w:rsidRDefault="00F67420">
      <w:pPr>
        <w:rPr>
          <w:rFonts w:cstheme="minorHAnsi"/>
        </w:rPr>
      </w:pPr>
    </w:p>
    <w:p w14:paraId="08229491" w14:textId="7E623E28" w:rsidR="00E51CD5" w:rsidRPr="003A1BED" w:rsidRDefault="00E51CD5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What is your understanding of the capability of the technology, and of its potential impacts?</w:t>
      </w:r>
    </w:p>
    <w:p w14:paraId="0A5C46AB" w14:textId="77777777" w:rsidR="00E51CD5" w:rsidRPr="003A1BED" w:rsidRDefault="00E51CD5" w:rsidP="00F67420">
      <w:pPr>
        <w:rPr>
          <w:rFonts w:cstheme="minorHAnsi"/>
        </w:rPr>
      </w:pPr>
    </w:p>
    <w:p w14:paraId="7B0D464F" w14:textId="50FE2804" w:rsidR="00F67420" w:rsidRPr="003A1BED" w:rsidRDefault="00125851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How do you see </w:t>
      </w:r>
      <w:r w:rsidR="00F67420" w:rsidRPr="003A1BED">
        <w:rPr>
          <w:rFonts w:cstheme="minorHAnsi"/>
        </w:rPr>
        <w:t xml:space="preserve">future </w:t>
      </w:r>
      <w:r w:rsidRPr="003A1BED">
        <w:rPr>
          <w:rFonts w:cstheme="minorHAnsi"/>
        </w:rPr>
        <w:t>developments of (a) this technology and (b) police uses of it?</w:t>
      </w:r>
    </w:p>
    <w:p w14:paraId="75D0AF7A" w14:textId="61E8D873" w:rsidR="00F67420" w:rsidRPr="003A1BED" w:rsidRDefault="00F67420">
      <w:pPr>
        <w:rPr>
          <w:rFonts w:cstheme="minorHAnsi"/>
        </w:rPr>
      </w:pPr>
    </w:p>
    <w:p w14:paraId="679702A3" w14:textId="54095A69" w:rsidR="00125851" w:rsidRPr="003A1BED" w:rsidRDefault="00F67420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Under what circumstances</w:t>
      </w:r>
      <w:r w:rsidR="0064543A" w:rsidRPr="003A1BED">
        <w:rPr>
          <w:rFonts w:cstheme="minorHAnsi"/>
        </w:rPr>
        <w:t>, if any,</w:t>
      </w:r>
      <w:r w:rsidRPr="003A1BED">
        <w:rPr>
          <w:rFonts w:cstheme="minorHAnsi"/>
        </w:rPr>
        <w:t xml:space="preserve"> </w:t>
      </w:r>
      <w:r w:rsidR="00125851" w:rsidRPr="003A1BED">
        <w:rPr>
          <w:rFonts w:cstheme="minorHAnsi"/>
        </w:rPr>
        <w:t>c</w:t>
      </w:r>
      <w:r w:rsidRPr="003A1BED">
        <w:rPr>
          <w:rFonts w:cstheme="minorHAnsi"/>
        </w:rPr>
        <w:t xml:space="preserve">ould </w:t>
      </w:r>
      <w:r w:rsidR="00125851" w:rsidRPr="003A1BED">
        <w:rPr>
          <w:rFonts w:cstheme="minorHAnsi"/>
        </w:rPr>
        <w:t>AFR</w:t>
      </w:r>
      <w:r w:rsidRPr="003A1BED">
        <w:rPr>
          <w:rFonts w:cstheme="minorHAnsi"/>
        </w:rPr>
        <w:t xml:space="preserve"> be </w:t>
      </w:r>
      <w:r w:rsidR="00125851" w:rsidRPr="003A1BED">
        <w:rPr>
          <w:rFonts w:cstheme="minorHAnsi"/>
        </w:rPr>
        <w:t>permissible</w:t>
      </w:r>
      <w:r w:rsidRPr="003A1BED">
        <w:rPr>
          <w:rFonts w:cstheme="minorHAnsi"/>
        </w:rPr>
        <w:t xml:space="preserve">? </w:t>
      </w:r>
    </w:p>
    <w:p w14:paraId="5CA1DCE4" w14:textId="77777777" w:rsidR="00125851" w:rsidRPr="003A1BED" w:rsidRDefault="00125851">
      <w:pPr>
        <w:rPr>
          <w:rFonts w:cstheme="minorHAnsi"/>
        </w:rPr>
      </w:pPr>
    </w:p>
    <w:p w14:paraId="2740BB22" w14:textId="5E445A4B" w:rsidR="00125851" w:rsidRPr="003A1BED" w:rsidRDefault="00125851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How would you judge police engagement with CSOs/other stakeholder groups? </w:t>
      </w:r>
    </w:p>
    <w:p w14:paraId="018A8E3C" w14:textId="77777777" w:rsidR="005A2507" w:rsidRPr="003A1BED" w:rsidRDefault="005A2507" w:rsidP="005A2507">
      <w:pPr>
        <w:pStyle w:val="ListParagraph"/>
        <w:rPr>
          <w:rFonts w:cstheme="minorHAnsi"/>
        </w:rPr>
      </w:pPr>
    </w:p>
    <w:p w14:paraId="59052EB9" w14:textId="0A6C8DDA" w:rsidR="005A2507" w:rsidRPr="003A1BED" w:rsidRDefault="005A2507" w:rsidP="005A2507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How would you judge police transparency on the issue? </w:t>
      </w:r>
    </w:p>
    <w:p w14:paraId="6E0ED5C4" w14:textId="77777777" w:rsidR="00125851" w:rsidRPr="003A1BED" w:rsidRDefault="00125851" w:rsidP="005A2507">
      <w:pPr>
        <w:rPr>
          <w:rFonts w:cstheme="minorHAnsi"/>
        </w:rPr>
      </w:pPr>
    </w:p>
    <w:p w14:paraId="48BA0C65" w14:textId="7EF388E2" w:rsidR="005A2507" w:rsidRPr="003A1BED" w:rsidRDefault="00125851" w:rsidP="005A2507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How would you judge police engagement with the public and communities? </w:t>
      </w:r>
    </w:p>
    <w:p w14:paraId="0D8F4027" w14:textId="77777777" w:rsidR="00125851" w:rsidRPr="003A1BED" w:rsidRDefault="00125851" w:rsidP="00125851">
      <w:pPr>
        <w:pStyle w:val="ListParagraph"/>
        <w:rPr>
          <w:rFonts w:cstheme="minorHAnsi"/>
        </w:rPr>
      </w:pPr>
    </w:p>
    <w:p w14:paraId="5EBCC695" w14:textId="77777777" w:rsidR="005A2507" w:rsidRPr="003A1BED" w:rsidRDefault="005A2507" w:rsidP="005A2507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How should regulatory and oversight bodies respond to current trials of AFR?</w:t>
      </w:r>
    </w:p>
    <w:p w14:paraId="02F07851" w14:textId="77777777" w:rsidR="005A2507" w:rsidRPr="003A1BED" w:rsidRDefault="005A2507" w:rsidP="005A2507">
      <w:pPr>
        <w:pStyle w:val="ListParagraph"/>
        <w:rPr>
          <w:rFonts w:cstheme="minorHAnsi"/>
        </w:rPr>
      </w:pPr>
    </w:p>
    <w:p w14:paraId="0B3791A8" w14:textId="22CBE3D7" w:rsidR="00125851" w:rsidRPr="003A1BED" w:rsidRDefault="00125851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Is it possible to identify features of i</w:t>
      </w:r>
      <w:r w:rsidR="00F67420" w:rsidRPr="003A1BED">
        <w:rPr>
          <w:rFonts w:cstheme="minorHAnsi"/>
        </w:rPr>
        <w:t>deal oversight or regulat</w:t>
      </w:r>
      <w:r w:rsidRPr="003A1BED">
        <w:rPr>
          <w:rFonts w:cstheme="minorHAnsi"/>
        </w:rPr>
        <w:t>ion</w:t>
      </w:r>
      <w:r w:rsidR="00F67420" w:rsidRPr="003A1BED">
        <w:rPr>
          <w:rFonts w:cstheme="minorHAnsi"/>
        </w:rPr>
        <w:t xml:space="preserve">? </w:t>
      </w:r>
    </w:p>
    <w:p w14:paraId="02616D7D" w14:textId="416286D2" w:rsidR="00F67420" w:rsidRPr="003A1BED" w:rsidRDefault="00F67420">
      <w:pPr>
        <w:rPr>
          <w:rFonts w:cstheme="minorHAnsi"/>
        </w:rPr>
      </w:pPr>
    </w:p>
    <w:p w14:paraId="7CD2FEB5" w14:textId="77777777" w:rsidR="00125851" w:rsidRPr="003A1BED" w:rsidRDefault="00125851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>What is your view of the a</w:t>
      </w:r>
      <w:r w:rsidR="00E51CD5" w:rsidRPr="003A1BED">
        <w:rPr>
          <w:rFonts w:cstheme="minorHAnsi"/>
        </w:rPr>
        <w:t>dequacy of current consent measures</w:t>
      </w:r>
      <w:r w:rsidRPr="003A1BED">
        <w:rPr>
          <w:rFonts w:cstheme="minorHAnsi"/>
        </w:rPr>
        <w:t xml:space="preserve"> around AFR in public spaces</w:t>
      </w:r>
      <w:r w:rsidR="00E51CD5" w:rsidRPr="003A1BED">
        <w:rPr>
          <w:rFonts w:cstheme="minorHAnsi"/>
        </w:rPr>
        <w:t>?</w:t>
      </w:r>
    </w:p>
    <w:p w14:paraId="5632061E" w14:textId="6B6A880A" w:rsidR="00F67420" w:rsidRPr="003A1BED" w:rsidRDefault="00F67420">
      <w:pPr>
        <w:rPr>
          <w:rFonts w:cstheme="minorHAnsi"/>
        </w:rPr>
      </w:pPr>
    </w:p>
    <w:p w14:paraId="70F1D699" w14:textId="1FAC4ED9" w:rsidR="00F67420" w:rsidRPr="003A1BED" w:rsidRDefault="00F67420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What is your assessment of public opinion and to what extent should general </w:t>
      </w:r>
      <w:r w:rsidR="00E51CD5" w:rsidRPr="003A1BED">
        <w:rPr>
          <w:rFonts w:cstheme="minorHAnsi"/>
        </w:rPr>
        <w:t xml:space="preserve">public </w:t>
      </w:r>
      <w:r w:rsidRPr="003A1BED">
        <w:rPr>
          <w:rFonts w:cstheme="minorHAnsi"/>
        </w:rPr>
        <w:t xml:space="preserve">opinion </w:t>
      </w:r>
      <w:r w:rsidR="00E51CD5" w:rsidRPr="003A1BED">
        <w:rPr>
          <w:rFonts w:cstheme="minorHAnsi"/>
        </w:rPr>
        <w:t xml:space="preserve">matter? </w:t>
      </w:r>
    </w:p>
    <w:p w14:paraId="3059944E" w14:textId="77777777" w:rsidR="005A2507" w:rsidRPr="003A1BED" w:rsidRDefault="005A2507" w:rsidP="005A2507">
      <w:pPr>
        <w:pStyle w:val="ListParagraph"/>
        <w:rPr>
          <w:rFonts w:cstheme="minorHAnsi"/>
        </w:rPr>
      </w:pPr>
    </w:p>
    <w:p w14:paraId="3374B764" w14:textId="555E96BD" w:rsidR="005A2507" w:rsidRPr="003A1BED" w:rsidRDefault="005A2507" w:rsidP="00125851">
      <w:pPr>
        <w:pStyle w:val="ListParagraph"/>
        <w:numPr>
          <w:ilvl w:val="0"/>
          <w:numId w:val="1"/>
        </w:numPr>
        <w:rPr>
          <w:rFonts w:cstheme="minorHAnsi"/>
        </w:rPr>
      </w:pPr>
      <w:r w:rsidRPr="003A1BED">
        <w:rPr>
          <w:rFonts w:cstheme="minorHAnsi"/>
        </w:rPr>
        <w:t xml:space="preserve">What is your view on </w:t>
      </w:r>
      <w:r w:rsidR="000352CF">
        <w:rPr>
          <w:rFonts w:cstheme="minorHAnsi"/>
        </w:rPr>
        <w:t>existing</w:t>
      </w:r>
      <w:r w:rsidRPr="003A1BED">
        <w:rPr>
          <w:rFonts w:cstheme="minorHAnsi"/>
        </w:rPr>
        <w:t xml:space="preserve"> impact assessments of </w:t>
      </w:r>
      <w:r w:rsidR="000352CF">
        <w:rPr>
          <w:rFonts w:cstheme="minorHAnsi"/>
        </w:rPr>
        <w:t>LFR</w:t>
      </w:r>
      <w:r w:rsidRPr="003A1BED">
        <w:rPr>
          <w:rFonts w:cstheme="minorHAnsi"/>
        </w:rPr>
        <w:t xml:space="preserve"> trials?</w:t>
      </w:r>
    </w:p>
    <w:p w14:paraId="3EE3FD84" w14:textId="4B818639" w:rsidR="00F67420" w:rsidRPr="003A1BED" w:rsidRDefault="00F67420" w:rsidP="00F67420">
      <w:pPr>
        <w:rPr>
          <w:rFonts w:cstheme="minorHAnsi"/>
        </w:rPr>
      </w:pPr>
    </w:p>
    <w:p w14:paraId="46499EAB" w14:textId="77777777" w:rsidR="00F67420" w:rsidRPr="003A1BED" w:rsidRDefault="00F67420" w:rsidP="00F67420">
      <w:pPr>
        <w:rPr>
          <w:rFonts w:cstheme="minorHAnsi"/>
        </w:rPr>
      </w:pPr>
    </w:p>
    <w:p w14:paraId="21D24998" w14:textId="1B5E0624" w:rsidR="00F67420" w:rsidRPr="003A1BED" w:rsidRDefault="00F67420">
      <w:pPr>
        <w:rPr>
          <w:rFonts w:cstheme="minorHAnsi"/>
        </w:rPr>
      </w:pPr>
    </w:p>
    <w:p w14:paraId="3941908A" w14:textId="77777777" w:rsidR="00F67420" w:rsidRPr="003A1BED" w:rsidRDefault="00F67420">
      <w:pPr>
        <w:rPr>
          <w:rFonts w:cstheme="minorHAnsi"/>
        </w:rPr>
      </w:pPr>
    </w:p>
    <w:sectPr w:rsidR="00F67420" w:rsidRPr="003A1BED" w:rsidSect="00D80A0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E4BFD"/>
    <w:multiLevelType w:val="hybridMultilevel"/>
    <w:tmpl w:val="E63AF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E520A"/>
    <w:multiLevelType w:val="hybridMultilevel"/>
    <w:tmpl w:val="1AAEE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1502B"/>
    <w:multiLevelType w:val="hybridMultilevel"/>
    <w:tmpl w:val="E4DEC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64F7E"/>
    <w:multiLevelType w:val="hybridMultilevel"/>
    <w:tmpl w:val="B8622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251116">
    <w:abstractNumId w:val="2"/>
  </w:num>
  <w:num w:numId="2" w16cid:durableId="1828088866">
    <w:abstractNumId w:val="1"/>
  </w:num>
  <w:num w:numId="3" w16cid:durableId="1149979592">
    <w:abstractNumId w:val="3"/>
  </w:num>
  <w:num w:numId="4" w16cid:durableId="448158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20"/>
    <w:rsid w:val="000352CF"/>
    <w:rsid w:val="00090DE7"/>
    <w:rsid w:val="00125851"/>
    <w:rsid w:val="003A1BED"/>
    <w:rsid w:val="00450C5C"/>
    <w:rsid w:val="005A2507"/>
    <w:rsid w:val="0064543A"/>
    <w:rsid w:val="00750099"/>
    <w:rsid w:val="00861C5B"/>
    <w:rsid w:val="00895C51"/>
    <w:rsid w:val="00966E08"/>
    <w:rsid w:val="00A855A2"/>
    <w:rsid w:val="00B802A2"/>
    <w:rsid w:val="00C22E13"/>
    <w:rsid w:val="00D643E6"/>
    <w:rsid w:val="00D80A0E"/>
    <w:rsid w:val="00DB48A4"/>
    <w:rsid w:val="00E51CD5"/>
    <w:rsid w:val="00F16172"/>
    <w:rsid w:val="00F3085C"/>
    <w:rsid w:val="00F6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F113"/>
  <w14:defaultImageDpi w14:val="32767"/>
  <w15:chartTrackingRefBased/>
  <w15:docId w15:val="{A2528E8D-250E-1944-A76B-F6CCB420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8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BED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A1BED"/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Fussey, Peter J</dc:creator>
  <cp:keywords/>
  <dc:description/>
  <cp:lastModifiedBy>Fussey, Peter J</cp:lastModifiedBy>
  <cp:revision>2</cp:revision>
  <dcterms:created xsi:type="dcterms:W3CDTF">2024-07-03T11:58:00Z</dcterms:created>
  <dcterms:modified xsi:type="dcterms:W3CDTF">2024-07-03T11:58:00Z</dcterms:modified>
</cp:coreProperties>
</file>