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533CE7">
        <w:rPr>
          <w:rFonts w:ascii="Arial" w:hAnsi="Arial" w:cs="Arial"/>
          <w:color w:val="333333"/>
          <w:sz w:val="19"/>
          <w:szCs w:val="19"/>
          <w:shd w:val="clear" w:color="auto" w:fill="FAFAFA"/>
        </w:rPr>
        <w:t>ES/P005802/1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86F00">
        <w:rPr>
          <w:b/>
        </w:rPr>
        <w:t>ESCR/FCDO [DFID]</w:t>
      </w:r>
    </w:p>
    <w:p w:rsidR="000F06C6" w:rsidRDefault="000F06C6">
      <w:pPr>
        <w:rPr>
          <w:rFonts w:ascii="Arial" w:hAnsi="Arial" w:cs="Arial"/>
          <w:color w:val="333333"/>
          <w:sz w:val="19"/>
          <w:szCs w:val="19"/>
          <w:shd w:val="clear" w:color="auto" w:fill="FAFAFA"/>
        </w:rPr>
      </w:pPr>
      <w:r w:rsidRPr="00C12F9B">
        <w:rPr>
          <w:b/>
        </w:rPr>
        <w:t>Project title</w:t>
      </w:r>
      <w:r>
        <w:t xml:space="preserve">: </w:t>
      </w:r>
      <w:r w:rsidR="00533CE7"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Making the elementary schooling system in India work for disadvantaged learners: a cross-scalar comparative study of accountability relations </w:t>
      </w:r>
    </w:p>
    <w:p w:rsidR="00533CE7" w:rsidRDefault="00533CE7">
      <w:r>
        <w:rPr>
          <w:rFonts w:ascii="Arial" w:hAnsi="Arial" w:cs="Arial"/>
          <w:color w:val="333333"/>
          <w:sz w:val="19"/>
          <w:szCs w:val="19"/>
          <w:shd w:val="clear" w:color="auto" w:fill="FAFAFA"/>
        </w:rPr>
        <w:t xml:space="preserve">Known better </w:t>
      </w:r>
      <w:r w:rsidRPr="00D91846">
        <w:rPr>
          <w:rFonts w:ascii="Arial" w:hAnsi="Arial" w:cs="Arial"/>
          <w:b/>
          <w:color w:val="333333"/>
          <w:sz w:val="19"/>
          <w:szCs w:val="19"/>
          <w:shd w:val="clear" w:color="auto" w:fill="FAFAFA"/>
        </w:rPr>
        <w:t>as Researching Accountability in the Indian System of Education (RAISE)</w:t>
      </w:r>
    </w:p>
    <w:p w:rsidR="000F06C6" w:rsidRDefault="000F06C6">
      <w:r>
        <w:t>The following files have been archived:</w:t>
      </w:r>
    </w:p>
    <w:p w:rsidR="00B20EC4" w:rsidRPr="00B20EC4" w:rsidRDefault="00B20EC4">
      <w:pPr>
        <w:rPr>
          <w:b/>
        </w:rPr>
      </w:pPr>
      <w:r w:rsidRPr="00B20EC4">
        <w:rPr>
          <w:b/>
        </w:rPr>
        <w:t>QUALITATIVE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33CE7">
            <w:r>
              <w:t>Classroom Observation1</w:t>
            </w:r>
          </w:p>
          <w:p w:rsidR="00533CE7" w:rsidRDefault="00533CE7">
            <w:r>
              <w:t>Classroom Observation2</w:t>
            </w:r>
          </w:p>
          <w:p w:rsidR="00533CE7" w:rsidRDefault="00533CE7">
            <w:r>
              <w:t>Classroom Observation3</w:t>
            </w:r>
          </w:p>
          <w:p w:rsidR="00533CE7" w:rsidRDefault="00533CE7">
            <w:r>
              <w:t>Classroom Observation4</w:t>
            </w:r>
          </w:p>
        </w:tc>
        <w:tc>
          <w:tcPr>
            <w:tcW w:w="4508" w:type="dxa"/>
          </w:tcPr>
          <w:p w:rsidR="000F06C6" w:rsidRDefault="00533CE7">
            <w:r>
              <w:t>Researcher observation notes on primary classrooms in Bihar, D cluster</w:t>
            </w:r>
          </w:p>
          <w:p w:rsidR="00533CE7" w:rsidRDefault="00533CE7">
            <w:r>
              <w:t>Tracking participation of children in learning activities, teacher responses, other relevant observations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33CE7" w:rsidP="00533CE7">
            <w:r>
              <w:t>FamilyInterview1</w:t>
            </w:r>
          </w:p>
          <w:p w:rsidR="00533CE7" w:rsidRDefault="00533CE7" w:rsidP="00533CE7">
            <w:r>
              <w:t>FamilyInterview2</w:t>
            </w:r>
          </w:p>
          <w:p w:rsidR="00533CE7" w:rsidRDefault="00533CE7" w:rsidP="00533CE7">
            <w:r>
              <w:t>FamilyInterview3</w:t>
            </w:r>
          </w:p>
          <w:p w:rsidR="00533CE7" w:rsidRDefault="00533CE7" w:rsidP="00533CE7">
            <w:r>
              <w:t>FamilyInterview4</w:t>
            </w:r>
          </w:p>
        </w:tc>
        <w:tc>
          <w:tcPr>
            <w:tcW w:w="4508" w:type="dxa"/>
          </w:tcPr>
          <w:p w:rsidR="000F06C6" w:rsidRDefault="00533CE7">
            <w:r>
              <w:t>Open-ended interviews with families comprising one ‘scale’ of the RAISE research, exploring schooling participation and issues around attendance/schooling quality, Bihar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33CE7">
            <w:r>
              <w:t>CommunityInterview1</w:t>
            </w:r>
          </w:p>
        </w:tc>
        <w:tc>
          <w:tcPr>
            <w:tcW w:w="4508" w:type="dxa"/>
          </w:tcPr>
          <w:p w:rsidR="000F06C6" w:rsidRDefault="00533CE7" w:rsidP="00533CE7">
            <w:r>
              <w:t>Focus Group Discussion schooling participation and issues around attendance/schooling quality, Bihar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33CE7">
            <w:r>
              <w:t>TeacherInterview1</w:t>
            </w:r>
          </w:p>
          <w:p w:rsidR="00533CE7" w:rsidRDefault="00533CE7">
            <w:r>
              <w:t>TeacherInterview2</w:t>
            </w:r>
          </w:p>
          <w:p w:rsidR="00533CE7" w:rsidRDefault="00533CE7">
            <w:r>
              <w:t>TeacherInterview3</w:t>
            </w:r>
          </w:p>
        </w:tc>
        <w:tc>
          <w:tcPr>
            <w:tcW w:w="4508" w:type="dxa"/>
          </w:tcPr>
          <w:p w:rsidR="000F06C6" w:rsidRDefault="00533CE7">
            <w:r>
              <w:t>Semi-structured interviews with primary teachers exploring access, participation and attendance in primary schools, Bihar</w:t>
            </w:r>
          </w:p>
        </w:tc>
      </w:tr>
      <w:tr w:rsidR="006F411D" w:rsidTr="006F411D">
        <w:trPr>
          <w:trHeight w:val="804"/>
        </w:trPr>
        <w:tc>
          <w:tcPr>
            <w:tcW w:w="4508" w:type="dxa"/>
          </w:tcPr>
          <w:p w:rsidR="006F411D" w:rsidRDefault="006F411D" w:rsidP="003902C7">
            <w:r>
              <w:t>Uchildobservation1</w:t>
            </w:r>
          </w:p>
          <w:p w:rsidR="006F411D" w:rsidRDefault="006F411D" w:rsidP="003902C7">
            <w:r>
              <w:t>UChildobservation2</w:t>
            </w:r>
          </w:p>
        </w:tc>
        <w:tc>
          <w:tcPr>
            <w:tcW w:w="4508" w:type="dxa"/>
          </w:tcPr>
          <w:p w:rsidR="006F411D" w:rsidRDefault="006F411D" w:rsidP="006F411D">
            <w:r>
              <w:t>Observation of select children in classrooms, investigating the learning context and their participation,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6F411D" w:rsidRDefault="006F411D">
            <w:r>
              <w:t>Uclassroomobservation1</w:t>
            </w:r>
          </w:p>
          <w:p w:rsidR="006F411D" w:rsidRDefault="006F411D" w:rsidP="006F411D">
            <w:r>
              <w:t>Uclassroomobservation2</w:t>
            </w:r>
          </w:p>
          <w:p w:rsidR="006F411D" w:rsidRDefault="006F411D">
            <w:r>
              <w:t>Uclassroomobservation3</w:t>
            </w:r>
          </w:p>
        </w:tc>
        <w:tc>
          <w:tcPr>
            <w:tcW w:w="4508" w:type="dxa"/>
          </w:tcPr>
          <w:p w:rsidR="006F411D" w:rsidRDefault="006F411D">
            <w:r>
              <w:t>Observation of primary classrooms and learning contexts,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6F411D" w:rsidRDefault="006F411D">
            <w:r>
              <w:t>Ufamilyinterview1</w:t>
            </w:r>
          </w:p>
          <w:p w:rsidR="006F411D" w:rsidRDefault="006F411D">
            <w:r>
              <w:t>Ufamilyinterview2</w:t>
            </w:r>
          </w:p>
          <w:p w:rsidR="006F411D" w:rsidRDefault="006F411D"/>
        </w:tc>
        <w:tc>
          <w:tcPr>
            <w:tcW w:w="4508" w:type="dxa"/>
          </w:tcPr>
          <w:p w:rsidR="006F411D" w:rsidRDefault="006F411D">
            <w:r>
              <w:t>Open-ended interviews with two families (a RAISE ‘scale’ discussing attendance, participation and children’s learning in a low fee private school,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6F411D" w:rsidRDefault="006F411D">
            <w:proofErr w:type="spellStart"/>
            <w:r>
              <w:t>UCommunityinterviewNFE</w:t>
            </w:r>
            <w:proofErr w:type="spellEnd"/>
          </w:p>
        </w:tc>
        <w:tc>
          <w:tcPr>
            <w:tcW w:w="4508" w:type="dxa"/>
          </w:tcPr>
          <w:p w:rsidR="006F411D" w:rsidRDefault="006F411D">
            <w:r>
              <w:t>Discussion with village leader about non-formal education centre,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6F411D" w:rsidRDefault="006F411D">
            <w:proofErr w:type="spellStart"/>
            <w:r w:rsidRPr="006F411D">
              <w:t>UCommunityandNFEVisit</w:t>
            </w:r>
            <w:proofErr w:type="spellEnd"/>
          </w:p>
        </w:tc>
        <w:tc>
          <w:tcPr>
            <w:tcW w:w="4508" w:type="dxa"/>
          </w:tcPr>
          <w:p w:rsidR="006F411D" w:rsidRDefault="006F411D">
            <w:r>
              <w:t>Researcher note on gaining access,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6F411D" w:rsidRDefault="006F411D">
            <w:r>
              <w:t>UPS1</w:t>
            </w:r>
          </w:p>
          <w:p w:rsidR="006F411D" w:rsidRDefault="006F411D">
            <w:r>
              <w:lastRenderedPageBreak/>
              <w:t>UPS2</w:t>
            </w:r>
          </w:p>
          <w:p w:rsidR="00B270FD" w:rsidRDefault="00B270FD" w:rsidP="00B270FD">
            <w:r>
              <w:t>UGSS1</w:t>
            </w:r>
          </w:p>
          <w:p w:rsidR="00B270FD" w:rsidRDefault="00B270FD" w:rsidP="00B270FD">
            <w:r>
              <w:t>UGSS2</w:t>
            </w:r>
          </w:p>
          <w:p w:rsidR="00B270FD" w:rsidRPr="006F411D" w:rsidRDefault="00B270FD" w:rsidP="00B270FD">
            <w:r>
              <w:t>UJM1</w:t>
            </w:r>
          </w:p>
        </w:tc>
        <w:tc>
          <w:tcPr>
            <w:tcW w:w="4508" w:type="dxa"/>
          </w:tcPr>
          <w:p w:rsidR="006F411D" w:rsidRDefault="006F411D">
            <w:r>
              <w:lastRenderedPageBreak/>
              <w:t>Researcher note on gaining access, Udaipur</w:t>
            </w:r>
          </w:p>
        </w:tc>
      </w:tr>
      <w:tr w:rsidR="006F411D" w:rsidTr="009D076B">
        <w:trPr>
          <w:trHeight w:val="397"/>
        </w:trPr>
        <w:tc>
          <w:tcPr>
            <w:tcW w:w="4508" w:type="dxa"/>
          </w:tcPr>
          <w:p w:rsidR="00B270FD" w:rsidRDefault="00B270FD">
            <w:r w:rsidRPr="00B270FD">
              <w:lastRenderedPageBreak/>
              <w:t>UFieldObservation1</w:t>
            </w:r>
          </w:p>
          <w:p w:rsidR="00B270FD" w:rsidRDefault="00B270FD">
            <w:proofErr w:type="spellStart"/>
            <w:r w:rsidRPr="00B270FD">
              <w:t>UCommunityInteractionNFE</w:t>
            </w:r>
            <w:proofErr w:type="spellEnd"/>
            <w:r>
              <w:t xml:space="preserve"> </w:t>
            </w:r>
            <w:proofErr w:type="spellStart"/>
            <w:r w:rsidRPr="00B270FD">
              <w:t>UCommunityandNFEVisit</w:t>
            </w:r>
            <w:proofErr w:type="spellEnd"/>
          </w:p>
        </w:tc>
        <w:tc>
          <w:tcPr>
            <w:tcW w:w="4508" w:type="dxa"/>
          </w:tcPr>
          <w:p w:rsidR="006F411D" w:rsidRDefault="00B270FD">
            <w:r>
              <w:t>Research note on conducting field observations and interactions with community members, Udaipur</w:t>
            </w:r>
          </w:p>
        </w:tc>
      </w:tr>
      <w:tr w:rsidR="00314F00" w:rsidTr="009D076B">
        <w:trPr>
          <w:trHeight w:val="397"/>
        </w:trPr>
        <w:tc>
          <w:tcPr>
            <w:tcW w:w="4508" w:type="dxa"/>
          </w:tcPr>
          <w:p w:rsidR="00314F00" w:rsidRDefault="00314F00">
            <w:r>
              <w:t>UNFE1</w:t>
            </w:r>
          </w:p>
          <w:p w:rsidR="00314F00" w:rsidRDefault="00314F00">
            <w:r w:rsidRPr="00314F00">
              <w:t>UNFE2</w:t>
            </w:r>
          </w:p>
          <w:p w:rsidR="00314F00" w:rsidRDefault="00314F00">
            <w:r>
              <w:t>UNFE3</w:t>
            </w:r>
          </w:p>
          <w:p w:rsidR="00314F00" w:rsidRPr="00B270FD" w:rsidRDefault="00314F00">
            <w:r>
              <w:t>UNFE4</w:t>
            </w:r>
          </w:p>
        </w:tc>
        <w:tc>
          <w:tcPr>
            <w:tcW w:w="4508" w:type="dxa"/>
          </w:tcPr>
          <w:p w:rsidR="00314F00" w:rsidRDefault="00314F00" w:rsidP="00314F00">
            <w:r>
              <w:t xml:space="preserve">Use, role, staffing, of non-formal education centres; researcher notes on conducting interviews, access </w:t>
            </w:r>
            <w:proofErr w:type="spellStart"/>
            <w:r>
              <w:t>etc</w:t>
            </w:r>
            <w:proofErr w:type="spellEnd"/>
            <w:r>
              <w:t xml:space="preserve"> with </w:t>
            </w:r>
            <w:proofErr w:type="spellStart"/>
            <w:r>
              <w:t>Adivadi</w:t>
            </w:r>
            <w:proofErr w:type="spellEnd"/>
            <w:r>
              <w:t xml:space="preserve"> community, Udaipur</w:t>
            </w:r>
          </w:p>
        </w:tc>
      </w:tr>
      <w:tr w:rsidR="00314F00" w:rsidTr="009D076B">
        <w:trPr>
          <w:trHeight w:val="397"/>
        </w:trPr>
        <w:tc>
          <w:tcPr>
            <w:tcW w:w="4508" w:type="dxa"/>
          </w:tcPr>
          <w:p w:rsidR="00314F00" w:rsidRDefault="00314F00">
            <w:r w:rsidRPr="00314F00">
              <w:t>UTeacherInterview1</w:t>
            </w:r>
          </w:p>
          <w:p w:rsidR="00314F00" w:rsidRDefault="00314F00">
            <w:r>
              <w:t>UTeacherInterview2</w:t>
            </w:r>
          </w:p>
          <w:p w:rsidR="00314F00" w:rsidRDefault="00314F00">
            <w:r>
              <w:t>UTeacherInterview3</w:t>
            </w:r>
          </w:p>
          <w:p w:rsidR="00314F00" w:rsidRDefault="00314F00">
            <w:r>
              <w:t>UTeacherInterview4</w:t>
            </w:r>
          </w:p>
        </w:tc>
        <w:tc>
          <w:tcPr>
            <w:tcW w:w="4508" w:type="dxa"/>
          </w:tcPr>
          <w:p w:rsidR="00314F00" w:rsidRDefault="00314F00">
            <w:r>
              <w:t xml:space="preserve">Interviews/conversations with teachers in government schools, garnering insight into access, participation, attendance, </w:t>
            </w:r>
            <w:proofErr w:type="spellStart"/>
            <w:r>
              <w:t>etc</w:t>
            </w:r>
            <w:proofErr w:type="spellEnd"/>
            <w:r>
              <w:t>, Udaipur</w:t>
            </w:r>
          </w:p>
        </w:tc>
      </w:tr>
    </w:tbl>
    <w:p w:rsidR="000F06C6" w:rsidRDefault="000F06C6"/>
    <w:p w:rsidR="00B20EC4" w:rsidRDefault="00B20EC4">
      <w:pPr>
        <w:rPr>
          <w:b/>
        </w:rPr>
      </w:pPr>
      <w:r w:rsidRPr="00B20EC4">
        <w:rPr>
          <w:b/>
        </w:rPr>
        <w:t>QUANTITATIVE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0EC4" w:rsidTr="00B20EC4">
        <w:tc>
          <w:tcPr>
            <w:tcW w:w="4621" w:type="dxa"/>
          </w:tcPr>
          <w:p w:rsidR="00B20EC4" w:rsidRDefault="00B20EC4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4621" w:type="dxa"/>
          </w:tcPr>
          <w:p w:rsidR="00B20EC4" w:rsidRDefault="00B20EC4">
            <w:pPr>
              <w:rPr>
                <w:b/>
              </w:rPr>
            </w:pPr>
            <w:r>
              <w:rPr>
                <w:b/>
              </w:rPr>
              <w:t>File Description</w:t>
            </w:r>
          </w:p>
        </w:tc>
      </w:tr>
      <w:tr w:rsidR="00B20EC4" w:rsidTr="00B20EC4">
        <w:tc>
          <w:tcPr>
            <w:tcW w:w="4621" w:type="dxa"/>
          </w:tcPr>
          <w:p w:rsidR="00B20EC4" w:rsidRPr="00B20EC4" w:rsidRDefault="00B20EC4">
            <w:proofErr w:type="spellStart"/>
            <w:r w:rsidRPr="00B20EC4">
              <w:t>CommunitySurvey</w:t>
            </w:r>
            <w:proofErr w:type="spellEnd"/>
          </w:p>
        </w:tc>
        <w:tc>
          <w:tcPr>
            <w:tcW w:w="4621" w:type="dxa"/>
          </w:tcPr>
          <w:p w:rsidR="00B20EC4" w:rsidRPr="00B20EC4" w:rsidRDefault="00B20EC4" w:rsidP="00B20EC4">
            <w:r w:rsidRPr="00B20EC4">
              <w:t>Responses to community survey questionnair</w:t>
            </w:r>
            <w:r>
              <w:t>e</w:t>
            </w:r>
          </w:p>
        </w:tc>
      </w:tr>
      <w:tr w:rsidR="00B20EC4" w:rsidTr="00B20EC4">
        <w:tc>
          <w:tcPr>
            <w:tcW w:w="4621" w:type="dxa"/>
          </w:tcPr>
          <w:p w:rsidR="00B20EC4" w:rsidRPr="00B20EC4" w:rsidRDefault="00B20EC4">
            <w:proofErr w:type="spellStart"/>
            <w:r w:rsidRPr="00B20EC4">
              <w:t>FamilySurvey</w:t>
            </w:r>
            <w:proofErr w:type="spellEnd"/>
          </w:p>
        </w:tc>
        <w:tc>
          <w:tcPr>
            <w:tcW w:w="4621" w:type="dxa"/>
          </w:tcPr>
          <w:p w:rsidR="00B20EC4" w:rsidRDefault="00B20EC4">
            <w:pPr>
              <w:rPr>
                <w:b/>
              </w:rPr>
            </w:pPr>
            <w:r w:rsidRPr="00B20EC4">
              <w:t xml:space="preserve">Responses to </w:t>
            </w:r>
            <w:r>
              <w:t>family</w:t>
            </w:r>
            <w:r w:rsidRPr="00B20EC4">
              <w:t xml:space="preserve"> survey questionnair</w:t>
            </w:r>
            <w:r>
              <w:t>e</w:t>
            </w:r>
          </w:p>
        </w:tc>
      </w:tr>
      <w:tr w:rsidR="00B20EC4" w:rsidTr="00B20EC4">
        <w:tc>
          <w:tcPr>
            <w:tcW w:w="4621" w:type="dxa"/>
          </w:tcPr>
          <w:p w:rsidR="00B20EC4" w:rsidRPr="00B20EC4" w:rsidRDefault="00B20EC4">
            <w:proofErr w:type="spellStart"/>
            <w:r w:rsidRPr="00B20EC4">
              <w:t>TeacherSurvey</w:t>
            </w:r>
            <w:proofErr w:type="spellEnd"/>
          </w:p>
        </w:tc>
        <w:tc>
          <w:tcPr>
            <w:tcW w:w="4621" w:type="dxa"/>
          </w:tcPr>
          <w:p w:rsidR="00B20EC4" w:rsidRDefault="00B20EC4">
            <w:pPr>
              <w:rPr>
                <w:b/>
              </w:rPr>
            </w:pPr>
            <w:r w:rsidRPr="00B20EC4">
              <w:t xml:space="preserve">Responses to </w:t>
            </w:r>
            <w:r>
              <w:t xml:space="preserve">teacher </w:t>
            </w:r>
            <w:bookmarkStart w:id="0" w:name="_GoBack"/>
            <w:bookmarkEnd w:id="0"/>
            <w:r w:rsidRPr="00B20EC4">
              <w:t>survey questionnair</w:t>
            </w:r>
            <w:r>
              <w:t>e</w:t>
            </w:r>
          </w:p>
        </w:tc>
      </w:tr>
    </w:tbl>
    <w:p w:rsidR="00B20EC4" w:rsidRPr="00B20EC4" w:rsidRDefault="00B20EC4">
      <w:pPr>
        <w:rPr>
          <w:b/>
        </w:rPr>
      </w:pPr>
    </w:p>
    <w:p w:rsidR="00B20EC4" w:rsidRDefault="00B20EC4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533CE7" w:rsidRDefault="00533CE7" w:rsidP="00533CE7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Dyer C., S. Jacob, </w:t>
      </w:r>
      <w:proofErr w:type="spellStart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I.Patil</w:t>
      </w:r>
      <w:proofErr w:type="spellEnd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P. </w:t>
      </w:r>
      <w:proofErr w:type="spellStart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Misra</w:t>
      </w:r>
      <w:proofErr w:type="spellEnd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2022.</w:t>
      </w:r>
      <w:proofErr w:type="gramEnd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Connecting families with schools: the bureaucratised relations of 'accountability' in Indian elementary schooling.</w:t>
      </w:r>
      <w:proofErr w:type="gramEnd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Third World Quarterly.</w:t>
      </w:r>
      <w:proofErr w:type="gramEnd"/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  <w:hyperlink r:id="rId6" w:tgtFrame="_blank" w:tooltip="Original URL: https://linkprotect.cudasvc.com/url?a=https%3a%2f%2fdoi.org%2f10.1080%2f01436597.2022.2070469&amp;c=E,1,7YQe-Hjqpb6XfSWhuhdQBvxziSuyZQRCuOqT0DB6g07nz2Q04sqnoi2_d3mIW-TgMmzkZS1CVs-uGYyvOl_cIflFJk7ft2vsdaKYgTlELjo8J3YDOaqdlNPGzw,,&amp;typo=1. Click or tap 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</w:rPr>
          <w:t>https://doi.org/10.1080/01436597.2022.2070469</w:t>
        </w:r>
      </w:hyperlink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:rsidR="00533CE7" w:rsidRDefault="003A6BEC" w:rsidP="00533CE7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color w:val="242424"/>
        </w:rPr>
      </w:pPr>
      <w:r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 xml:space="preserve">Dyer, C., S. Jacob, A. </w:t>
      </w:r>
      <w:proofErr w:type="spellStart"/>
      <w:r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Sriprakash</w:t>
      </w:r>
      <w:proofErr w:type="spellEnd"/>
      <w:r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 xml:space="preserve">, N. Thomas 2022. The </w:t>
      </w:r>
      <w:r w:rsidR="00533CE7"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Socia</w:t>
      </w:r>
      <w:r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 xml:space="preserve">l Contract and India’s Right </w:t>
      </w:r>
      <w:proofErr w:type="gramStart"/>
      <w:r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To  E</w:t>
      </w:r>
      <w:r w:rsidR="00533CE7"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ducation</w:t>
      </w:r>
      <w:proofErr w:type="gramEnd"/>
      <w:r w:rsidR="00533CE7"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. </w:t>
      </w:r>
      <w:proofErr w:type="gramStart"/>
      <w:r w:rsidR="00533CE7">
        <w:rPr>
          <w:rFonts w:ascii="Calibri" w:hAnsi="Calibri" w:cs="Calibri"/>
          <w:i/>
          <w:iCs/>
          <w:color w:val="333333"/>
          <w:sz w:val="20"/>
          <w:szCs w:val="20"/>
          <w:bdr w:val="none" w:sz="0" w:space="0" w:color="auto" w:frame="1"/>
        </w:rPr>
        <w:t>Development and Change.</w:t>
      </w:r>
      <w:proofErr w:type="gramEnd"/>
      <w:r w:rsidR="00533CE7"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 </w:t>
      </w:r>
      <w:hyperlink r:id="rId7" w:tgtFrame="_blank" w:tooltip="Original URL: https://linkprotect.cudasvc.com/url?a=https%3a%2f%2fdoi.org%2f10.1111%2fdech.12715&amp;c=E,1,sFuoBqevZVh-s9syDlV_6jr2jCmo1qLDryLdesHfctednLKsxH1iMeegre9GKD-XldiWehVQ_CgOAdNW7Klbfe_Ux-6oWuTBiJaND_zlmvA28mUFvSAi3bRW&amp;typo=1. Click or tap if you trust th" w:history="1">
        <w:r w:rsidR="00533CE7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https://doi.org/10.1111/dech.12715</w:t>
        </w:r>
      </w:hyperlink>
      <w:r w:rsidR="00533CE7">
        <w:rPr>
          <w:rFonts w:ascii="Calibri" w:hAnsi="Calibri" w:cs="Calibri"/>
          <w:color w:val="333333"/>
          <w:sz w:val="20"/>
          <w:szCs w:val="20"/>
          <w:bdr w:val="none" w:sz="0" w:space="0" w:color="auto" w:frame="1"/>
        </w:rPr>
        <w:t> </w:t>
      </w:r>
    </w:p>
    <w:p w:rsidR="00533CE7" w:rsidRDefault="00533CE7"/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D3D77"/>
    <w:rsid w:val="00314F00"/>
    <w:rsid w:val="00377F0F"/>
    <w:rsid w:val="00386F00"/>
    <w:rsid w:val="003A6BEC"/>
    <w:rsid w:val="003B3C82"/>
    <w:rsid w:val="00414A0E"/>
    <w:rsid w:val="00533CE7"/>
    <w:rsid w:val="00684A3C"/>
    <w:rsid w:val="006F411D"/>
    <w:rsid w:val="00730315"/>
    <w:rsid w:val="009D076B"/>
    <w:rsid w:val="00AB5DC8"/>
    <w:rsid w:val="00B20EC4"/>
    <w:rsid w:val="00B270FD"/>
    <w:rsid w:val="00C12F9B"/>
    <w:rsid w:val="00D91846"/>
    <w:rsid w:val="00DD1FA8"/>
    <w:rsid w:val="00E010CB"/>
    <w:rsid w:val="00E07FD4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33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33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linkprotect.cudasvc.com%2Furl%3Fa%3Dhttps%253a%252f%252fdoi.org%252f10.1111%252fdech.12715%26c%3DE%2C1%2CsFuoBqevZVh-s9syDlV_6jr2jCmo1qLDryLdesHfctednLKsxH1iMeegre9GKD-XldiWehVQ_CgOAdNW7Klbfe_Ux-6oWuTBiJaND_zlmvA28mUFvSAi3bRW%26typo%3D1&amp;data=05%7C01%7Cc.dyer%40leeds.ac.uk%7C7dd465ccb8054e0ff87008db14f16a3a%7Cbdeaeda8c81d45ce863e5232a535b7cb%7C1%7C0%7C638126799628566302%7CUnknown%7CTWFpbGZsb3d8eyJWIjoiMC4wLjAwMDAiLCJQIjoiV2luMzIiLCJBTiI6Ik1haWwiLCJXVCI6Mn0%3D%7C3000%7C%7C%7C&amp;sdata=B2Nnu7AjuHPFkADECawyMRFcCSO81R4myPz4VjywkRE%3D&amp;reserv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linkprotect.cudasvc.com%2Furl%3Fa%3Dhttps%253a%252f%252fdoi.org%252f10.1080%252f01436597.2022.2070469%26c%3DE%2C1%2C7YQe-Hjqpb6XfSWhuhdQBvxziSuyZQRCuOqT0DB6g07nz2Q04sqnoi2_d3mIW-TgMmzkZS1CVs-uGYyvOl_cIflFJk7ft2vsdaKYgTlELjo8J3YDOaqdlNPGzw%2C%2C%26typo%3D1&amp;data=05%7C01%7Cc.dyer%40leeds.ac.uk%7C7dd465ccb8054e0ff87008db14f16a3a%7Cbdeaeda8c81d45ce863e5232a535b7cb%7C1%7C0%7C638126799628566302%7CUnknown%7CTWFpbGZsb3d8eyJWIjoiMC4wLjAwMDAiLCJQIjoiV2luMzIiLCJBTiI6Ik1haWwiLCJXVCI6Mn0%3D%7C3000%7C%7C%7C&amp;sdata=j6zFqtZtaobSscS5hq%2FvEaeDRA3UhdfrMDw9x4ULFzQ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Vlad, Anca D</dc:creator>
  <cp:lastModifiedBy>Caroline Dyer</cp:lastModifiedBy>
  <cp:revision>7</cp:revision>
  <dcterms:created xsi:type="dcterms:W3CDTF">2023-03-09T16:29:00Z</dcterms:created>
  <dcterms:modified xsi:type="dcterms:W3CDTF">2023-03-16T14:54:00Z</dcterms:modified>
</cp:coreProperties>
</file>