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B062A" w:rsidRPr="005856AD" w:rsidRDefault="00CB062A" w:rsidP="00CB062A">
      <w:pPr>
        <w:rPr>
          <w:rFonts w:asciiTheme="minorHAnsi" w:hAnsiTheme="minorHAnsi" w:cstheme="minorHAnsi"/>
          <w:sz w:val="22"/>
          <w:szCs w:val="22"/>
        </w:rPr>
      </w:pPr>
    </w:p>
    <w:p w:rsidR="00CB062A" w:rsidRPr="005856AD" w:rsidRDefault="00CB062A" w:rsidP="00CB062A">
      <w:pPr>
        <w:widowControl w:val="0"/>
        <w:spacing w:after="120"/>
        <w:jc w:val="center"/>
        <w:rPr>
          <w:rFonts w:asciiTheme="minorHAnsi" w:hAnsiTheme="minorHAnsi" w:cstheme="minorHAnsi"/>
          <w:b/>
          <w:sz w:val="22"/>
          <w:szCs w:val="22"/>
        </w:rPr>
      </w:pPr>
      <w:r w:rsidRPr="005856AD">
        <w:rPr>
          <w:rFonts w:asciiTheme="minorHAnsi" w:hAnsiTheme="minorHAnsi" w:cstheme="minorHAnsi"/>
          <w:noProof/>
          <w:sz w:val="22"/>
          <w:szCs w:val="22"/>
        </w:rPr>
        <w:drawing>
          <wp:anchor distT="0" distB="0" distL="114300" distR="114300" simplePos="0" relativeHeight="251659264" behindDoc="0" locked="0" layoutInCell="1" allowOverlap="1" wp14:anchorId="6194B52B" wp14:editId="20F72D81">
            <wp:simplePos x="0" y="0"/>
            <wp:positionH relativeFrom="margin">
              <wp:align>center</wp:align>
            </wp:positionH>
            <wp:positionV relativeFrom="margin">
              <wp:posOffset>179925</wp:posOffset>
            </wp:positionV>
            <wp:extent cx="2580640" cy="1085850"/>
            <wp:effectExtent l="0" t="0" r="0" b="0"/>
            <wp:wrapSquare wrapText="bothSides"/>
            <wp:docPr id="16" name="Picture 16" descr="black_white_logo_08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lack_white_logo_0848"/>
                    <pic:cNvPicPr>
                      <a:picLocks noChangeAspect="1" noChangeArrowheads="1"/>
                    </pic:cNvPicPr>
                  </pic:nvPicPr>
                  <pic:blipFill>
                    <a:blip r:embed="rId6" cstate="print"/>
                    <a:srcRect/>
                    <a:stretch>
                      <a:fillRect/>
                    </a:stretch>
                  </pic:blipFill>
                  <pic:spPr bwMode="auto">
                    <a:xfrm>
                      <a:off x="0" y="0"/>
                      <a:ext cx="2580640" cy="1085850"/>
                    </a:xfrm>
                    <a:prstGeom prst="rect">
                      <a:avLst/>
                    </a:prstGeom>
                    <a:noFill/>
                    <a:ln w="9525">
                      <a:noFill/>
                      <a:miter lim="800000"/>
                      <a:headEnd/>
                      <a:tailEnd/>
                    </a:ln>
                  </pic:spPr>
                </pic:pic>
              </a:graphicData>
            </a:graphic>
            <wp14:sizeRelV relativeFrom="margin">
              <wp14:pctHeight>0</wp14:pctHeight>
            </wp14:sizeRelV>
          </wp:anchor>
        </w:drawing>
      </w:r>
    </w:p>
    <w:p w:rsidR="00CB062A" w:rsidRPr="005856AD" w:rsidRDefault="00CB062A" w:rsidP="00CB062A">
      <w:pPr>
        <w:widowControl w:val="0"/>
        <w:spacing w:after="120"/>
        <w:jc w:val="center"/>
        <w:rPr>
          <w:rFonts w:asciiTheme="minorHAnsi" w:hAnsiTheme="minorHAnsi" w:cstheme="minorHAnsi"/>
          <w:b/>
          <w:sz w:val="22"/>
          <w:szCs w:val="22"/>
        </w:rPr>
      </w:pPr>
    </w:p>
    <w:p w:rsidR="00CB062A" w:rsidRPr="005856AD" w:rsidRDefault="00CB062A" w:rsidP="00CB062A">
      <w:pPr>
        <w:widowControl w:val="0"/>
        <w:spacing w:after="120"/>
        <w:jc w:val="center"/>
        <w:rPr>
          <w:rFonts w:asciiTheme="minorHAnsi" w:hAnsiTheme="minorHAnsi" w:cstheme="minorHAnsi"/>
          <w:b/>
          <w:sz w:val="22"/>
          <w:szCs w:val="22"/>
        </w:rPr>
      </w:pPr>
    </w:p>
    <w:p w:rsidR="00CB062A" w:rsidRPr="005856AD" w:rsidRDefault="00CB062A" w:rsidP="00CB062A">
      <w:pPr>
        <w:widowControl w:val="0"/>
        <w:spacing w:after="120"/>
        <w:rPr>
          <w:rFonts w:asciiTheme="minorHAnsi" w:hAnsiTheme="minorHAnsi" w:cstheme="minorHAnsi"/>
          <w:b/>
          <w:sz w:val="22"/>
          <w:szCs w:val="22"/>
        </w:rPr>
      </w:pPr>
    </w:p>
    <w:p w:rsidR="00CB062A" w:rsidRDefault="00CB062A" w:rsidP="00CB062A">
      <w:pPr>
        <w:pStyle w:val="Header"/>
        <w:widowControl w:val="0"/>
        <w:spacing w:after="120"/>
        <w:rPr>
          <w:rFonts w:asciiTheme="minorHAnsi" w:hAnsiTheme="minorHAnsi" w:cstheme="minorHAnsi"/>
          <w:b/>
          <w:sz w:val="22"/>
          <w:szCs w:val="22"/>
        </w:rPr>
      </w:pPr>
    </w:p>
    <w:p w:rsidR="00CB062A" w:rsidRPr="005856AD" w:rsidRDefault="00CB062A" w:rsidP="00CB062A">
      <w:pPr>
        <w:pStyle w:val="Header"/>
        <w:widowControl w:val="0"/>
        <w:spacing w:after="120"/>
        <w:jc w:val="center"/>
        <w:rPr>
          <w:rFonts w:asciiTheme="minorHAnsi" w:hAnsiTheme="minorHAnsi" w:cstheme="minorHAnsi"/>
          <w:b/>
          <w:sz w:val="22"/>
          <w:szCs w:val="22"/>
        </w:rPr>
      </w:pPr>
      <w:r w:rsidRPr="005856AD">
        <w:rPr>
          <w:rFonts w:asciiTheme="minorHAnsi" w:hAnsiTheme="minorHAnsi" w:cstheme="minorHAnsi"/>
          <w:b/>
          <w:sz w:val="22"/>
          <w:szCs w:val="22"/>
        </w:rPr>
        <w:t>Study title: Maternal drinking behaviour</w:t>
      </w:r>
      <w:r w:rsidR="00660C30">
        <w:rPr>
          <w:rFonts w:asciiTheme="minorHAnsi" w:hAnsiTheme="minorHAnsi" w:cstheme="minorHAnsi"/>
          <w:b/>
          <w:sz w:val="22"/>
          <w:szCs w:val="22"/>
        </w:rPr>
        <w:t xml:space="preserve"> – Focus groups</w:t>
      </w:r>
    </w:p>
    <w:p w:rsidR="00CB062A" w:rsidRPr="005856AD" w:rsidRDefault="00CB062A" w:rsidP="00CB062A">
      <w:pPr>
        <w:rPr>
          <w:rFonts w:asciiTheme="minorHAnsi" w:hAnsiTheme="minorHAnsi" w:cstheme="minorHAnsi"/>
          <w:sz w:val="22"/>
          <w:szCs w:val="22"/>
        </w:rPr>
      </w:pPr>
      <w:r w:rsidRPr="005856AD">
        <w:rPr>
          <w:rFonts w:asciiTheme="minorHAnsi" w:hAnsiTheme="minorHAnsi" w:cstheme="minorHAnsi"/>
          <w:b/>
          <w:bCs/>
          <w:sz w:val="22"/>
          <w:szCs w:val="22"/>
          <w:shd w:val="clear" w:color="auto" w:fill="FFFFFF"/>
        </w:rPr>
        <w:t>Participant Information Sheet</w:t>
      </w:r>
    </w:p>
    <w:p w:rsidR="00CB062A" w:rsidRPr="005856AD" w:rsidRDefault="00CB062A" w:rsidP="00CB062A">
      <w:pPr>
        <w:shd w:val="clear" w:color="auto" w:fill="FFFFFF"/>
        <w:rPr>
          <w:rFonts w:asciiTheme="minorHAnsi" w:hAnsiTheme="minorHAnsi" w:cstheme="minorHAnsi"/>
          <w:sz w:val="22"/>
          <w:szCs w:val="22"/>
        </w:rPr>
      </w:pPr>
      <w:r w:rsidRPr="005856AD">
        <w:rPr>
          <w:rFonts w:asciiTheme="minorHAnsi" w:hAnsiTheme="minorHAnsi" w:cstheme="minorHAnsi"/>
          <w:sz w:val="22"/>
          <w:szCs w:val="22"/>
        </w:rPr>
        <w:t> </w:t>
      </w:r>
    </w:p>
    <w:p w:rsidR="00CB062A" w:rsidRPr="005856AD" w:rsidRDefault="00CB062A" w:rsidP="00CB062A">
      <w:pPr>
        <w:shd w:val="clear" w:color="auto" w:fill="FFFFFF"/>
        <w:rPr>
          <w:rFonts w:asciiTheme="minorHAnsi" w:hAnsiTheme="minorHAnsi" w:cstheme="minorHAnsi"/>
          <w:sz w:val="22"/>
          <w:szCs w:val="22"/>
        </w:rPr>
      </w:pPr>
      <w:r w:rsidRPr="005856AD">
        <w:rPr>
          <w:rFonts w:asciiTheme="minorHAnsi" w:hAnsiTheme="minorHAnsi" w:cstheme="minorHAnsi"/>
          <w:sz w:val="22"/>
          <w:szCs w:val="22"/>
          <w:lang w:val="en-US"/>
        </w:rPr>
        <w:t>You are being invited to participate in a research focus group. Before you decide whether to participate, it is important for you to understand why the research is being done and what it will involve. </w:t>
      </w:r>
      <w:r w:rsidRPr="005856AD">
        <w:rPr>
          <w:rFonts w:asciiTheme="minorHAnsi" w:hAnsiTheme="minorHAnsi" w:cstheme="minorHAnsi"/>
          <w:sz w:val="22"/>
          <w:szCs w:val="22"/>
        </w:rPr>
        <w:t>Please take time to read the following information carefully and feel free to ask us if you would like more information or if there is anything that you do not understand (abirose@liv.ac.uk). Please also feel free to discuss this with your friends, relatives and GP if you wish. We would like to stress that you do not have to accept this invitation and should only agree to take part if you want to.</w:t>
      </w:r>
    </w:p>
    <w:p w:rsidR="00CB062A" w:rsidRPr="005856AD" w:rsidRDefault="00CB062A" w:rsidP="00CB062A">
      <w:pPr>
        <w:shd w:val="clear" w:color="auto" w:fill="FFFFFF"/>
        <w:rPr>
          <w:rFonts w:asciiTheme="minorHAnsi" w:hAnsiTheme="minorHAnsi" w:cstheme="minorHAnsi"/>
          <w:b/>
          <w:bCs/>
          <w:sz w:val="22"/>
          <w:szCs w:val="22"/>
        </w:rPr>
      </w:pPr>
    </w:p>
    <w:p w:rsidR="00CB062A" w:rsidRPr="005856AD" w:rsidRDefault="00CB062A" w:rsidP="00CB062A">
      <w:pPr>
        <w:shd w:val="clear" w:color="auto" w:fill="FFFFFF"/>
        <w:rPr>
          <w:rFonts w:asciiTheme="minorHAnsi" w:hAnsiTheme="minorHAnsi" w:cstheme="minorHAnsi"/>
          <w:sz w:val="22"/>
          <w:szCs w:val="22"/>
        </w:rPr>
      </w:pPr>
      <w:r w:rsidRPr="005856AD">
        <w:rPr>
          <w:rFonts w:asciiTheme="minorHAnsi" w:hAnsiTheme="minorHAnsi" w:cstheme="minorHAnsi"/>
          <w:b/>
          <w:bCs/>
          <w:sz w:val="22"/>
          <w:szCs w:val="22"/>
        </w:rPr>
        <w:t>Thank you for reading this.</w:t>
      </w:r>
    </w:p>
    <w:p w:rsidR="00CB062A" w:rsidRPr="005856AD" w:rsidRDefault="00CB062A" w:rsidP="00CB062A">
      <w:pPr>
        <w:shd w:val="clear" w:color="auto" w:fill="FFFFFF"/>
        <w:rPr>
          <w:rFonts w:asciiTheme="minorHAnsi" w:hAnsiTheme="minorHAnsi" w:cstheme="minorHAnsi"/>
          <w:sz w:val="22"/>
          <w:szCs w:val="22"/>
        </w:rPr>
      </w:pPr>
      <w:r w:rsidRPr="005856AD">
        <w:rPr>
          <w:rFonts w:asciiTheme="minorHAnsi" w:hAnsiTheme="minorHAnsi" w:cstheme="minorHAnsi"/>
          <w:sz w:val="22"/>
          <w:szCs w:val="22"/>
        </w:rPr>
        <w:t> </w:t>
      </w:r>
    </w:p>
    <w:p w:rsidR="00CB062A" w:rsidRPr="005856AD" w:rsidRDefault="00CB062A" w:rsidP="00CB062A">
      <w:pPr>
        <w:shd w:val="clear" w:color="auto" w:fill="FFFFFF"/>
        <w:rPr>
          <w:rFonts w:asciiTheme="minorHAnsi" w:hAnsiTheme="minorHAnsi" w:cstheme="minorHAnsi"/>
          <w:sz w:val="22"/>
          <w:szCs w:val="22"/>
        </w:rPr>
      </w:pPr>
      <w:r w:rsidRPr="005856AD">
        <w:rPr>
          <w:rFonts w:asciiTheme="minorHAnsi" w:hAnsiTheme="minorHAnsi" w:cstheme="minorHAnsi"/>
          <w:b/>
          <w:bCs/>
          <w:sz w:val="22"/>
          <w:szCs w:val="22"/>
        </w:rPr>
        <w:t>1)</w:t>
      </w:r>
      <w:r w:rsidRPr="005856AD">
        <w:rPr>
          <w:rFonts w:asciiTheme="minorHAnsi" w:hAnsiTheme="minorHAnsi" w:cstheme="minorHAnsi"/>
          <w:sz w:val="22"/>
          <w:szCs w:val="22"/>
        </w:rPr>
        <w:t>   </w:t>
      </w:r>
      <w:r w:rsidRPr="005856AD">
        <w:rPr>
          <w:rFonts w:asciiTheme="minorHAnsi" w:hAnsiTheme="minorHAnsi" w:cstheme="minorHAnsi"/>
          <w:b/>
          <w:bCs/>
          <w:sz w:val="22"/>
          <w:szCs w:val="22"/>
        </w:rPr>
        <w:t>What is the purpose of the study?</w:t>
      </w:r>
    </w:p>
    <w:p w:rsidR="00CB062A" w:rsidRPr="005856AD" w:rsidRDefault="00CB062A" w:rsidP="00CB062A">
      <w:pPr>
        <w:shd w:val="clear" w:color="auto" w:fill="FFFFFF"/>
        <w:rPr>
          <w:rFonts w:asciiTheme="minorHAnsi" w:hAnsiTheme="minorHAnsi" w:cstheme="minorHAnsi"/>
          <w:sz w:val="22"/>
          <w:szCs w:val="22"/>
        </w:rPr>
      </w:pPr>
      <w:r w:rsidRPr="005856AD">
        <w:rPr>
          <w:rFonts w:asciiTheme="minorHAnsi" w:hAnsiTheme="minorHAnsi" w:cstheme="minorHAnsi"/>
          <w:sz w:val="22"/>
          <w:szCs w:val="22"/>
        </w:rPr>
        <w:t>a) To identify people's views on drinking alcohol during pregnancy and early motherhood  </w:t>
      </w:r>
    </w:p>
    <w:p w:rsidR="00CB062A" w:rsidRPr="005856AD" w:rsidRDefault="00CB062A" w:rsidP="00CB062A">
      <w:pPr>
        <w:shd w:val="clear" w:color="auto" w:fill="FFFFFF"/>
        <w:rPr>
          <w:rFonts w:asciiTheme="minorHAnsi" w:hAnsiTheme="minorHAnsi" w:cstheme="minorHAnsi"/>
          <w:sz w:val="22"/>
          <w:szCs w:val="22"/>
        </w:rPr>
      </w:pPr>
      <w:r w:rsidRPr="005856AD">
        <w:rPr>
          <w:rFonts w:asciiTheme="minorHAnsi" w:hAnsiTheme="minorHAnsi" w:cstheme="minorHAnsi"/>
          <w:sz w:val="22"/>
          <w:szCs w:val="22"/>
        </w:rPr>
        <w:t>b) To identify why women do and do not drink alcohol during pregnancy and early motherhood</w:t>
      </w:r>
    </w:p>
    <w:p w:rsidR="00CB062A" w:rsidRPr="005856AD" w:rsidRDefault="00CB062A" w:rsidP="00CB062A">
      <w:pPr>
        <w:shd w:val="clear" w:color="auto" w:fill="FFFFFF"/>
        <w:rPr>
          <w:rFonts w:asciiTheme="minorHAnsi" w:hAnsiTheme="minorHAnsi" w:cstheme="minorHAnsi"/>
          <w:sz w:val="22"/>
          <w:szCs w:val="22"/>
        </w:rPr>
      </w:pPr>
      <w:r w:rsidRPr="005856AD">
        <w:rPr>
          <w:rFonts w:asciiTheme="minorHAnsi" w:hAnsiTheme="minorHAnsi" w:cstheme="minorHAnsi"/>
          <w:sz w:val="22"/>
          <w:szCs w:val="22"/>
        </w:rPr>
        <w:t xml:space="preserve">c) To identify barriers to reducing alcohol consumption during pregnancy and early motherhood </w:t>
      </w:r>
    </w:p>
    <w:p w:rsidR="00CB062A" w:rsidRPr="005856AD" w:rsidRDefault="00CB062A" w:rsidP="00CB062A">
      <w:pPr>
        <w:shd w:val="clear" w:color="auto" w:fill="FFFFFF"/>
        <w:rPr>
          <w:rFonts w:asciiTheme="minorHAnsi" w:hAnsiTheme="minorHAnsi" w:cstheme="minorHAnsi"/>
          <w:sz w:val="22"/>
          <w:szCs w:val="22"/>
        </w:rPr>
      </w:pPr>
      <w:r w:rsidRPr="005856AD">
        <w:rPr>
          <w:rFonts w:asciiTheme="minorHAnsi" w:hAnsiTheme="minorHAnsi" w:cstheme="minorHAnsi"/>
          <w:sz w:val="22"/>
          <w:szCs w:val="22"/>
        </w:rPr>
        <w:t>d) To determine what women want from health interventions aimed at reducing alcohol use during pregnancy and early motherhood </w:t>
      </w:r>
    </w:p>
    <w:p w:rsidR="00CB062A" w:rsidRPr="005856AD" w:rsidRDefault="00CB062A" w:rsidP="00CB062A">
      <w:pPr>
        <w:shd w:val="clear" w:color="auto" w:fill="FFFFFF"/>
        <w:rPr>
          <w:rFonts w:asciiTheme="minorHAnsi" w:hAnsiTheme="minorHAnsi" w:cstheme="minorHAnsi"/>
          <w:sz w:val="22"/>
          <w:szCs w:val="22"/>
        </w:rPr>
      </w:pPr>
      <w:r w:rsidRPr="005856AD">
        <w:rPr>
          <w:rFonts w:asciiTheme="minorHAnsi" w:hAnsiTheme="minorHAnsi" w:cstheme="minorHAnsi"/>
          <w:sz w:val="22"/>
          <w:szCs w:val="22"/>
        </w:rPr>
        <w:t> </w:t>
      </w:r>
    </w:p>
    <w:p w:rsidR="00CB062A" w:rsidRPr="005856AD" w:rsidRDefault="00CB062A" w:rsidP="00CB062A">
      <w:pPr>
        <w:shd w:val="clear" w:color="auto" w:fill="FFFFFF"/>
        <w:rPr>
          <w:rFonts w:asciiTheme="minorHAnsi" w:hAnsiTheme="minorHAnsi" w:cstheme="minorHAnsi"/>
          <w:sz w:val="22"/>
          <w:szCs w:val="22"/>
        </w:rPr>
      </w:pPr>
      <w:r w:rsidRPr="005856AD">
        <w:rPr>
          <w:rFonts w:asciiTheme="minorHAnsi" w:hAnsiTheme="minorHAnsi" w:cstheme="minorHAnsi"/>
          <w:b/>
          <w:bCs/>
          <w:sz w:val="22"/>
          <w:szCs w:val="22"/>
        </w:rPr>
        <w:t>2)</w:t>
      </w:r>
      <w:r w:rsidRPr="005856AD">
        <w:rPr>
          <w:rFonts w:asciiTheme="minorHAnsi" w:hAnsiTheme="minorHAnsi" w:cstheme="minorHAnsi"/>
          <w:sz w:val="22"/>
          <w:szCs w:val="22"/>
        </w:rPr>
        <w:t>  </w:t>
      </w:r>
      <w:r w:rsidRPr="005856AD">
        <w:rPr>
          <w:rFonts w:asciiTheme="minorHAnsi" w:hAnsiTheme="minorHAnsi" w:cstheme="minorHAnsi"/>
          <w:b/>
          <w:bCs/>
          <w:sz w:val="22"/>
          <w:szCs w:val="22"/>
        </w:rPr>
        <w:t>Why have I been chosen to take part?</w:t>
      </w:r>
    </w:p>
    <w:p w:rsidR="00CB062A" w:rsidRPr="005856AD" w:rsidRDefault="00CB062A" w:rsidP="00CB062A">
      <w:pPr>
        <w:shd w:val="clear" w:color="auto" w:fill="FFFFFF"/>
        <w:rPr>
          <w:rFonts w:asciiTheme="minorHAnsi" w:hAnsiTheme="minorHAnsi" w:cstheme="minorHAnsi"/>
          <w:sz w:val="22"/>
          <w:szCs w:val="22"/>
        </w:rPr>
      </w:pPr>
      <w:r w:rsidRPr="005856AD">
        <w:rPr>
          <w:rFonts w:asciiTheme="minorHAnsi" w:hAnsiTheme="minorHAnsi" w:cstheme="minorHAnsi"/>
          <w:sz w:val="22"/>
          <w:szCs w:val="22"/>
        </w:rPr>
        <w:t>We are recruiting volunteers who fall within several population categories: women who are pregnant, women who have children 5 years and under, midwives, obstetric clinicians, alcohol service clinicians, GPs, and health visitors.</w:t>
      </w:r>
    </w:p>
    <w:p w:rsidR="00CB062A" w:rsidRPr="005856AD" w:rsidRDefault="00CB062A" w:rsidP="00CB062A">
      <w:pPr>
        <w:shd w:val="clear" w:color="auto" w:fill="FFFFFF"/>
        <w:rPr>
          <w:rFonts w:asciiTheme="minorHAnsi" w:hAnsiTheme="minorHAnsi" w:cstheme="minorHAnsi"/>
          <w:sz w:val="22"/>
          <w:szCs w:val="22"/>
        </w:rPr>
      </w:pPr>
    </w:p>
    <w:p w:rsidR="00CB062A" w:rsidRPr="005856AD" w:rsidRDefault="00CB062A" w:rsidP="00CB062A">
      <w:pPr>
        <w:shd w:val="clear" w:color="auto" w:fill="FFFFFF"/>
        <w:rPr>
          <w:rFonts w:asciiTheme="minorHAnsi" w:hAnsiTheme="minorHAnsi" w:cstheme="minorHAnsi"/>
          <w:sz w:val="22"/>
          <w:szCs w:val="22"/>
        </w:rPr>
      </w:pPr>
      <w:r w:rsidRPr="005856AD">
        <w:rPr>
          <w:rFonts w:asciiTheme="minorHAnsi" w:hAnsiTheme="minorHAnsi" w:cstheme="minorHAnsi"/>
          <w:sz w:val="22"/>
          <w:szCs w:val="22"/>
        </w:rPr>
        <w:t>Within these populations, we are looking for participants who are:</w:t>
      </w:r>
    </w:p>
    <w:p w:rsidR="00CB062A" w:rsidRPr="005856AD" w:rsidRDefault="00CB062A" w:rsidP="00CB062A">
      <w:pPr>
        <w:shd w:val="clear" w:color="auto" w:fill="FFFFFF"/>
        <w:rPr>
          <w:rFonts w:asciiTheme="minorHAnsi" w:hAnsiTheme="minorHAnsi" w:cstheme="minorHAnsi"/>
          <w:sz w:val="22"/>
          <w:szCs w:val="22"/>
        </w:rPr>
      </w:pPr>
      <w:r w:rsidRPr="005856AD">
        <w:rPr>
          <w:rFonts w:asciiTheme="minorHAnsi" w:hAnsiTheme="minorHAnsi" w:cstheme="minorHAnsi"/>
          <w:sz w:val="22"/>
          <w:szCs w:val="22"/>
        </w:rPr>
        <w:t>a) aged 18 years of over</w:t>
      </w:r>
    </w:p>
    <w:p w:rsidR="00CB062A" w:rsidRPr="005856AD" w:rsidRDefault="00CB062A" w:rsidP="00CB062A">
      <w:pPr>
        <w:shd w:val="clear" w:color="auto" w:fill="FFFFFF"/>
        <w:rPr>
          <w:rFonts w:asciiTheme="minorHAnsi" w:hAnsiTheme="minorHAnsi" w:cstheme="minorHAnsi"/>
          <w:sz w:val="22"/>
          <w:szCs w:val="22"/>
        </w:rPr>
      </w:pPr>
      <w:r w:rsidRPr="005856AD">
        <w:rPr>
          <w:rFonts w:asciiTheme="minorHAnsi" w:hAnsiTheme="minorHAnsi" w:cstheme="minorHAnsi"/>
          <w:sz w:val="22"/>
          <w:szCs w:val="22"/>
        </w:rPr>
        <w:t>b) fluent English speakers</w:t>
      </w:r>
    </w:p>
    <w:p w:rsidR="00CB062A" w:rsidRPr="005856AD" w:rsidRDefault="00CB062A" w:rsidP="00CB062A">
      <w:pPr>
        <w:shd w:val="clear" w:color="auto" w:fill="FFFFFF"/>
        <w:rPr>
          <w:rFonts w:asciiTheme="minorHAnsi" w:hAnsiTheme="minorHAnsi" w:cstheme="minorHAnsi"/>
          <w:sz w:val="22"/>
          <w:szCs w:val="22"/>
        </w:rPr>
      </w:pPr>
      <w:r w:rsidRPr="005856AD">
        <w:rPr>
          <w:rFonts w:asciiTheme="minorHAnsi" w:hAnsiTheme="minorHAnsi" w:cstheme="minorHAnsi"/>
          <w:sz w:val="22"/>
          <w:szCs w:val="22"/>
        </w:rPr>
        <w:t> </w:t>
      </w:r>
    </w:p>
    <w:p w:rsidR="00CB062A" w:rsidRPr="005856AD" w:rsidRDefault="00CB062A" w:rsidP="00CB062A">
      <w:pPr>
        <w:shd w:val="clear" w:color="auto" w:fill="FFFFFF"/>
        <w:rPr>
          <w:rFonts w:asciiTheme="minorHAnsi" w:hAnsiTheme="minorHAnsi" w:cstheme="minorHAnsi"/>
          <w:sz w:val="22"/>
          <w:szCs w:val="22"/>
        </w:rPr>
      </w:pPr>
      <w:r w:rsidRPr="005856AD">
        <w:rPr>
          <w:rFonts w:asciiTheme="minorHAnsi" w:hAnsiTheme="minorHAnsi" w:cstheme="minorHAnsi"/>
          <w:sz w:val="22"/>
          <w:szCs w:val="22"/>
        </w:rPr>
        <w:t>If you meet the above criteria, then you are eligible to take part.</w:t>
      </w:r>
    </w:p>
    <w:p w:rsidR="00CB062A" w:rsidRPr="005856AD" w:rsidRDefault="00CB062A" w:rsidP="00CB062A">
      <w:pPr>
        <w:shd w:val="clear" w:color="auto" w:fill="FFFFFF"/>
        <w:rPr>
          <w:rFonts w:asciiTheme="minorHAnsi" w:hAnsiTheme="minorHAnsi" w:cstheme="minorHAnsi"/>
          <w:sz w:val="22"/>
          <w:szCs w:val="22"/>
        </w:rPr>
      </w:pPr>
      <w:r w:rsidRPr="005856AD">
        <w:rPr>
          <w:rFonts w:asciiTheme="minorHAnsi" w:hAnsiTheme="minorHAnsi" w:cstheme="minorHAnsi"/>
          <w:sz w:val="22"/>
          <w:szCs w:val="22"/>
        </w:rPr>
        <w:t> </w:t>
      </w:r>
    </w:p>
    <w:p w:rsidR="00CB062A" w:rsidRPr="005856AD" w:rsidRDefault="00CB062A" w:rsidP="00CB062A">
      <w:pPr>
        <w:shd w:val="clear" w:color="auto" w:fill="FFFFFF"/>
        <w:rPr>
          <w:rFonts w:asciiTheme="minorHAnsi" w:hAnsiTheme="minorHAnsi" w:cstheme="minorHAnsi"/>
          <w:sz w:val="22"/>
          <w:szCs w:val="22"/>
        </w:rPr>
      </w:pPr>
      <w:r w:rsidRPr="005856AD">
        <w:rPr>
          <w:rFonts w:asciiTheme="minorHAnsi" w:hAnsiTheme="minorHAnsi" w:cstheme="minorHAnsi"/>
          <w:b/>
          <w:bCs/>
          <w:sz w:val="22"/>
          <w:szCs w:val="22"/>
        </w:rPr>
        <w:t>3)</w:t>
      </w:r>
      <w:r w:rsidRPr="005856AD">
        <w:rPr>
          <w:rFonts w:asciiTheme="minorHAnsi" w:hAnsiTheme="minorHAnsi" w:cstheme="minorHAnsi"/>
          <w:sz w:val="22"/>
          <w:szCs w:val="22"/>
        </w:rPr>
        <w:t>  </w:t>
      </w:r>
      <w:r w:rsidRPr="005856AD">
        <w:rPr>
          <w:rFonts w:asciiTheme="minorHAnsi" w:hAnsiTheme="minorHAnsi" w:cstheme="minorHAnsi"/>
          <w:b/>
          <w:bCs/>
          <w:sz w:val="22"/>
          <w:szCs w:val="22"/>
        </w:rPr>
        <w:t>Do I have to take part?</w:t>
      </w:r>
    </w:p>
    <w:p w:rsidR="00CB062A" w:rsidRPr="005856AD" w:rsidRDefault="00CB062A" w:rsidP="00CB062A">
      <w:pPr>
        <w:widowControl w:val="0"/>
        <w:shd w:val="clear" w:color="auto" w:fill="FFFFFF"/>
        <w:rPr>
          <w:rFonts w:asciiTheme="minorHAnsi" w:hAnsiTheme="minorHAnsi" w:cstheme="minorHAnsi"/>
          <w:sz w:val="22"/>
          <w:szCs w:val="22"/>
        </w:rPr>
      </w:pPr>
      <w:r w:rsidRPr="005856AD">
        <w:rPr>
          <w:rFonts w:asciiTheme="minorHAnsi" w:hAnsiTheme="minorHAnsi" w:cstheme="minorHAnsi"/>
          <w:sz w:val="22"/>
          <w:szCs w:val="22"/>
        </w:rPr>
        <w:t xml:space="preserve">No. Participation in this research is completely voluntary. While you are taking part in the focus group you are free to take a break and/or withdraw at any point.  </w:t>
      </w:r>
    </w:p>
    <w:p w:rsidR="00CB062A" w:rsidRPr="005856AD" w:rsidRDefault="00CB062A" w:rsidP="00CB062A">
      <w:pPr>
        <w:widowControl w:val="0"/>
        <w:shd w:val="clear" w:color="auto" w:fill="FFFFFF"/>
        <w:rPr>
          <w:rFonts w:asciiTheme="minorHAnsi" w:hAnsiTheme="minorHAnsi" w:cstheme="minorHAnsi"/>
          <w:sz w:val="22"/>
          <w:szCs w:val="22"/>
        </w:rPr>
      </w:pPr>
      <w:r w:rsidRPr="005856AD">
        <w:rPr>
          <w:rFonts w:asciiTheme="minorHAnsi" w:hAnsiTheme="minorHAnsi" w:cstheme="minorHAnsi"/>
          <w:sz w:val="22"/>
          <w:szCs w:val="22"/>
        </w:rPr>
        <w:t> </w:t>
      </w:r>
    </w:p>
    <w:p w:rsidR="00CB062A" w:rsidRPr="005856AD" w:rsidRDefault="00CB062A" w:rsidP="00CB062A">
      <w:pPr>
        <w:widowControl w:val="0"/>
        <w:shd w:val="clear" w:color="auto" w:fill="FFFFFF"/>
        <w:rPr>
          <w:rFonts w:asciiTheme="minorHAnsi" w:hAnsiTheme="minorHAnsi" w:cstheme="minorHAnsi"/>
          <w:sz w:val="22"/>
          <w:szCs w:val="22"/>
        </w:rPr>
      </w:pPr>
      <w:r w:rsidRPr="005856AD">
        <w:rPr>
          <w:rFonts w:asciiTheme="minorHAnsi" w:hAnsiTheme="minorHAnsi" w:cstheme="minorHAnsi"/>
          <w:b/>
          <w:bCs/>
          <w:sz w:val="22"/>
          <w:szCs w:val="22"/>
        </w:rPr>
        <w:t>4)</w:t>
      </w:r>
      <w:r w:rsidRPr="005856AD">
        <w:rPr>
          <w:rFonts w:asciiTheme="minorHAnsi" w:hAnsiTheme="minorHAnsi" w:cstheme="minorHAnsi"/>
          <w:sz w:val="22"/>
          <w:szCs w:val="22"/>
        </w:rPr>
        <w:t> </w:t>
      </w:r>
      <w:r w:rsidRPr="005856AD">
        <w:rPr>
          <w:rFonts w:asciiTheme="minorHAnsi" w:hAnsiTheme="minorHAnsi" w:cstheme="minorHAnsi"/>
          <w:b/>
          <w:bCs/>
          <w:sz w:val="22"/>
          <w:szCs w:val="22"/>
        </w:rPr>
        <w:t>What will happen if I take part?</w:t>
      </w:r>
    </w:p>
    <w:p w:rsidR="00CB062A" w:rsidRPr="005856AD" w:rsidRDefault="00CB062A" w:rsidP="00CB062A">
      <w:pPr>
        <w:widowControl w:val="0"/>
        <w:shd w:val="clear" w:color="auto" w:fill="FFFFFF"/>
        <w:rPr>
          <w:rFonts w:asciiTheme="minorHAnsi" w:hAnsiTheme="minorHAnsi" w:cstheme="minorHAnsi"/>
          <w:sz w:val="22"/>
          <w:szCs w:val="22"/>
        </w:rPr>
      </w:pPr>
      <w:r w:rsidRPr="005856AD">
        <w:rPr>
          <w:rFonts w:asciiTheme="minorHAnsi" w:hAnsiTheme="minorHAnsi" w:cstheme="minorHAnsi"/>
          <w:sz w:val="22"/>
          <w:szCs w:val="22"/>
        </w:rPr>
        <w:t xml:space="preserve">If you agree to take part, you will be asked to attend one focus group which will last approximately 60-90 minutes. The focus group will include an introduction by the research chief investigator (Dr Abi Rose). Then, the first half of the focus group will be a discussion covering key topics, e.g. drinking during pregnancy/early motherhood, reasons women </w:t>
      </w:r>
      <w:r w:rsidR="00660C30">
        <w:rPr>
          <w:rFonts w:asciiTheme="minorHAnsi" w:hAnsiTheme="minorHAnsi" w:cstheme="minorHAnsi"/>
          <w:sz w:val="22"/>
          <w:szCs w:val="22"/>
        </w:rPr>
        <w:t xml:space="preserve">do and do not </w:t>
      </w:r>
      <w:r w:rsidRPr="005856AD">
        <w:rPr>
          <w:rFonts w:asciiTheme="minorHAnsi" w:hAnsiTheme="minorHAnsi" w:cstheme="minorHAnsi"/>
          <w:sz w:val="22"/>
          <w:szCs w:val="22"/>
        </w:rPr>
        <w:t>drink during these periods, barriers to reducing drinking, knowledge and/or understanding of the effects of drinking alcohol during these periods. The second half of the focus group will discuss experiences with health interventions (e.g. health apps), and provide demonstrations of current pregnancy and behaviour change support website and apps.  You will be invited to have a go with the apps, and comment on aspects that you like/dislike.</w:t>
      </w:r>
    </w:p>
    <w:p w:rsidR="00CB062A" w:rsidRPr="005856AD" w:rsidRDefault="00CB062A" w:rsidP="00CB062A">
      <w:pPr>
        <w:shd w:val="clear" w:color="auto" w:fill="FFFFFF"/>
        <w:rPr>
          <w:rFonts w:asciiTheme="minorHAnsi" w:hAnsiTheme="minorHAnsi" w:cstheme="minorHAnsi"/>
          <w:sz w:val="22"/>
          <w:szCs w:val="22"/>
        </w:rPr>
      </w:pPr>
    </w:p>
    <w:p w:rsidR="00CB062A" w:rsidRPr="005856AD" w:rsidRDefault="00CB062A" w:rsidP="00CB062A">
      <w:pPr>
        <w:shd w:val="clear" w:color="auto" w:fill="FFFFFF"/>
        <w:rPr>
          <w:rFonts w:asciiTheme="minorHAnsi" w:hAnsiTheme="minorHAnsi" w:cstheme="minorHAnsi"/>
          <w:sz w:val="22"/>
          <w:szCs w:val="22"/>
        </w:rPr>
      </w:pPr>
      <w:r w:rsidRPr="005856AD">
        <w:rPr>
          <w:rFonts w:asciiTheme="minorHAnsi" w:hAnsiTheme="minorHAnsi" w:cstheme="minorHAnsi"/>
          <w:sz w:val="22"/>
          <w:szCs w:val="22"/>
        </w:rPr>
        <w:t xml:space="preserve">You do not need to contribute to any of the focus groups discussion topics or activities. </w:t>
      </w:r>
    </w:p>
    <w:p w:rsidR="00CB062A" w:rsidRPr="005856AD" w:rsidRDefault="00CB062A" w:rsidP="00CB062A">
      <w:pPr>
        <w:shd w:val="clear" w:color="auto" w:fill="FFFFFF"/>
        <w:rPr>
          <w:rFonts w:asciiTheme="minorHAnsi" w:hAnsiTheme="minorHAnsi" w:cstheme="minorHAnsi"/>
          <w:sz w:val="22"/>
          <w:szCs w:val="22"/>
        </w:rPr>
      </w:pPr>
      <w:r w:rsidRPr="005856AD">
        <w:rPr>
          <w:rFonts w:asciiTheme="minorHAnsi" w:hAnsiTheme="minorHAnsi" w:cstheme="minorHAnsi"/>
          <w:sz w:val="22"/>
          <w:szCs w:val="22"/>
        </w:rPr>
        <w:lastRenderedPageBreak/>
        <w:t>  </w:t>
      </w:r>
    </w:p>
    <w:p w:rsidR="00CB062A" w:rsidRPr="005856AD" w:rsidRDefault="00CB062A" w:rsidP="00CB062A">
      <w:pPr>
        <w:shd w:val="clear" w:color="auto" w:fill="FFFFFF"/>
        <w:rPr>
          <w:rFonts w:asciiTheme="minorHAnsi" w:hAnsiTheme="minorHAnsi" w:cstheme="minorHAnsi"/>
          <w:sz w:val="22"/>
          <w:szCs w:val="22"/>
        </w:rPr>
      </w:pPr>
      <w:r w:rsidRPr="005856AD">
        <w:rPr>
          <w:rFonts w:asciiTheme="minorHAnsi" w:hAnsiTheme="minorHAnsi" w:cstheme="minorHAnsi"/>
          <w:b/>
          <w:bCs/>
          <w:sz w:val="22"/>
          <w:szCs w:val="22"/>
        </w:rPr>
        <w:t>5)</w:t>
      </w:r>
      <w:r w:rsidRPr="005856AD">
        <w:rPr>
          <w:rFonts w:asciiTheme="minorHAnsi" w:hAnsiTheme="minorHAnsi" w:cstheme="minorHAnsi"/>
          <w:sz w:val="22"/>
          <w:szCs w:val="22"/>
        </w:rPr>
        <w:t> </w:t>
      </w:r>
      <w:r w:rsidRPr="005856AD">
        <w:rPr>
          <w:rFonts w:asciiTheme="minorHAnsi" w:hAnsiTheme="minorHAnsi" w:cstheme="minorHAnsi"/>
          <w:b/>
          <w:bCs/>
          <w:sz w:val="22"/>
          <w:szCs w:val="22"/>
        </w:rPr>
        <w:t>Are there any risks in taking part?</w:t>
      </w:r>
    </w:p>
    <w:p w:rsidR="00CB062A" w:rsidRPr="000E1877" w:rsidRDefault="00CB062A" w:rsidP="00CB062A">
      <w:pPr>
        <w:shd w:val="clear" w:color="auto" w:fill="FFFFFF"/>
        <w:rPr>
          <w:rFonts w:asciiTheme="minorHAnsi" w:hAnsiTheme="minorHAnsi" w:cstheme="minorHAnsi"/>
          <w:sz w:val="22"/>
          <w:szCs w:val="22"/>
        </w:rPr>
      </w:pPr>
      <w:r w:rsidRPr="000E1877">
        <w:rPr>
          <w:rFonts w:asciiTheme="minorHAnsi" w:hAnsiTheme="minorHAnsi" w:cstheme="minorHAnsi"/>
          <w:sz w:val="22"/>
          <w:szCs w:val="22"/>
        </w:rPr>
        <w:t xml:space="preserve">We aim to offer a supportive and non-judgemental environment, however, given the topic of the focus groups (maternal drinking), some participants may feel uncomfortable or upset. </w:t>
      </w:r>
    </w:p>
    <w:p w:rsidR="00CB062A" w:rsidRPr="000E1877" w:rsidRDefault="00CB062A" w:rsidP="00CB062A">
      <w:pPr>
        <w:shd w:val="clear" w:color="auto" w:fill="FFFFFF"/>
        <w:rPr>
          <w:rFonts w:asciiTheme="minorHAnsi" w:hAnsiTheme="minorHAnsi" w:cstheme="minorHAnsi"/>
          <w:sz w:val="22"/>
          <w:szCs w:val="22"/>
        </w:rPr>
      </w:pPr>
    </w:p>
    <w:p w:rsidR="00CB062A" w:rsidRPr="000E1877" w:rsidRDefault="00CB062A" w:rsidP="00CB062A">
      <w:pPr>
        <w:shd w:val="clear" w:color="auto" w:fill="FFFFFF"/>
        <w:rPr>
          <w:rFonts w:asciiTheme="minorHAnsi" w:hAnsiTheme="minorHAnsi" w:cstheme="minorHAnsi"/>
          <w:sz w:val="22"/>
          <w:szCs w:val="22"/>
          <w:u w:val="single"/>
        </w:rPr>
      </w:pPr>
      <w:r w:rsidRPr="000E1877">
        <w:rPr>
          <w:rFonts w:asciiTheme="minorHAnsi" w:hAnsiTheme="minorHAnsi" w:cstheme="minorHAnsi"/>
          <w:sz w:val="22"/>
          <w:szCs w:val="22"/>
          <w:u w:val="single"/>
        </w:rPr>
        <w:t xml:space="preserve">If you feel unduly upset during the focus group, you can stop and take a break or leave the group. One of the facilitators will stay with you. If there’s a topic/activity you do not want to contribute to, you can choose not to. </w:t>
      </w:r>
    </w:p>
    <w:p w:rsidR="008B2EA2" w:rsidRPr="000E1877" w:rsidRDefault="008B2EA2" w:rsidP="00CB062A">
      <w:pPr>
        <w:shd w:val="clear" w:color="auto" w:fill="FFFFFF"/>
        <w:rPr>
          <w:rFonts w:asciiTheme="minorHAnsi" w:hAnsiTheme="minorHAnsi" w:cstheme="minorHAnsi"/>
          <w:sz w:val="22"/>
          <w:szCs w:val="22"/>
          <w:u w:val="single"/>
        </w:rPr>
      </w:pPr>
    </w:p>
    <w:p w:rsidR="008B2EA2" w:rsidRPr="000E1877" w:rsidRDefault="000E1877" w:rsidP="00CB062A">
      <w:pPr>
        <w:shd w:val="clear" w:color="auto" w:fill="FFFFFF"/>
        <w:rPr>
          <w:rFonts w:asciiTheme="minorHAnsi" w:hAnsiTheme="minorHAnsi" w:cstheme="minorHAnsi"/>
          <w:sz w:val="22"/>
          <w:szCs w:val="22"/>
        </w:rPr>
      </w:pPr>
      <w:r w:rsidRPr="000E1877">
        <w:rPr>
          <w:rFonts w:asciiTheme="minorHAnsi" w:hAnsiTheme="minorHAnsi" w:cstheme="minorHAnsi"/>
          <w:sz w:val="22"/>
          <w:szCs w:val="22"/>
        </w:rPr>
        <w:t xml:space="preserve">To ensure we accurately record the data, focus groups will be </w:t>
      </w:r>
      <w:r w:rsidR="00282B48">
        <w:rPr>
          <w:rFonts w:asciiTheme="minorHAnsi" w:hAnsiTheme="minorHAnsi" w:cstheme="minorHAnsi"/>
          <w:sz w:val="22"/>
          <w:szCs w:val="22"/>
        </w:rPr>
        <w:t>audio</w:t>
      </w:r>
      <w:r w:rsidRPr="000E1877">
        <w:rPr>
          <w:rFonts w:asciiTheme="minorHAnsi" w:hAnsiTheme="minorHAnsi" w:cstheme="minorHAnsi"/>
          <w:sz w:val="22"/>
          <w:szCs w:val="22"/>
        </w:rPr>
        <w:t xml:space="preserve"> recorded. Once the focus group has finished, the data from the </w:t>
      </w:r>
      <w:r w:rsidR="00282B48">
        <w:rPr>
          <w:rFonts w:asciiTheme="minorHAnsi" w:hAnsiTheme="minorHAnsi" w:cstheme="minorHAnsi"/>
          <w:sz w:val="22"/>
          <w:szCs w:val="22"/>
        </w:rPr>
        <w:t>audio</w:t>
      </w:r>
      <w:r w:rsidRPr="000E1877">
        <w:rPr>
          <w:rFonts w:asciiTheme="minorHAnsi" w:hAnsiTheme="minorHAnsi" w:cstheme="minorHAnsi"/>
          <w:sz w:val="22"/>
          <w:szCs w:val="22"/>
        </w:rPr>
        <w:t xml:space="preserve"> file will be transcribed and checked for accuracy. </w:t>
      </w:r>
      <w:r w:rsidR="00282B48">
        <w:rPr>
          <w:rFonts w:asciiTheme="minorHAnsi" w:hAnsiTheme="minorHAnsi" w:cstheme="minorHAnsi"/>
          <w:sz w:val="22"/>
          <w:szCs w:val="22"/>
        </w:rPr>
        <w:t>R</w:t>
      </w:r>
      <w:r w:rsidRPr="000E1877">
        <w:rPr>
          <w:rFonts w:asciiTheme="minorHAnsi" w:hAnsiTheme="minorHAnsi" w:cstheme="minorHAnsi"/>
          <w:sz w:val="22"/>
          <w:szCs w:val="22"/>
        </w:rPr>
        <w:t>ecordings will then be immediately destroyed. I</w:t>
      </w:r>
      <w:r w:rsidR="008B2EA2" w:rsidRPr="000E1877">
        <w:rPr>
          <w:rFonts w:asciiTheme="minorHAnsi" w:hAnsiTheme="minorHAnsi" w:cstheme="minorHAnsi"/>
          <w:sz w:val="22"/>
          <w:szCs w:val="22"/>
        </w:rPr>
        <w:t xml:space="preserve">f you decide you do not want your data to be used, you can request it be destroyed. </w:t>
      </w:r>
      <w:r w:rsidR="008B2EA2" w:rsidRPr="000D2E40">
        <w:rPr>
          <w:rFonts w:asciiTheme="minorHAnsi" w:hAnsiTheme="minorHAnsi" w:cstheme="minorHAnsi"/>
          <w:sz w:val="22"/>
          <w:szCs w:val="22"/>
        </w:rPr>
        <w:t xml:space="preserve">If we have not yet transcribed the data and deleted the </w:t>
      </w:r>
      <w:r w:rsidR="00282B48" w:rsidRPr="000D2E40">
        <w:rPr>
          <w:rFonts w:asciiTheme="minorHAnsi" w:hAnsiTheme="minorHAnsi" w:cstheme="minorHAnsi"/>
          <w:sz w:val="22"/>
          <w:szCs w:val="22"/>
        </w:rPr>
        <w:t xml:space="preserve">material </w:t>
      </w:r>
      <w:r w:rsidR="008B2EA2" w:rsidRPr="000D2E40">
        <w:rPr>
          <w:rFonts w:asciiTheme="minorHAnsi" w:hAnsiTheme="minorHAnsi" w:cstheme="minorHAnsi"/>
          <w:sz w:val="22"/>
          <w:szCs w:val="22"/>
        </w:rPr>
        <w:t>we will destroy your data. However</w:t>
      </w:r>
      <w:r w:rsidR="008B2EA2" w:rsidRPr="000E1877">
        <w:rPr>
          <w:rFonts w:asciiTheme="minorHAnsi" w:hAnsiTheme="minorHAnsi" w:cstheme="minorHAnsi"/>
          <w:sz w:val="22"/>
          <w:szCs w:val="22"/>
        </w:rPr>
        <w:t>, after this time we will not be able to identify which data is yours and so it cannot be destroyed.</w:t>
      </w:r>
    </w:p>
    <w:p w:rsidR="00CB062A" w:rsidRPr="005856AD" w:rsidRDefault="00CB062A" w:rsidP="00CB062A">
      <w:pPr>
        <w:shd w:val="clear" w:color="auto" w:fill="FFFFFF"/>
        <w:rPr>
          <w:rFonts w:asciiTheme="minorHAnsi" w:hAnsiTheme="minorHAnsi" w:cstheme="minorHAnsi"/>
          <w:sz w:val="22"/>
          <w:szCs w:val="22"/>
        </w:rPr>
      </w:pPr>
      <w:r w:rsidRPr="005856AD">
        <w:rPr>
          <w:rFonts w:asciiTheme="minorHAnsi" w:hAnsiTheme="minorHAnsi" w:cstheme="minorHAnsi"/>
          <w:b/>
          <w:bCs/>
          <w:sz w:val="22"/>
          <w:szCs w:val="22"/>
        </w:rPr>
        <w:t> </w:t>
      </w:r>
    </w:p>
    <w:p w:rsidR="00CB062A" w:rsidRPr="005856AD" w:rsidRDefault="00CB062A" w:rsidP="00CB062A">
      <w:pPr>
        <w:shd w:val="clear" w:color="auto" w:fill="FFFFFF"/>
        <w:rPr>
          <w:rFonts w:asciiTheme="minorHAnsi" w:hAnsiTheme="minorHAnsi" w:cstheme="minorHAnsi"/>
          <w:sz w:val="22"/>
          <w:szCs w:val="22"/>
        </w:rPr>
      </w:pPr>
      <w:r w:rsidRPr="005856AD">
        <w:rPr>
          <w:rFonts w:asciiTheme="minorHAnsi" w:hAnsiTheme="minorHAnsi" w:cstheme="minorHAnsi"/>
          <w:b/>
          <w:bCs/>
          <w:sz w:val="22"/>
          <w:szCs w:val="22"/>
        </w:rPr>
        <w:t>6)</w:t>
      </w:r>
      <w:r w:rsidRPr="005856AD">
        <w:rPr>
          <w:rFonts w:asciiTheme="minorHAnsi" w:hAnsiTheme="minorHAnsi" w:cstheme="minorHAnsi"/>
          <w:sz w:val="22"/>
          <w:szCs w:val="22"/>
        </w:rPr>
        <w:t> </w:t>
      </w:r>
      <w:r w:rsidRPr="005856AD">
        <w:rPr>
          <w:rFonts w:asciiTheme="minorHAnsi" w:hAnsiTheme="minorHAnsi" w:cstheme="minorHAnsi"/>
          <w:b/>
          <w:bCs/>
          <w:sz w:val="22"/>
          <w:szCs w:val="22"/>
        </w:rPr>
        <w:t>Are there any benefits in taking part?</w:t>
      </w:r>
    </w:p>
    <w:p w:rsidR="00CB062A" w:rsidRPr="005856AD" w:rsidRDefault="00CB062A" w:rsidP="00CB062A">
      <w:pPr>
        <w:shd w:val="clear" w:color="auto" w:fill="FFFFFF"/>
        <w:rPr>
          <w:rFonts w:asciiTheme="minorHAnsi" w:hAnsiTheme="minorHAnsi" w:cstheme="minorHAnsi"/>
          <w:sz w:val="22"/>
          <w:szCs w:val="22"/>
        </w:rPr>
      </w:pPr>
      <w:r w:rsidRPr="005856AD">
        <w:rPr>
          <w:rFonts w:asciiTheme="minorHAnsi" w:hAnsiTheme="minorHAnsi" w:cstheme="minorHAnsi"/>
          <w:sz w:val="22"/>
          <w:szCs w:val="22"/>
        </w:rPr>
        <w:t xml:space="preserve">There are no direct benefits from taking part. However, we hope that the data will help develop our understanding of maternal drinking and </w:t>
      </w:r>
      <w:bookmarkStart w:id="0" w:name="_GoBack"/>
      <w:bookmarkEnd w:id="0"/>
      <w:r w:rsidRPr="005856AD">
        <w:rPr>
          <w:rFonts w:asciiTheme="minorHAnsi" w:hAnsiTheme="minorHAnsi" w:cstheme="minorHAnsi"/>
          <w:sz w:val="22"/>
          <w:szCs w:val="22"/>
        </w:rPr>
        <w:t>well-being. This will inform interventions and treatment aimed at reducing maternal drinking which we hope will improve maternal health and well-being. In the future we also want this research to inform work looking at improving children's lives.</w:t>
      </w:r>
    </w:p>
    <w:p w:rsidR="00CB062A" w:rsidRPr="005856AD" w:rsidRDefault="00CB062A" w:rsidP="00CB062A">
      <w:pPr>
        <w:shd w:val="clear" w:color="auto" w:fill="FFFFFF"/>
        <w:rPr>
          <w:rFonts w:asciiTheme="minorHAnsi" w:hAnsiTheme="minorHAnsi" w:cstheme="minorHAnsi"/>
          <w:sz w:val="22"/>
          <w:szCs w:val="22"/>
        </w:rPr>
      </w:pPr>
    </w:p>
    <w:p w:rsidR="00CB062A" w:rsidRPr="005856AD" w:rsidRDefault="00CB062A" w:rsidP="00CB062A">
      <w:pPr>
        <w:shd w:val="clear" w:color="auto" w:fill="FFFFFF"/>
        <w:rPr>
          <w:rFonts w:asciiTheme="minorHAnsi" w:hAnsiTheme="minorHAnsi" w:cstheme="minorHAnsi"/>
          <w:sz w:val="22"/>
          <w:szCs w:val="22"/>
        </w:rPr>
      </w:pPr>
      <w:r w:rsidRPr="005856AD">
        <w:rPr>
          <w:rFonts w:asciiTheme="minorHAnsi" w:hAnsiTheme="minorHAnsi" w:cstheme="minorHAnsi"/>
          <w:sz w:val="22"/>
          <w:szCs w:val="22"/>
        </w:rPr>
        <w:t>Given that we will need you to attend focus groups at the University of Liverpool</w:t>
      </w:r>
      <w:r>
        <w:rPr>
          <w:rFonts w:asciiTheme="minorHAnsi" w:hAnsiTheme="minorHAnsi" w:cstheme="minorHAnsi"/>
          <w:sz w:val="22"/>
          <w:szCs w:val="22"/>
        </w:rPr>
        <w:t xml:space="preserve">, we will cover transport costs </w:t>
      </w:r>
      <w:r w:rsidRPr="005856AD">
        <w:rPr>
          <w:rFonts w:asciiTheme="minorHAnsi" w:hAnsiTheme="minorHAnsi" w:cstheme="minorHAnsi"/>
          <w:sz w:val="22"/>
          <w:szCs w:val="22"/>
        </w:rPr>
        <w:t xml:space="preserve">and light refreshments during the focus group. </w:t>
      </w:r>
    </w:p>
    <w:p w:rsidR="00CB062A" w:rsidRPr="005856AD" w:rsidRDefault="00CB062A" w:rsidP="00CB062A">
      <w:pPr>
        <w:shd w:val="clear" w:color="auto" w:fill="FFFFFF"/>
        <w:rPr>
          <w:rFonts w:asciiTheme="minorHAnsi" w:hAnsiTheme="minorHAnsi" w:cstheme="minorHAnsi"/>
          <w:sz w:val="22"/>
          <w:szCs w:val="22"/>
        </w:rPr>
      </w:pPr>
      <w:r w:rsidRPr="005856AD">
        <w:rPr>
          <w:rFonts w:asciiTheme="minorHAnsi" w:hAnsiTheme="minorHAnsi" w:cstheme="minorHAnsi"/>
          <w:b/>
          <w:bCs/>
          <w:sz w:val="22"/>
          <w:szCs w:val="22"/>
        </w:rPr>
        <w:t> </w:t>
      </w:r>
    </w:p>
    <w:p w:rsidR="00CB062A" w:rsidRPr="005856AD" w:rsidRDefault="00CB062A" w:rsidP="00CB062A">
      <w:pPr>
        <w:shd w:val="clear" w:color="auto" w:fill="FFFFFF"/>
        <w:rPr>
          <w:rFonts w:asciiTheme="minorHAnsi" w:hAnsiTheme="minorHAnsi" w:cstheme="minorHAnsi"/>
          <w:sz w:val="22"/>
          <w:szCs w:val="22"/>
        </w:rPr>
      </w:pPr>
      <w:r w:rsidRPr="005856AD">
        <w:rPr>
          <w:rFonts w:asciiTheme="minorHAnsi" w:hAnsiTheme="minorHAnsi" w:cstheme="minorHAnsi"/>
          <w:b/>
          <w:bCs/>
          <w:sz w:val="22"/>
          <w:szCs w:val="22"/>
        </w:rPr>
        <w:t>7)</w:t>
      </w:r>
      <w:r w:rsidRPr="005856AD">
        <w:rPr>
          <w:rFonts w:asciiTheme="minorHAnsi" w:hAnsiTheme="minorHAnsi" w:cstheme="minorHAnsi"/>
          <w:sz w:val="22"/>
          <w:szCs w:val="22"/>
        </w:rPr>
        <w:t> </w:t>
      </w:r>
      <w:r w:rsidRPr="005856AD">
        <w:rPr>
          <w:rFonts w:asciiTheme="minorHAnsi" w:hAnsiTheme="minorHAnsi" w:cstheme="minorHAnsi"/>
          <w:b/>
          <w:bCs/>
          <w:sz w:val="22"/>
          <w:szCs w:val="22"/>
        </w:rPr>
        <w:t>What if I am unhappy or if there is a problem?</w:t>
      </w:r>
    </w:p>
    <w:p w:rsidR="00CB062A" w:rsidRPr="005856AD" w:rsidRDefault="00CB062A" w:rsidP="00CB062A">
      <w:pPr>
        <w:shd w:val="clear" w:color="auto" w:fill="FFFFFF"/>
        <w:rPr>
          <w:rFonts w:asciiTheme="minorHAnsi" w:hAnsiTheme="minorHAnsi" w:cstheme="minorHAnsi"/>
          <w:sz w:val="22"/>
          <w:szCs w:val="22"/>
        </w:rPr>
      </w:pPr>
      <w:r w:rsidRPr="005856AD">
        <w:rPr>
          <w:rFonts w:asciiTheme="minorHAnsi" w:hAnsiTheme="minorHAnsi" w:cstheme="minorHAnsi"/>
          <w:sz w:val="22"/>
          <w:szCs w:val="22"/>
        </w:rPr>
        <w:t>If you are unhappy, or if there is a problem, please feel free to let us know by contacting Dr Abi Rose (0151 794 1159) and we will try to help. If you remain unhappy or have a complaint which you feel you cannot come to us with then you should contact the Research Governance Officer on 0151 794 8290 (ethics@liv.ac.uk). When contacting the Research Governance Officer, please provide details of the name or description of the study (so that it can be identified), the Principle Investigator (Dr Abi Rose), and the details of the complaint you wish to make.</w:t>
      </w:r>
    </w:p>
    <w:p w:rsidR="00CB062A" w:rsidRPr="005856AD" w:rsidRDefault="00CB062A" w:rsidP="00CB062A">
      <w:pPr>
        <w:shd w:val="clear" w:color="auto" w:fill="FFFFFF"/>
        <w:rPr>
          <w:rFonts w:asciiTheme="minorHAnsi" w:hAnsiTheme="minorHAnsi" w:cstheme="minorHAnsi"/>
          <w:sz w:val="22"/>
          <w:szCs w:val="22"/>
        </w:rPr>
      </w:pPr>
      <w:r w:rsidRPr="005856AD">
        <w:rPr>
          <w:rFonts w:asciiTheme="minorHAnsi" w:hAnsiTheme="minorHAnsi" w:cstheme="minorHAnsi"/>
          <w:sz w:val="22"/>
          <w:szCs w:val="22"/>
        </w:rPr>
        <w:t>  </w:t>
      </w:r>
    </w:p>
    <w:p w:rsidR="00CB062A" w:rsidRPr="005856AD" w:rsidRDefault="00CB062A" w:rsidP="00CB062A">
      <w:pPr>
        <w:shd w:val="clear" w:color="auto" w:fill="FFFFFF"/>
        <w:rPr>
          <w:rFonts w:asciiTheme="minorHAnsi" w:hAnsiTheme="minorHAnsi" w:cstheme="minorHAnsi"/>
          <w:sz w:val="22"/>
          <w:szCs w:val="22"/>
        </w:rPr>
      </w:pPr>
      <w:r w:rsidRPr="005856AD">
        <w:rPr>
          <w:rFonts w:asciiTheme="minorHAnsi" w:hAnsiTheme="minorHAnsi" w:cstheme="minorHAnsi"/>
          <w:b/>
          <w:bCs/>
          <w:sz w:val="22"/>
          <w:szCs w:val="22"/>
        </w:rPr>
        <w:t>8)</w:t>
      </w:r>
      <w:r w:rsidRPr="005856AD">
        <w:rPr>
          <w:rFonts w:asciiTheme="minorHAnsi" w:hAnsiTheme="minorHAnsi" w:cstheme="minorHAnsi"/>
          <w:sz w:val="22"/>
          <w:szCs w:val="22"/>
        </w:rPr>
        <w:t> </w:t>
      </w:r>
      <w:r w:rsidRPr="005856AD">
        <w:rPr>
          <w:rFonts w:asciiTheme="minorHAnsi" w:hAnsiTheme="minorHAnsi" w:cstheme="minorHAnsi"/>
          <w:b/>
          <w:bCs/>
          <w:sz w:val="22"/>
          <w:szCs w:val="22"/>
        </w:rPr>
        <w:t>Will my participation be kept confidential, and what happens to my data?</w:t>
      </w:r>
    </w:p>
    <w:p w:rsidR="00CB062A" w:rsidRPr="005856AD" w:rsidRDefault="00CB062A" w:rsidP="00CB062A">
      <w:pPr>
        <w:shd w:val="clear" w:color="auto" w:fill="FFFFFF"/>
        <w:rPr>
          <w:rFonts w:asciiTheme="minorHAnsi" w:hAnsiTheme="minorHAnsi" w:cstheme="minorHAnsi"/>
          <w:sz w:val="22"/>
          <w:szCs w:val="22"/>
        </w:rPr>
      </w:pPr>
      <w:r w:rsidRPr="005856AD">
        <w:rPr>
          <w:rFonts w:asciiTheme="minorHAnsi" w:hAnsiTheme="minorHAnsi" w:cstheme="minorHAnsi"/>
          <w:sz w:val="22"/>
          <w:szCs w:val="22"/>
        </w:rPr>
        <w:t>Yes.</w:t>
      </w:r>
    </w:p>
    <w:p w:rsidR="00CB062A" w:rsidRDefault="00CB062A" w:rsidP="00CB062A">
      <w:pPr>
        <w:shd w:val="clear" w:color="auto" w:fill="FFFFFF"/>
        <w:rPr>
          <w:rFonts w:asciiTheme="minorHAnsi" w:hAnsiTheme="minorHAnsi" w:cstheme="minorHAnsi"/>
          <w:sz w:val="22"/>
          <w:szCs w:val="22"/>
        </w:rPr>
      </w:pPr>
      <w:r w:rsidRPr="005856AD">
        <w:rPr>
          <w:rFonts w:asciiTheme="minorHAnsi" w:hAnsiTheme="minorHAnsi" w:cstheme="minorHAnsi"/>
          <w:sz w:val="22"/>
          <w:szCs w:val="22"/>
        </w:rPr>
        <w:t xml:space="preserve">You will be assigned a random ‘participant number’, and none of your personal details will be kept with your data. Data will be stored on secure, password-protected drives. If this research is disseminated (e.g. as a journal article or through a conference presentation), datasets may be submitted at the same time. However, all data sets are completely anonymous. Your data </w:t>
      </w:r>
      <w:r w:rsidRPr="005856AD">
        <w:rPr>
          <w:rFonts w:asciiTheme="minorHAnsi" w:hAnsiTheme="minorHAnsi" w:cstheme="minorHAnsi"/>
          <w:sz w:val="22"/>
          <w:szCs w:val="22"/>
          <w:u w:val="single"/>
        </w:rPr>
        <w:t>cannot</w:t>
      </w:r>
      <w:r w:rsidRPr="005856AD">
        <w:rPr>
          <w:rFonts w:asciiTheme="minorHAnsi" w:hAnsiTheme="minorHAnsi" w:cstheme="minorHAnsi"/>
          <w:sz w:val="22"/>
          <w:szCs w:val="22"/>
        </w:rPr>
        <w:t xml:space="preserve"> be traced back to you.</w:t>
      </w:r>
    </w:p>
    <w:p w:rsidR="00AC0EDB" w:rsidRDefault="00AC0EDB" w:rsidP="00CB062A">
      <w:pPr>
        <w:shd w:val="clear" w:color="auto" w:fill="FFFFFF"/>
        <w:rPr>
          <w:rFonts w:asciiTheme="minorHAnsi" w:hAnsiTheme="minorHAnsi" w:cstheme="minorHAnsi"/>
          <w:sz w:val="22"/>
          <w:szCs w:val="22"/>
        </w:rPr>
      </w:pPr>
    </w:p>
    <w:p w:rsidR="00010C74" w:rsidRPr="005856AD" w:rsidRDefault="00010C74" w:rsidP="00CB062A">
      <w:pPr>
        <w:shd w:val="clear" w:color="auto" w:fill="FFFFFF"/>
        <w:rPr>
          <w:rFonts w:asciiTheme="minorHAnsi" w:hAnsiTheme="minorHAnsi" w:cstheme="minorHAnsi"/>
          <w:sz w:val="22"/>
          <w:szCs w:val="22"/>
        </w:rPr>
      </w:pPr>
      <w:r>
        <w:rPr>
          <w:rFonts w:asciiTheme="minorHAnsi" w:hAnsiTheme="minorHAnsi" w:cstheme="minorHAnsi"/>
          <w:sz w:val="22"/>
          <w:szCs w:val="22"/>
        </w:rPr>
        <w:t xml:space="preserve">We will video record the focus groups so that we can ensure that what is said is associated with the right person. Once this data has been checked for accuracy by the research team, the video files will be destroyed in line </w:t>
      </w:r>
      <w:r w:rsidR="00AC0EDB">
        <w:rPr>
          <w:rFonts w:asciiTheme="minorHAnsi" w:hAnsiTheme="minorHAnsi" w:cstheme="minorHAnsi"/>
          <w:sz w:val="22"/>
          <w:szCs w:val="22"/>
        </w:rPr>
        <w:t>with</w:t>
      </w:r>
      <w:r>
        <w:rPr>
          <w:rFonts w:asciiTheme="minorHAnsi" w:hAnsiTheme="minorHAnsi" w:cstheme="minorHAnsi"/>
          <w:sz w:val="22"/>
          <w:szCs w:val="22"/>
        </w:rPr>
        <w:t xml:space="preserve"> </w:t>
      </w:r>
      <w:r w:rsidR="00AC0EDB">
        <w:rPr>
          <w:rFonts w:asciiTheme="minorHAnsi" w:hAnsiTheme="minorHAnsi" w:cstheme="minorHAnsi"/>
          <w:sz w:val="22"/>
          <w:szCs w:val="22"/>
        </w:rPr>
        <w:t>University</w:t>
      </w:r>
      <w:r>
        <w:rPr>
          <w:rFonts w:asciiTheme="minorHAnsi" w:hAnsiTheme="minorHAnsi" w:cstheme="minorHAnsi"/>
          <w:sz w:val="22"/>
          <w:szCs w:val="22"/>
        </w:rPr>
        <w:t xml:space="preserve"> policy on the destruction of </w:t>
      </w:r>
      <w:r w:rsidR="00AC0EDB">
        <w:rPr>
          <w:rFonts w:asciiTheme="minorHAnsi" w:hAnsiTheme="minorHAnsi" w:cstheme="minorHAnsi"/>
          <w:sz w:val="22"/>
          <w:szCs w:val="22"/>
        </w:rPr>
        <w:t>sensitive data.</w:t>
      </w:r>
    </w:p>
    <w:p w:rsidR="00AC0EDB" w:rsidRDefault="00AC0EDB" w:rsidP="00CB062A">
      <w:pPr>
        <w:shd w:val="clear" w:color="auto" w:fill="FFFFFF"/>
        <w:rPr>
          <w:rFonts w:asciiTheme="minorHAnsi" w:hAnsiTheme="minorHAnsi" w:cstheme="minorHAnsi"/>
          <w:sz w:val="22"/>
          <w:szCs w:val="22"/>
        </w:rPr>
      </w:pPr>
    </w:p>
    <w:p w:rsidR="00CB062A" w:rsidRPr="005856AD" w:rsidRDefault="00CB062A" w:rsidP="00CB062A">
      <w:pPr>
        <w:shd w:val="clear" w:color="auto" w:fill="FFFFFF"/>
        <w:rPr>
          <w:rFonts w:asciiTheme="minorHAnsi" w:hAnsiTheme="minorHAnsi" w:cstheme="minorHAnsi"/>
          <w:sz w:val="22"/>
          <w:szCs w:val="22"/>
        </w:rPr>
      </w:pPr>
      <w:r w:rsidRPr="005856AD">
        <w:rPr>
          <w:rFonts w:asciiTheme="minorHAnsi" w:hAnsiTheme="minorHAnsi" w:cstheme="minorHAnsi"/>
          <w:sz w:val="22"/>
          <w:szCs w:val="22"/>
        </w:rPr>
        <w:t>If you are interested in the results of the study, please let us know and we will send you a summary of the research once it is completed.</w:t>
      </w:r>
    </w:p>
    <w:p w:rsidR="00CB062A" w:rsidRPr="005856AD" w:rsidRDefault="00CB062A" w:rsidP="00CB062A">
      <w:pPr>
        <w:shd w:val="clear" w:color="auto" w:fill="FFFFFF"/>
        <w:rPr>
          <w:rFonts w:asciiTheme="minorHAnsi" w:hAnsiTheme="minorHAnsi" w:cstheme="minorHAnsi"/>
          <w:sz w:val="22"/>
          <w:szCs w:val="22"/>
        </w:rPr>
      </w:pPr>
      <w:r w:rsidRPr="005856AD">
        <w:rPr>
          <w:rFonts w:asciiTheme="minorHAnsi" w:hAnsiTheme="minorHAnsi" w:cstheme="minorHAnsi"/>
          <w:sz w:val="22"/>
          <w:szCs w:val="22"/>
        </w:rPr>
        <w:t> </w:t>
      </w:r>
    </w:p>
    <w:p w:rsidR="00CB062A" w:rsidRPr="005856AD" w:rsidRDefault="00CB062A" w:rsidP="00CB062A">
      <w:pPr>
        <w:shd w:val="clear" w:color="auto" w:fill="FFFFFF"/>
        <w:rPr>
          <w:rFonts w:asciiTheme="minorHAnsi" w:hAnsiTheme="minorHAnsi" w:cstheme="minorHAnsi"/>
          <w:sz w:val="22"/>
          <w:szCs w:val="22"/>
        </w:rPr>
      </w:pPr>
      <w:r w:rsidRPr="005856AD">
        <w:rPr>
          <w:rFonts w:asciiTheme="minorHAnsi" w:hAnsiTheme="minorHAnsi" w:cstheme="minorHAnsi"/>
          <w:b/>
          <w:bCs/>
          <w:sz w:val="22"/>
          <w:szCs w:val="22"/>
        </w:rPr>
        <w:t>9)</w:t>
      </w:r>
      <w:r w:rsidRPr="005856AD">
        <w:rPr>
          <w:rFonts w:asciiTheme="minorHAnsi" w:hAnsiTheme="minorHAnsi" w:cstheme="minorHAnsi"/>
          <w:sz w:val="22"/>
          <w:szCs w:val="22"/>
        </w:rPr>
        <w:t> </w:t>
      </w:r>
      <w:r w:rsidRPr="005856AD">
        <w:rPr>
          <w:rFonts w:asciiTheme="minorHAnsi" w:hAnsiTheme="minorHAnsi" w:cstheme="minorHAnsi"/>
          <w:b/>
          <w:bCs/>
          <w:sz w:val="22"/>
          <w:szCs w:val="22"/>
        </w:rPr>
        <w:t>What will happen if I want to stop taking part?</w:t>
      </w:r>
    </w:p>
    <w:p w:rsidR="00CB062A" w:rsidRPr="005856AD" w:rsidRDefault="00CB062A" w:rsidP="00CB062A">
      <w:pPr>
        <w:shd w:val="clear" w:color="auto" w:fill="FFFFFF"/>
        <w:rPr>
          <w:rFonts w:asciiTheme="minorHAnsi" w:hAnsiTheme="minorHAnsi" w:cstheme="minorHAnsi"/>
          <w:sz w:val="22"/>
          <w:szCs w:val="22"/>
        </w:rPr>
      </w:pPr>
      <w:r w:rsidRPr="005856AD">
        <w:rPr>
          <w:rFonts w:asciiTheme="minorHAnsi" w:hAnsiTheme="minorHAnsi" w:cstheme="minorHAnsi"/>
          <w:sz w:val="22"/>
          <w:szCs w:val="22"/>
        </w:rPr>
        <w:t>You are under no obligation to take part in this study; it is completely your choice. If you do decide to take part, you are free to withdraw at any point during the focus group without giving any reason or explanation.</w:t>
      </w:r>
    </w:p>
    <w:p w:rsidR="00CB062A" w:rsidRPr="005856AD" w:rsidRDefault="00CB062A" w:rsidP="00CB062A">
      <w:pPr>
        <w:shd w:val="clear" w:color="auto" w:fill="FFFFFF"/>
        <w:rPr>
          <w:rFonts w:asciiTheme="minorHAnsi" w:hAnsiTheme="minorHAnsi" w:cstheme="minorHAnsi"/>
          <w:sz w:val="22"/>
          <w:szCs w:val="22"/>
        </w:rPr>
      </w:pPr>
      <w:r w:rsidRPr="005856AD">
        <w:rPr>
          <w:rFonts w:asciiTheme="minorHAnsi" w:hAnsiTheme="minorHAnsi" w:cstheme="minorHAnsi"/>
          <w:b/>
          <w:bCs/>
          <w:sz w:val="22"/>
          <w:szCs w:val="22"/>
        </w:rPr>
        <w:t> </w:t>
      </w:r>
    </w:p>
    <w:p w:rsidR="00CB062A" w:rsidRPr="005856AD" w:rsidRDefault="00CB062A" w:rsidP="00CB062A">
      <w:pPr>
        <w:widowControl w:val="0"/>
        <w:shd w:val="clear" w:color="auto" w:fill="FFFFFF"/>
        <w:rPr>
          <w:rFonts w:asciiTheme="minorHAnsi" w:hAnsiTheme="minorHAnsi" w:cstheme="minorHAnsi"/>
          <w:sz w:val="22"/>
          <w:szCs w:val="22"/>
        </w:rPr>
      </w:pPr>
      <w:r w:rsidRPr="005856AD">
        <w:rPr>
          <w:rFonts w:asciiTheme="minorHAnsi" w:hAnsiTheme="minorHAnsi" w:cstheme="minorHAnsi"/>
          <w:b/>
          <w:bCs/>
          <w:sz w:val="22"/>
          <w:szCs w:val="22"/>
        </w:rPr>
        <w:t>10)</w:t>
      </w:r>
      <w:r w:rsidRPr="005856AD">
        <w:rPr>
          <w:rFonts w:asciiTheme="minorHAnsi" w:hAnsiTheme="minorHAnsi" w:cstheme="minorHAnsi"/>
          <w:sz w:val="22"/>
          <w:szCs w:val="22"/>
        </w:rPr>
        <w:t> </w:t>
      </w:r>
      <w:r w:rsidRPr="005856AD">
        <w:rPr>
          <w:rFonts w:asciiTheme="minorHAnsi" w:hAnsiTheme="minorHAnsi" w:cstheme="minorHAnsi"/>
          <w:b/>
          <w:bCs/>
          <w:sz w:val="22"/>
          <w:szCs w:val="22"/>
        </w:rPr>
        <w:t>Who can I contact if I have further questions?</w:t>
      </w:r>
    </w:p>
    <w:p w:rsidR="00CB062A" w:rsidRPr="005856AD" w:rsidRDefault="00CB062A" w:rsidP="00CB062A">
      <w:pPr>
        <w:widowControl w:val="0"/>
        <w:shd w:val="clear" w:color="auto" w:fill="FFFFFF"/>
        <w:rPr>
          <w:rFonts w:asciiTheme="minorHAnsi" w:hAnsiTheme="minorHAnsi" w:cstheme="minorHAnsi"/>
          <w:sz w:val="22"/>
          <w:szCs w:val="22"/>
        </w:rPr>
      </w:pPr>
      <w:r w:rsidRPr="005856AD">
        <w:rPr>
          <w:rFonts w:asciiTheme="minorHAnsi" w:hAnsiTheme="minorHAnsi" w:cstheme="minorHAnsi"/>
          <w:sz w:val="22"/>
          <w:szCs w:val="22"/>
        </w:rPr>
        <w:t>Please contact the Principle Investigator:</w:t>
      </w:r>
    </w:p>
    <w:p w:rsidR="00CB062A" w:rsidRPr="005856AD" w:rsidRDefault="00CB062A" w:rsidP="00CB062A">
      <w:pPr>
        <w:widowControl w:val="0"/>
        <w:shd w:val="clear" w:color="auto" w:fill="FFFFFF"/>
        <w:rPr>
          <w:rFonts w:asciiTheme="minorHAnsi" w:hAnsiTheme="minorHAnsi" w:cstheme="minorHAnsi"/>
          <w:sz w:val="22"/>
          <w:szCs w:val="22"/>
        </w:rPr>
      </w:pPr>
      <w:r w:rsidRPr="005856AD">
        <w:rPr>
          <w:rFonts w:asciiTheme="minorHAnsi" w:hAnsiTheme="minorHAnsi" w:cstheme="minorHAnsi"/>
          <w:sz w:val="22"/>
          <w:szCs w:val="22"/>
        </w:rPr>
        <w:t>Dr Abi Rose (abirose@liverpool.ac.uk / 0151 794 1159)</w:t>
      </w:r>
    </w:p>
    <w:p w:rsidR="00CB062A" w:rsidRPr="005856AD" w:rsidRDefault="00CB062A" w:rsidP="00CB062A">
      <w:pPr>
        <w:widowControl w:val="0"/>
        <w:shd w:val="clear" w:color="auto" w:fill="FFFFFF"/>
        <w:rPr>
          <w:rFonts w:asciiTheme="minorHAnsi" w:hAnsiTheme="minorHAnsi" w:cstheme="minorHAnsi"/>
          <w:sz w:val="22"/>
          <w:szCs w:val="22"/>
        </w:rPr>
      </w:pPr>
      <w:r w:rsidRPr="005856AD">
        <w:rPr>
          <w:rFonts w:asciiTheme="minorHAnsi" w:hAnsiTheme="minorHAnsi" w:cstheme="minorHAnsi"/>
          <w:sz w:val="22"/>
          <w:szCs w:val="22"/>
        </w:rPr>
        <w:lastRenderedPageBreak/>
        <w:t>2.32 Eleanor Rathbone, Department of Psychological Sciences,</w:t>
      </w:r>
    </w:p>
    <w:p w:rsidR="00CB062A" w:rsidRPr="005856AD" w:rsidRDefault="00CB062A" w:rsidP="00CB062A">
      <w:pPr>
        <w:widowControl w:val="0"/>
        <w:shd w:val="clear" w:color="auto" w:fill="FFFFFF"/>
        <w:rPr>
          <w:rFonts w:asciiTheme="minorHAnsi" w:hAnsiTheme="minorHAnsi" w:cstheme="minorHAnsi"/>
          <w:sz w:val="22"/>
          <w:szCs w:val="22"/>
        </w:rPr>
      </w:pPr>
      <w:r w:rsidRPr="005856AD">
        <w:rPr>
          <w:rFonts w:asciiTheme="minorHAnsi" w:hAnsiTheme="minorHAnsi" w:cstheme="minorHAnsi"/>
          <w:sz w:val="22"/>
          <w:szCs w:val="22"/>
        </w:rPr>
        <w:t>University of Liverpool,</w:t>
      </w:r>
    </w:p>
    <w:p w:rsidR="00CB062A" w:rsidRPr="005856AD" w:rsidRDefault="00CB062A" w:rsidP="00CB062A">
      <w:pPr>
        <w:widowControl w:val="0"/>
        <w:shd w:val="clear" w:color="auto" w:fill="FFFFFF"/>
        <w:rPr>
          <w:rFonts w:asciiTheme="minorHAnsi" w:hAnsiTheme="minorHAnsi" w:cstheme="minorHAnsi"/>
          <w:sz w:val="22"/>
          <w:szCs w:val="22"/>
        </w:rPr>
      </w:pPr>
      <w:r w:rsidRPr="005856AD">
        <w:rPr>
          <w:rFonts w:asciiTheme="minorHAnsi" w:hAnsiTheme="minorHAnsi" w:cstheme="minorHAnsi"/>
          <w:sz w:val="22"/>
          <w:szCs w:val="22"/>
        </w:rPr>
        <w:t>Liverpool, L69 7ZA</w:t>
      </w:r>
    </w:p>
    <w:p w:rsidR="00CB062A" w:rsidRPr="005856AD" w:rsidRDefault="00CB062A" w:rsidP="00CB062A">
      <w:pPr>
        <w:widowControl w:val="0"/>
        <w:shd w:val="clear" w:color="auto" w:fill="FFFFFF"/>
        <w:rPr>
          <w:rFonts w:asciiTheme="minorHAnsi" w:hAnsiTheme="minorHAnsi" w:cstheme="minorHAnsi"/>
          <w:sz w:val="22"/>
          <w:szCs w:val="22"/>
        </w:rPr>
      </w:pPr>
      <w:r w:rsidRPr="005856AD">
        <w:rPr>
          <w:rFonts w:asciiTheme="minorHAnsi" w:hAnsiTheme="minorHAnsi" w:cstheme="minorHAnsi"/>
          <w:sz w:val="22"/>
          <w:szCs w:val="22"/>
        </w:rPr>
        <w:t> </w:t>
      </w:r>
    </w:p>
    <w:p w:rsidR="00A33813" w:rsidRDefault="00A33813"/>
    <w:sectPr w:rsidR="00A33813" w:rsidSect="00AC0EDB">
      <w:headerReference w:type="default" r:id="rId7"/>
      <w:pgSz w:w="11906" w:h="16838"/>
      <w:pgMar w:top="1170" w:right="1440" w:bottom="5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82B48" w:rsidRDefault="00282B48" w:rsidP="00CB062A">
      <w:r>
        <w:separator/>
      </w:r>
    </w:p>
  </w:endnote>
  <w:endnote w:type="continuationSeparator" w:id="0">
    <w:p w:rsidR="00282B48" w:rsidRDefault="00282B48" w:rsidP="00CB06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82B48" w:rsidRDefault="00282B48" w:rsidP="00CB062A">
      <w:r>
        <w:separator/>
      </w:r>
    </w:p>
  </w:footnote>
  <w:footnote w:type="continuationSeparator" w:id="0">
    <w:p w:rsidR="00282B48" w:rsidRDefault="00282B48" w:rsidP="00CB062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82B48" w:rsidRDefault="00282B48">
    <w:pPr>
      <w:pStyle w:val="Header"/>
    </w:pPr>
    <w:r>
      <w:t>Maternal health research – Focus Group v1 PIS</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062A"/>
    <w:rsid w:val="00010C74"/>
    <w:rsid w:val="000D2E40"/>
    <w:rsid w:val="000E1877"/>
    <w:rsid w:val="00250BBC"/>
    <w:rsid w:val="00282B48"/>
    <w:rsid w:val="003C569C"/>
    <w:rsid w:val="00660C30"/>
    <w:rsid w:val="008B2EA2"/>
    <w:rsid w:val="00A33813"/>
    <w:rsid w:val="00AC0EDB"/>
    <w:rsid w:val="00C51F67"/>
    <w:rsid w:val="00CB062A"/>
    <w:rsid w:val="00EE6A92"/>
    <w:rsid w:val="00F42170"/>
    <w:rsid w:val="00FB0E7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A3D9809-5B54-46E9-A004-AFCC80BCC3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B062A"/>
    <w:pPr>
      <w:spacing w:after="0" w:line="240" w:lineRule="auto"/>
    </w:pPr>
    <w:rPr>
      <w:rFonts w:ascii="Times New Roman" w:eastAsia="Times New Roman" w:hAnsi="Times New Roman" w:cs="Times New Roman"/>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CB062A"/>
    <w:pPr>
      <w:tabs>
        <w:tab w:val="center" w:pos="4153"/>
        <w:tab w:val="right" w:pos="8306"/>
      </w:tabs>
    </w:pPr>
  </w:style>
  <w:style w:type="character" w:customStyle="1" w:styleId="HeaderChar">
    <w:name w:val="Header Char"/>
    <w:basedOn w:val="DefaultParagraphFont"/>
    <w:link w:val="Header"/>
    <w:uiPriority w:val="99"/>
    <w:rsid w:val="00CB062A"/>
    <w:rPr>
      <w:rFonts w:ascii="Times New Roman" w:eastAsia="Times New Roman" w:hAnsi="Times New Roman" w:cs="Times New Roman"/>
      <w:sz w:val="24"/>
      <w:szCs w:val="24"/>
      <w:lang w:eastAsia="en-GB"/>
    </w:rPr>
  </w:style>
  <w:style w:type="paragraph" w:styleId="Footer">
    <w:name w:val="footer"/>
    <w:basedOn w:val="Normal"/>
    <w:link w:val="FooterChar"/>
    <w:uiPriority w:val="99"/>
    <w:unhideWhenUsed/>
    <w:rsid w:val="00CB062A"/>
    <w:pPr>
      <w:tabs>
        <w:tab w:val="center" w:pos="4513"/>
        <w:tab w:val="right" w:pos="9026"/>
      </w:tabs>
    </w:pPr>
  </w:style>
  <w:style w:type="character" w:customStyle="1" w:styleId="FooterChar">
    <w:name w:val="Footer Char"/>
    <w:basedOn w:val="DefaultParagraphFont"/>
    <w:link w:val="Footer"/>
    <w:uiPriority w:val="99"/>
    <w:rsid w:val="00CB062A"/>
    <w:rPr>
      <w:rFonts w:ascii="Times New Roman" w:eastAsia="Times New Roman" w:hAnsi="Times New Roman" w:cs="Times New Roman"/>
      <w:sz w:val="24"/>
      <w:szCs w:val="24"/>
      <w:lang w:eastAsia="en-GB"/>
    </w:rPr>
  </w:style>
  <w:style w:type="character" w:styleId="CommentReference">
    <w:name w:val="annotation reference"/>
    <w:basedOn w:val="DefaultParagraphFont"/>
    <w:uiPriority w:val="99"/>
    <w:semiHidden/>
    <w:unhideWhenUsed/>
    <w:rsid w:val="00282B48"/>
    <w:rPr>
      <w:sz w:val="16"/>
      <w:szCs w:val="16"/>
    </w:rPr>
  </w:style>
  <w:style w:type="paragraph" w:styleId="CommentText">
    <w:name w:val="annotation text"/>
    <w:basedOn w:val="Normal"/>
    <w:link w:val="CommentTextChar"/>
    <w:uiPriority w:val="99"/>
    <w:semiHidden/>
    <w:unhideWhenUsed/>
    <w:rsid w:val="00282B48"/>
    <w:rPr>
      <w:sz w:val="20"/>
      <w:szCs w:val="20"/>
    </w:rPr>
  </w:style>
  <w:style w:type="character" w:customStyle="1" w:styleId="CommentTextChar">
    <w:name w:val="Comment Text Char"/>
    <w:basedOn w:val="DefaultParagraphFont"/>
    <w:link w:val="CommentText"/>
    <w:uiPriority w:val="99"/>
    <w:semiHidden/>
    <w:rsid w:val="00282B48"/>
    <w:rPr>
      <w:rFonts w:ascii="Times New Roman" w:eastAsia="Times New Roman" w:hAnsi="Times New Roman" w:cs="Times New Roman"/>
      <w:sz w:val="20"/>
      <w:szCs w:val="20"/>
      <w:lang w:eastAsia="en-GB"/>
    </w:rPr>
  </w:style>
  <w:style w:type="paragraph" w:styleId="CommentSubject">
    <w:name w:val="annotation subject"/>
    <w:basedOn w:val="CommentText"/>
    <w:next w:val="CommentText"/>
    <w:link w:val="CommentSubjectChar"/>
    <w:uiPriority w:val="99"/>
    <w:semiHidden/>
    <w:unhideWhenUsed/>
    <w:rsid w:val="00282B48"/>
    <w:rPr>
      <w:b/>
      <w:bCs/>
    </w:rPr>
  </w:style>
  <w:style w:type="character" w:customStyle="1" w:styleId="CommentSubjectChar">
    <w:name w:val="Comment Subject Char"/>
    <w:basedOn w:val="CommentTextChar"/>
    <w:link w:val="CommentSubject"/>
    <w:uiPriority w:val="99"/>
    <w:semiHidden/>
    <w:rsid w:val="00282B48"/>
    <w:rPr>
      <w:rFonts w:ascii="Times New Roman" w:eastAsia="Times New Roman" w:hAnsi="Times New Roman" w:cs="Times New Roman"/>
      <w:b/>
      <w:bCs/>
      <w:sz w:val="20"/>
      <w:szCs w:val="20"/>
      <w:lang w:eastAsia="en-GB"/>
    </w:rPr>
  </w:style>
  <w:style w:type="paragraph" w:styleId="BalloonText">
    <w:name w:val="Balloon Text"/>
    <w:basedOn w:val="Normal"/>
    <w:link w:val="BalloonTextChar"/>
    <w:uiPriority w:val="99"/>
    <w:semiHidden/>
    <w:unhideWhenUsed/>
    <w:rsid w:val="00282B4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82B48"/>
    <w:rPr>
      <w:rFonts w:ascii="Segoe UI" w:eastAsia="Times New Roman" w:hAnsi="Segoe UI" w:cs="Segoe UI"/>
      <w:sz w:val="18"/>
      <w:szCs w:val="18"/>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116</TotalTime>
  <Pages>3</Pages>
  <Words>954</Words>
  <Characters>5439</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The University of Liverpool</Company>
  <LinksUpToDate>false</LinksUpToDate>
  <CharactersWithSpaces>6381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Rose, Abi</dc:creator>
  <cp:keywords/>
  <dc:description/>
  <cp:lastModifiedBy>Ujhelyi Gomez, Katalin</cp:lastModifiedBy>
  <cp:revision>3</cp:revision>
  <dcterms:created xsi:type="dcterms:W3CDTF">2019-03-27T07:31:00Z</dcterms:created>
  <dcterms:modified xsi:type="dcterms:W3CDTF">2019-05-08T13:20:00Z</dcterms:modified>
</cp:coreProperties>
</file>