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CA215" w14:textId="7861FB07" w:rsidR="00CC55C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</w:rPr>
        <w:t xml:space="preserve">Food categorizations used </w:t>
      </w:r>
      <w:r>
        <w:rPr>
          <w:rFonts w:ascii="Times New Roman" w:hAnsi="Times New Roman" w:cs="Times New Roman"/>
          <w:sz w:val="24"/>
          <w:szCs w:val="24"/>
        </w:rPr>
        <w:t xml:space="preserve">within this dataset </w:t>
      </w:r>
      <w:r w:rsidRPr="00C27611">
        <w:rPr>
          <w:rFonts w:ascii="Times New Roman" w:hAnsi="Times New Roman" w:cs="Times New Roman"/>
          <w:sz w:val="24"/>
          <w:szCs w:val="24"/>
        </w:rPr>
        <w:t>(column 1) and by FAO</w:t>
      </w:r>
      <w:r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53E2A072" w14:textId="183DC51C" w:rsidR="00CC55C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</w:t>
      </w:r>
      <w:r w:rsidRPr="00C27611">
        <w:rPr>
          <w:rFonts w:ascii="Times New Roman" w:hAnsi="Times New Roman" w:cs="Times New Roman"/>
          <w:sz w:val="24"/>
          <w:szCs w:val="24"/>
        </w:rPr>
        <w:t xml:space="preserve"> within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C27611">
        <w:rPr>
          <w:rFonts w:ascii="Times New Roman" w:hAnsi="Times New Roman" w:cs="Times New Roman"/>
          <w:sz w:val="24"/>
          <w:szCs w:val="24"/>
        </w:rPr>
        <w:t xml:space="preserve"> IMAGE model 1.5 °C lifestyle scenario, and </w:t>
      </w:r>
    </w:p>
    <w:p w14:paraId="383224B0" w14:textId="533D4293" w:rsidR="00CC55C1" w:rsidRPr="00C2761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</w:rPr>
        <w:t>the corresponding FAO FBS food item categories</w:t>
      </w:r>
      <w:r>
        <w:rPr>
          <w:rFonts w:ascii="Times New Roman" w:hAnsi="Times New Roman" w:cs="Times New Roman"/>
          <w:sz w:val="24"/>
          <w:szCs w:val="24"/>
        </w:rPr>
        <w:t xml:space="preserve"> (1,3)</w:t>
      </w:r>
      <w:r w:rsidRPr="00C27611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6961" w:type="dxa"/>
        <w:tblInd w:w="108" w:type="dxa"/>
        <w:tblLook w:val="04A0" w:firstRow="1" w:lastRow="0" w:firstColumn="1" w:lastColumn="0" w:noHBand="0" w:noVBand="1"/>
      </w:tblPr>
      <w:tblGrid>
        <w:gridCol w:w="1552"/>
        <w:gridCol w:w="1803"/>
        <w:gridCol w:w="1803"/>
        <w:gridCol w:w="1803"/>
      </w:tblGrid>
      <w:tr w:rsidR="00CC55C1" w:rsidRPr="00C27611" w14:paraId="37C3A97C" w14:textId="77777777" w:rsidTr="003919BC">
        <w:tc>
          <w:tcPr>
            <w:tcW w:w="1552" w:type="dxa"/>
          </w:tcPr>
          <w:p w14:paraId="76B6344C" w14:textId="61AB3A53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Food</w:t>
            </w:r>
            <w:r w:rsidRPr="00C2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group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470148EF" w14:textId="290BFAB8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FAO Food Item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803" w:type="dxa"/>
          </w:tcPr>
          <w:p w14:paraId="1757E672" w14:textId="51DF3176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IMAGE Food items outputs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803" w:type="dxa"/>
          </w:tcPr>
          <w:p w14:paraId="2230734A" w14:textId="0C0DC394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Household     Waste </w:t>
            </w:r>
            <w:r w:rsidRPr="00C2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Food </w:t>
            </w:r>
            <w:proofErr w:type="gramStart"/>
            <w:r w:rsidRPr="00C2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ies</w:t>
            </w:r>
            <w:r w:rsidRPr="00C276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1,3)</w:t>
            </w:r>
          </w:p>
        </w:tc>
      </w:tr>
      <w:tr w:rsidR="00CC55C1" w:rsidRPr="00C27611" w14:paraId="057C5F9F" w14:textId="77777777" w:rsidTr="003919BC">
        <w:tc>
          <w:tcPr>
            <w:tcW w:w="1552" w:type="dxa"/>
          </w:tcPr>
          <w:p w14:paraId="6849DE7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Beef</w:t>
            </w:r>
          </w:p>
        </w:tc>
        <w:tc>
          <w:tcPr>
            <w:tcW w:w="1803" w:type="dxa"/>
          </w:tcPr>
          <w:p w14:paraId="74E7CAE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Bovine meat</w:t>
            </w:r>
          </w:p>
        </w:tc>
        <w:tc>
          <w:tcPr>
            <w:tcW w:w="1803" w:type="dxa"/>
          </w:tcPr>
          <w:p w14:paraId="7B5FD3A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Cattle meat</w:t>
            </w:r>
          </w:p>
        </w:tc>
        <w:tc>
          <w:tcPr>
            <w:tcW w:w="1803" w:type="dxa"/>
          </w:tcPr>
          <w:p w14:paraId="2648E3C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Animal</w:t>
            </w:r>
          </w:p>
          <w:p w14:paraId="5556FED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57505E3A" w14:textId="77777777" w:rsidTr="003919BC">
        <w:tc>
          <w:tcPr>
            <w:tcW w:w="1552" w:type="dxa"/>
            <w:vMerge w:val="restart"/>
          </w:tcPr>
          <w:p w14:paraId="0F6D097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Dairy</w:t>
            </w:r>
          </w:p>
        </w:tc>
        <w:tc>
          <w:tcPr>
            <w:tcW w:w="1803" w:type="dxa"/>
          </w:tcPr>
          <w:p w14:paraId="6511D92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Butter, Ghee</w:t>
            </w:r>
          </w:p>
        </w:tc>
        <w:tc>
          <w:tcPr>
            <w:tcW w:w="1803" w:type="dxa"/>
            <w:vMerge w:val="restart"/>
          </w:tcPr>
          <w:p w14:paraId="78C37CD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Butter and cream</w:t>
            </w:r>
          </w:p>
        </w:tc>
        <w:tc>
          <w:tcPr>
            <w:tcW w:w="1803" w:type="dxa"/>
            <w:vMerge w:val="restart"/>
          </w:tcPr>
          <w:p w14:paraId="7E99F4C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Animal</w:t>
            </w:r>
          </w:p>
          <w:p w14:paraId="734FCBF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1D7B8562" w14:textId="77777777" w:rsidTr="003919BC">
        <w:tc>
          <w:tcPr>
            <w:tcW w:w="1552" w:type="dxa"/>
            <w:vMerge/>
          </w:tcPr>
          <w:p w14:paraId="413BCA6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DD0005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Cream</w:t>
            </w:r>
          </w:p>
        </w:tc>
        <w:tc>
          <w:tcPr>
            <w:tcW w:w="1803" w:type="dxa"/>
            <w:vMerge/>
          </w:tcPr>
          <w:p w14:paraId="1FAA1BA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5BF33D1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42FCA016" w14:textId="77777777" w:rsidTr="003919BC">
        <w:tc>
          <w:tcPr>
            <w:tcW w:w="1552" w:type="dxa"/>
            <w:vMerge/>
          </w:tcPr>
          <w:p w14:paraId="26B8B4E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1700D38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Milk - Excluding Butter</w:t>
            </w:r>
          </w:p>
        </w:tc>
        <w:tc>
          <w:tcPr>
            <w:tcW w:w="1803" w:type="dxa"/>
          </w:tcPr>
          <w:p w14:paraId="15BF416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  <w:tc>
          <w:tcPr>
            <w:tcW w:w="1803" w:type="dxa"/>
            <w:vMerge/>
          </w:tcPr>
          <w:p w14:paraId="653BD23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0B87EBD3" w14:textId="77777777" w:rsidTr="003919BC">
        <w:tc>
          <w:tcPr>
            <w:tcW w:w="1552" w:type="dxa"/>
          </w:tcPr>
          <w:p w14:paraId="70963B7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Pork </w:t>
            </w:r>
          </w:p>
        </w:tc>
        <w:tc>
          <w:tcPr>
            <w:tcW w:w="1803" w:type="dxa"/>
          </w:tcPr>
          <w:p w14:paraId="4E751FE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Pigmeat</w:t>
            </w:r>
            <w:proofErr w:type="spellEnd"/>
          </w:p>
        </w:tc>
        <w:tc>
          <w:tcPr>
            <w:tcW w:w="1803" w:type="dxa"/>
          </w:tcPr>
          <w:p w14:paraId="7E558D3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Pig meat</w:t>
            </w:r>
          </w:p>
        </w:tc>
        <w:tc>
          <w:tcPr>
            <w:tcW w:w="1803" w:type="dxa"/>
            <w:vMerge w:val="restart"/>
          </w:tcPr>
          <w:p w14:paraId="3316C4C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Animal</w:t>
            </w:r>
          </w:p>
        </w:tc>
      </w:tr>
      <w:tr w:rsidR="00CC55C1" w:rsidRPr="00C27611" w14:paraId="58729BC7" w14:textId="77777777" w:rsidTr="003919BC">
        <w:tc>
          <w:tcPr>
            <w:tcW w:w="1552" w:type="dxa"/>
          </w:tcPr>
          <w:p w14:paraId="786EB5D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Lamb</w:t>
            </w:r>
          </w:p>
        </w:tc>
        <w:tc>
          <w:tcPr>
            <w:tcW w:w="1803" w:type="dxa"/>
          </w:tcPr>
          <w:p w14:paraId="4A43288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Mutton and goat meat</w:t>
            </w:r>
          </w:p>
        </w:tc>
        <w:tc>
          <w:tcPr>
            <w:tcW w:w="1803" w:type="dxa"/>
          </w:tcPr>
          <w:p w14:paraId="0D760BF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Sheep and goat meat</w:t>
            </w:r>
          </w:p>
        </w:tc>
        <w:tc>
          <w:tcPr>
            <w:tcW w:w="1803" w:type="dxa"/>
            <w:vMerge/>
          </w:tcPr>
          <w:p w14:paraId="04B615E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1A87447" w14:textId="77777777" w:rsidTr="003919BC">
        <w:tc>
          <w:tcPr>
            <w:tcW w:w="1552" w:type="dxa"/>
          </w:tcPr>
          <w:p w14:paraId="3FCEF3D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  <w:tc>
          <w:tcPr>
            <w:tcW w:w="1803" w:type="dxa"/>
          </w:tcPr>
          <w:p w14:paraId="016E459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  <w:tc>
          <w:tcPr>
            <w:tcW w:w="1803" w:type="dxa"/>
          </w:tcPr>
          <w:p w14:paraId="7E6FB52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Eggs</w:t>
            </w:r>
          </w:p>
        </w:tc>
        <w:tc>
          <w:tcPr>
            <w:tcW w:w="1803" w:type="dxa"/>
            <w:vMerge/>
          </w:tcPr>
          <w:p w14:paraId="1E864F9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0E32CAA" w14:textId="77777777" w:rsidTr="003919BC">
        <w:tc>
          <w:tcPr>
            <w:tcW w:w="1552" w:type="dxa"/>
          </w:tcPr>
          <w:p w14:paraId="56819D8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Poultry</w:t>
            </w:r>
          </w:p>
        </w:tc>
        <w:tc>
          <w:tcPr>
            <w:tcW w:w="1803" w:type="dxa"/>
          </w:tcPr>
          <w:p w14:paraId="45847CA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Poultry meat</w:t>
            </w:r>
          </w:p>
        </w:tc>
        <w:tc>
          <w:tcPr>
            <w:tcW w:w="1803" w:type="dxa"/>
          </w:tcPr>
          <w:p w14:paraId="06AE4F1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Poultry meat</w:t>
            </w:r>
          </w:p>
        </w:tc>
        <w:tc>
          <w:tcPr>
            <w:tcW w:w="1803" w:type="dxa"/>
            <w:vMerge/>
          </w:tcPr>
          <w:p w14:paraId="681CB89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6C9F82A1" w14:textId="77777777" w:rsidTr="003919BC">
        <w:tc>
          <w:tcPr>
            <w:tcW w:w="1552" w:type="dxa"/>
            <w:vMerge w:val="restart"/>
          </w:tcPr>
          <w:p w14:paraId="1635302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Fish and seafood</w:t>
            </w:r>
          </w:p>
        </w:tc>
        <w:tc>
          <w:tcPr>
            <w:tcW w:w="1803" w:type="dxa"/>
          </w:tcPr>
          <w:p w14:paraId="1184289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Freshwater Fish</w:t>
            </w:r>
          </w:p>
        </w:tc>
        <w:tc>
          <w:tcPr>
            <w:tcW w:w="1803" w:type="dxa"/>
            <w:vMerge w:val="restart"/>
          </w:tcPr>
          <w:p w14:paraId="161546E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Fish and seafood</w:t>
            </w:r>
          </w:p>
        </w:tc>
        <w:tc>
          <w:tcPr>
            <w:tcW w:w="1803" w:type="dxa"/>
            <w:vMerge w:val="restart"/>
          </w:tcPr>
          <w:p w14:paraId="494EBC6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Animal</w:t>
            </w:r>
          </w:p>
        </w:tc>
      </w:tr>
      <w:tr w:rsidR="00CC55C1" w:rsidRPr="00C27611" w14:paraId="0EB94181" w14:textId="77777777" w:rsidTr="003919BC">
        <w:tc>
          <w:tcPr>
            <w:tcW w:w="1552" w:type="dxa"/>
            <w:vMerge/>
          </w:tcPr>
          <w:p w14:paraId="3E633CF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0025DD7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Demersal Fish</w:t>
            </w:r>
          </w:p>
        </w:tc>
        <w:tc>
          <w:tcPr>
            <w:tcW w:w="1803" w:type="dxa"/>
            <w:vMerge/>
          </w:tcPr>
          <w:p w14:paraId="47ADF7F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780FBC5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3F269C7" w14:textId="77777777" w:rsidTr="003919BC">
        <w:tc>
          <w:tcPr>
            <w:tcW w:w="1552" w:type="dxa"/>
            <w:vMerge/>
          </w:tcPr>
          <w:p w14:paraId="7412BAE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0D99A70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Pelagic Fish</w:t>
            </w:r>
          </w:p>
        </w:tc>
        <w:tc>
          <w:tcPr>
            <w:tcW w:w="1803" w:type="dxa"/>
            <w:vMerge/>
          </w:tcPr>
          <w:p w14:paraId="5AA9B9D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3C4B687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440D84D0" w14:textId="77777777" w:rsidTr="003919BC">
        <w:tc>
          <w:tcPr>
            <w:tcW w:w="1552" w:type="dxa"/>
            <w:vMerge/>
          </w:tcPr>
          <w:p w14:paraId="75D0D00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66C8B8F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Marine Fish, Other</w:t>
            </w:r>
          </w:p>
        </w:tc>
        <w:tc>
          <w:tcPr>
            <w:tcW w:w="1803" w:type="dxa"/>
            <w:vMerge/>
          </w:tcPr>
          <w:p w14:paraId="3D6CA64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0C340E1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4A655412" w14:textId="77777777" w:rsidTr="003919BC">
        <w:tc>
          <w:tcPr>
            <w:tcW w:w="1552" w:type="dxa"/>
            <w:vMerge/>
          </w:tcPr>
          <w:p w14:paraId="55ACEE1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6636A99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Crustaceans</w:t>
            </w:r>
          </w:p>
        </w:tc>
        <w:tc>
          <w:tcPr>
            <w:tcW w:w="1803" w:type="dxa"/>
            <w:vMerge/>
          </w:tcPr>
          <w:p w14:paraId="5A15F44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174843F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44B0A82F" w14:textId="77777777" w:rsidTr="003919BC">
        <w:tc>
          <w:tcPr>
            <w:tcW w:w="1552" w:type="dxa"/>
            <w:vMerge/>
          </w:tcPr>
          <w:p w14:paraId="2C57067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1A0BBF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Cephalopods</w:t>
            </w:r>
          </w:p>
        </w:tc>
        <w:tc>
          <w:tcPr>
            <w:tcW w:w="1803" w:type="dxa"/>
            <w:vMerge/>
          </w:tcPr>
          <w:p w14:paraId="2E586C7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1145FAB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1EF07D4A" w14:textId="77777777" w:rsidTr="003919BC">
        <w:tc>
          <w:tcPr>
            <w:tcW w:w="1552" w:type="dxa"/>
            <w:vMerge/>
          </w:tcPr>
          <w:p w14:paraId="4830DB2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15545D5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Molluscs, Other</w:t>
            </w:r>
          </w:p>
        </w:tc>
        <w:tc>
          <w:tcPr>
            <w:tcW w:w="1803" w:type="dxa"/>
            <w:vMerge/>
          </w:tcPr>
          <w:p w14:paraId="608D4A8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27706C1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FBEA643" w14:textId="77777777" w:rsidTr="003919BC">
        <w:tc>
          <w:tcPr>
            <w:tcW w:w="1552" w:type="dxa"/>
            <w:vMerge w:val="restart"/>
          </w:tcPr>
          <w:p w14:paraId="0B0330D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other meat and animal fat</w:t>
            </w:r>
          </w:p>
        </w:tc>
        <w:tc>
          <w:tcPr>
            <w:tcW w:w="1803" w:type="dxa"/>
          </w:tcPr>
          <w:p w14:paraId="1474667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Meat, Other</w:t>
            </w:r>
          </w:p>
        </w:tc>
        <w:tc>
          <w:tcPr>
            <w:tcW w:w="1803" w:type="dxa"/>
            <w:vMerge w:val="restart"/>
          </w:tcPr>
          <w:p w14:paraId="508CBBD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Other meat and animal fat</w:t>
            </w:r>
          </w:p>
        </w:tc>
        <w:tc>
          <w:tcPr>
            <w:tcW w:w="1803" w:type="dxa"/>
            <w:vMerge w:val="restart"/>
          </w:tcPr>
          <w:p w14:paraId="420E758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Animal</w:t>
            </w:r>
          </w:p>
        </w:tc>
      </w:tr>
      <w:tr w:rsidR="00CC55C1" w:rsidRPr="00C27611" w14:paraId="67F5A02C" w14:textId="77777777" w:rsidTr="003919BC">
        <w:tc>
          <w:tcPr>
            <w:tcW w:w="1552" w:type="dxa"/>
            <w:vMerge/>
          </w:tcPr>
          <w:p w14:paraId="0FFD2E5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7EE846F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Offals</w:t>
            </w:r>
            <w:proofErr w:type="spellEnd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, Edible</w:t>
            </w:r>
          </w:p>
        </w:tc>
        <w:tc>
          <w:tcPr>
            <w:tcW w:w="1803" w:type="dxa"/>
            <w:vMerge/>
          </w:tcPr>
          <w:p w14:paraId="2FF7D09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51092C4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C64E934" w14:textId="77777777" w:rsidTr="003919BC">
        <w:tc>
          <w:tcPr>
            <w:tcW w:w="1552" w:type="dxa"/>
            <w:vMerge/>
          </w:tcPr>
          <w:p w14:paraId="550EB12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FAEA74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Fats, Animals, Raw</w:t>
            </w:r>
          </w:p>
        </w:tc>
        <w:tc>
          <w:tcPr>
            <w:tcW w:w="1803" w:type="dxa"/>
            <w:vMerge/>
          </w:tcPr>
          <w:p w14:paraId="5A53B8D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58E6E17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0705AF6E" w14:textId="77777777" w:rsidTr="003919BC">
        <w:tc>
          <w:tcPr>
            <w:tcW w:w="1552" w:type="dxa"/>
            <w:vMerge/>
          </w:tcPr>
          <w:p w14:paraId="3653283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F3B766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Fish, Body Oil</w:t>
            </w:r>
          </w:p>
        </w:tc>
        <w:tc>
          <w:tcPr>
            <w:tcW w:w="1803" w:type="dxa"/>
            <w:vMerge/>
          </w:tcPr>
          <w:p w14:paraId="173A9A9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3E48B99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27B7F3" w14:textId="77777777" w:rsidR="00CC55C1" w:rsidRPr="00C27611" w:rsidRDefault="00CC55C1" w:rsidP="00CC55C1">
      <w:pPr>
        <w:pStyle w:val="CommentText"/>
        <w:spacing w:after="0"/>
        <w:rPr>
          <w:rFonts w:ascii="Times New Roman" w:hAnsi="Times New Roman" w:cs="Times New Roman"/>
          <w:sz w:val="24"/>
          <w:szCs w:val="24"/>
        </w:rPr>
      </w:pPr>
    </w:p>
    <w:p w14:paraId="0EC8A678" w14:textId="77777777" w:rsidR="00CC55C1" w:rsidRPr="00C2761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</w:rPr>
        <w:t xml:space="preserve">  </w:t>
      </w:r>
      <w:r w:rsidRPr="00C27611">
        <w:rPr>
          <w:rFonts w:ascii="Times New Roman" w:hAnsi="Times New Roman" w:cs="Times New Roman"/>
          <w:sz w:val="24"/>
          <w:szCs w:val="24"/>
          <w:vertAlign w:val="superscript"/>
        </w:rPr>
        <w:t xml:space="preserve">(1) </w:t>
      </w:r>
      <w:r w:rsidRPr="00C27611">
        <w:rPr>
          <w:rFonts w:ascii="Times New Roman" w:hAnsi="Times New Roman" w:cs="Times New Roman"/>
          <w:sz w:val="24"/>
          <w:szCs w:val="24"/>
        </w:rPr>
        <w:t>Tree nuts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94"/>
        <w:gridCol w:w="36"/>
        <w:gridCol w:w="1701"/>
        <w:gridCol w:w="66"/>
        <w:gridCol w:w="1777"/>
        <w:gridCol w:w="26"/>
        <w:gridCol w:w="1803"/>
        <w:gridCol w:w="14"/>
      </w:tblGrid>
      <w:tr w:rsidR="00CC55C1" w:rsidRPr="00C27611" w14:paraId="66819CE9" w14:textId="77777777" w:rsidTr="003919BC">
        <w:trPr>
          <w:gridAfter w:val="1"/>
          <w:wAfter w:w="14" w:type="dxa"/>
        </w:trPr>
        <w:tc>
          <w:tcPr>
            <w:tcW w:w="1694" w:type="dxa"/>
          </w:tcPr>
          <w:p w14:paraId="42A6FE1F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1B6FB9C5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3" w:type="dxa"/>
            <w:gridSpan w:val="2"/>
          </w:tcPr>
          <w:p w14:paraId="283683B3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3" w:type="dxa"/>
          </w:tcPr>
          <w:p w14:paraId="4E67284B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55C1" w:rsidRPr="00C27611" w14:paraId="3CD1ACEA" w14:textId="77777777" w:rsidTr="003919BC">
        <w:trPr>
          <w:gridAfter w:val="1"/>
          <w:wAfter w:w="14" w:type="dxa"/>
        </w:trPr>
        <w:tc>
          <w:tcPr>
            <w:tcW w:w="1694" w:type="dxa"/>
            <w:vMerge w:val="restart"/>
          </w:tcPr>
          <w:p w14:paraId="156D846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Nuts and seeds</w:t>
            </w:r>
          </w:p>
        </w:tc>
        <w:tc>
          <w:tcPr>
            <w:tcW w:w="1803" w:type="dxa"/>
            <w:gridSpan w:val="3"/>
          </w:tcPr>
          <w:p w14:paraId="257DB45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Sunflower seed</w:t>
            </w:r>
          </w:p>
        </w:tc>
        <w:tc>
          <w:tcPr>
            <w:tcW w:w="1803" w:type="dxa"/>
            <w:gridSpan w:val="2"/>
          </w:tcPr>
          <w:p w14:paraId="627B712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Sunflower seed</w:t>
            </w:r>
          </w:p>
        </w:tc>
        <w:tc>
          <w:tcPr>
            <w:tcW w:w="1803" w:type="dxa"/>
            <w:vMerge w:val="restart"/>
          </w:tcPr>
          <w:p w14:paraId="34B0A3F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Oils and </w:t>
            </w: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oilcrops</w:t>
            </w:r>
            <w:proofErr w:type="spellEnd"/>
          </w:p>
          <w:p w14:paraId="778ED01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6B54F18E" w14:textId="77777777" w:rsidTr="003919BC">
        <w:trPr>
          <w:gridAfter w:val="1"/>
          <w:wAfter w:w="14" w:type="dxa"/>
        </w:trPr>
        <w:tc>
          <w:tcPr>
            <w:tcW w:w="1694" w:type="dxa"/>
            <w:vMerge/>
          </w:tcPr>
          <w:p w14:paraId="52E36D7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79EA591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Sesame seed</w:t>
            </w:r>
          </w:p>
        </w:tc>
        <w:tc>
          <w:tcPr>
            <w:tcW w:w="1803" w:type="dxa"/>
            <w:gridSpan w:val="2"/>
          </w:tcPr>
          <w:p w14:paraId="2E69E8A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Sesame seed</w:t>
            </w:r>
          </w:p>
          <w:p w14:paraId="300E57C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31497D3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1AF5AB6" w14:textId="77777777" w:rsidTr="003919BC">
        <w:trPr>
          <w:gridAfter w:val="1"/>
          <w:wAfter w:w="14" w:type="dxa"/>
        </w:trPr>
        <w:tc>
          <w:tcPr>
            <w:tcW w:w="1694" w:type="dxa"/>
            <w:vMerge/>
          </w:tcPr>
          <w:p w14:paraId="34C3C13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54D8DCF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Groundnuts</w:t>
            </w:r>
          </w:p>
        </w:tc>
        <w:tc>
          <w:tcPr>
            <w:tcW w:w="1803" w:type="dxa"/>
            <w:gridSpan w:val="2"/>
          </w:tcPr>
          <w:p w14:paraId="1EA18BC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Groundnuts</w:t>
            </w:r>
          </w:p>
        </w:tc>
        <w:tc>
          <w:tcPr>
            <w:tcW w:w="1803" w:type="dxa"/>
            <w:vMerge/>
          </w:tcPr>
          <w:p w14:paraId="367B426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0FE57ED3" w14:textId="77777777" w:rsidTr="003919BC">
        <w:trPr>
          <w:gridAfter w:val="1"/>
          <w:wAfter w:w="14" w:type="dxa"/>
        </w:trPr>
        <w:tc>
          <w:tcPr>
            <w:tcW w:w="1694" w:type="dxa"/>
            <w:vMerge/>
          </w:tcPr>
          <w:p w14:paraId="2F37C42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096D8D7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Nuts </w:t>
            </w:r>
            <w:r w:rsidRPr="00C27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803" w:type="dxa"/>
            <w:gridSpan w:val="2"/>
          </w:tcPr>
          <w:p w14:paraId="4AD92B5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Nuts </w:t>
            </w:r>
            <w:r w:rsidRPr="00C27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1803" w:type="dxa"/>
          </w:tcPr>
          <w:p w14:paraId="0861181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Fruit and vegetables</w:t>
            </w:r>
          </w:p>
        </w:tc>
      </w:tr>
      <w:tr w:rsidR="00CC55C1" w:rsidRPr="00C27611" w14:paraId="5F08BFF4" w14:textId="77777777" w:rsidTr="003919BC">
        <w:trPr>
          <w:gridAfter w:val="1"/>
          <w:wAfter w:w="14" w:type="dxa"/>
        </w:trPr>
        <w:tc>
          <w:tcPr>
            <w:tcW w:w="1694" w:type="dxa"/>
            <w:vMerge w:val="restart"/>
          </w:tcPr>
          <w:p w14:paraId="723F2A0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Pulses</w:t>
            </w:r>
          </w:p>
        </w:tc>
        <w:tc>
          <w:tcPr>
            <w:tcW w:w="1803" w:type="dxa"/>
            <w:gridSpan w:val="3"/>
          </w:tcPr>
          <w:p w14:paraId="7C3C7CB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Beans</w:t>
            </w:r>
          </w:p>
        </w:tc>
        <w:tc>
          <w:tcPr>
            <w:tcW w:w="1803" w:type="dxa"/>
            <w:gridSpan w:val="2"/>
            <w:vMerge w:val="restart"/>
          </w:tcPr>
          <w:p w14:paraId="378AB7B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Pulses</w:t>
            </w:r>
          </w:p>
          <w:p w14:paraId="5FB73CA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EA39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</w:tcPr>
          <w:p w14:paraId="47F6B84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Pulses</w:t>
            </w:r>
          </w:p>
        </w:tc>
      </w:tr>
      <w:tr w:rsidR="00CC55C1" w:rsidRPr="00C27611" w14:paraId="1BE71039" w14:textId="77777777" w:rsidTr="003919BC">
        <w:trPr>
          <w:gridAfter w:val="1"/>
          <w:wAfter w:w="14" w:type="dxa"/>
        </w:trPr>
        <w:tc>
          <w:tcPr>
            <w:tcW w:w="1694" w:type="dxa"/>
            <w:vMerge/>
          </w:tcPr>
          <w:p w14:paraId="6DB8E20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68C355E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Peas</w:t>
            </w:r>
          </w:p>
        </w:tc>
        <w:tc>
          <w:tcPr>
            <w:tcW w:w="1803" w:type="dxa"/>
            <w:gridSpan w:val="2"/>
            <w:vMerge/>
          </w:tcPr>
          <w:p w14:paraId="28C4077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03602E9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0258C00" w14:textId="77777777" w:rsidTr="003919BC">
        <w:trPr>
          <w:gridAfter w:val="1"/>
          <w:wAfter w:w="14" w:type="dxa"/>
        </w:trPr>
        <w:tc>
          <w:tcPr>
            <w:tcW w:w="1694" w:type="dxa"/>
            <w:vMerge/>
          </w:tcPr>
          <w:p w14:paraId="0A66203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</w:tcPr>
          <w:p w14:paraId="0AEFB39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Pulses, Other and products</w:t>
            </w:r>
          </w:p>
        </w:tc>
        <w:tc>
          <w:tcPr>
            <w:tcW w:w="1803" w:type="dxa"/>
            <w:gridSpan w:val="2"/>
            <w:vMerge/>
          </w:tcPr>
          <w:p w14:paraId="28C9126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44D4BB6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528FA833" w14:textId="77777777" w:rsidTr="003919BC">
        <w:trPr>
          <w:gridAfter w:val="1"/>
          <w:wAfter w:w="14" w:type="dxa"/>
        </w:trPr>
        <w:tc>
          <w:tcPr>
            <w:tcW w:w="1694" w:type="dxa"/>
          </w:tcPr>
          <w:p w14:paraId="2B7896F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Soyabeans</w:t>
            </w:r>
          </w:p>
        </w:tc>
        <w:tc>
          <w:tcPr>
            <w:tcW w:w="1803" w:type="dxa"/>
            <w:gridSpan w:val="3"/>
          </w:tcPr>
          <w:p w14:paraId="4C44800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soyabeans</w:t>
            </w:r>
          </w:p>
        </w:tc>
        <w:tc>
          <w:tcPr>
            <w:tcW w:w="1803" w:type="dxa"/>
            <w:gridSpan w:val="2"/>
          </w:tcPr>
          <w:p w14:paraId="7AF1A2B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oils and </w:t>
            </w: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oilcrops</w:t>
            </w:r>
            <w:proofErr w:type="spellEnd"/>
          </w:p>
        </w:tc>
        <w:tc>
          <w:tcPr>
            <w:tcW w:w="1803" w:type="dxa"/>
          </w:tcPr>
          <w:p w14:paraId="22FCAD4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Oils and </w:t>
            </w: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oilcrops</w:t>
            </w:r>
            <w:proofErr w:type="spellEnd"/>
          </w:p>
        </w:tc>
      </w:tr>
      <w:tr w:rsidR="00CC55C1" w:rsidRPr="00C27611" w14:paraId="5D0D1CAD" w14:textId="77777777" w:rsidTr="003919BC">
        <w:tc>
          <w:tcPr>
            <w:tcW w:w="1730" w:type="dxa"/>
            <w:gridSpan w:val="2"/>
          </w:tcPr>
          <w:p w14:paraId="6C348397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Food group</w:t>
            </w:r>
          </w:p>
        </w:tc>
        <w:tc>
          <w:tcPr>
            <w:tcW w:w="1701" w:type="dxa"/>
          </w:tcPr>
          <w:p w14:paraId="35A93A9B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383A24CD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14:paraId="29A293CE" w14:textId="77777777" w:rsidR="00CC55C1" w:rsidRPr="00C27611" w:rsidRDefault="00CC55C1" w:rsidP="003919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55C1" w:rsidRPr="00C27611" w14:paraId="59D724AC" w14:textId="77777777" w:rsidTr="003919BC">
        <w:tc>
          <w:tcPr>
            <w:tcW w:w="1730" w:type="dxa"/>
            <w:gridSpan w:val="2"/>
            <w:vMerge w:val="restart"/>
          </w:tcPr>
          <w:p w14:paraId="5B1206B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Fruit and Vegetables</w:t>
            </w:r>
          </w:p>
        </w:tc>
        <w:tc>
          <w:tcPr>
            <w:tcW w:w="1701" w:type="dxa"/>
          </w:tcPr>
          <w:p w14:paraId="5D97991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Aquatic plants</w:t>
            </w:r>
          </w:p>
        </w:tc>
        <w:tc>
          <w:tcPr>
            <w:tcW w:w="1843" w:type="dxa"/>
            <w:gridSpan w:val="2"/>
          </w:tcPr>
          <w:p w14:paraId="1BD879D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Aquatic plants</w:t>
            </w:r>
          </w:p>
          <w:p w14:paraId="5AC81F2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</w:tcPr>
          <w:p w14:paraId="4A60DFE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Fruit and vegetables</w:t>
            </w:r>
          </w:p>
          <w:p w14:paraId="017AA9F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431F3643" w14:textId="77777777" w:rsidTr="003919BC">
        <w:tc>
          <w:tcPr>
            <w:tcW w:w="1730" w:type="dxa"/>
            <w:gridSpan w:val="2"/>
            <w:vMerge/>
          </w:tcPr>
          <w:p w14:paraId="2DA6C05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2C9C9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Fruits</w:t>
            </w:r>
            <w:r w:rsidRPr="00C27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proofErr w:type="gramEnd"/>
            <w:r w:rsidRPr="00C27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843" w:type="dxa"/>
            <w:gridSpan w:val="2"/>
          </w:tcPr>
          <w:p w14:paraId="578063C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Fruits</w:t>
            </w:r>
          </w:p>
          <w:p w14:paraId="7380031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1103354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1F742CF5" w14:textId="77777777" w:rsidTr="003919BC">
        <w:tc>
          <w:tcPr>
            <w:tcW w:w="1730" w:type="dxa"/>
            <w:gridSpan w:val="2"/>
            <w:vMerge/>
          </w:tcPr>
          <w:p w14:paraId="1F7189E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C4030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Grapes and products excluding wine</w:t>
            </w:r>
          </w:p>
        </w:tc>
        <w:tc>
          <w:tcPr>
            <w:tcW w:w="1843" w:type="dxa"/>
            <w:gridSpan w:val="2"/>
          </w:tcPr>
          <w:p w14:paraId="37B653B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Grapes</w:t>
            </w:r>
          </w:p>
          <w:p w14:paraId="68B6FB6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4ED6BF4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73BC2955" w14:textId="77777777" w:rsidTr="003919BC">
        <w:tc>
          <w:tcPr>
            <w:tcW w:w="1730" w:type="dxa"/>
            <w:gridSpan w:val="2"/>
            <w:vMerge/>
          </w:tcPr>
          <w:p w14:paraId="46ED6EA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BAA04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Vegetables </w:t>
            </w:r>
            <w:r w:rsidRPr="00C276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(3)</w:t>
            </w:r>
          </w:p>
        </w:tc>
        <w:tc>
          <w:tcPr>
            <w:tcW w:w="1843" w:type="dxa"/>
            <w:gridSpan w:val="2"/>
          </w:tcPr>
          <w:p w14:paraId="1BA2E88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Vegetables</w:t>
            </w:r>
          </w:p>
        </w:tc>
        <w:tc>
          <w:tcPr>
            <w:tcW w:w="1843" w:type="dxa"/>
            <w:gridSpan w:val="3"/>
            <w:vMerge/>
          </w:tcPr>
          <w:p w14:paraId="53BF7A1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1E41369E" w14:textId="77777777" w:rsidTr="003919BC">
        <w:tc>
          <w:tcPr>
            <w:tcW w:w="1730" w:type="dxa"/>
            <w:gridSpan w:val="2"/>
            <w:vMerge w:val="restart"/>
          </w:tcPr>
          <w:p w14:paraId="148AA5A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Luxuries</w:t>
            </w:r>
          </w:p>
        </w:tc>
        <w:tc>
          <w:tcPr>
            <w:tcW w:w="1701" w:type="dxa"/>
          </w:tcPr>
          <w:p w14:paraId="2602CB2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Beer</w:t>
            </w:r>
          </w:p>
        </w:tc>
        <w:tc>
          <w:tcPr>
            <w:tcW w:w="1843" w:type="dxa"/>
            <w:gridSpan w:val="2"/>
            <w:vMerge w:val="restart"/>
          </w:tcPr>
          <w:p w14:paraId="54390AF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Luxuries</w:t>
            </w:r>
          </w:p>
          <w:p w14:paraId="2B6741A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 w:val="restart"/>
          </w:tcPr>
          <w:p w14:paraId="334DC6C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Luxuries</w:t>
            </w:r>
          </w:p>
          <w:p w14:paraId="49CED15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8C3179F" w14:textId="77777777" w:rsidTr="003919BC">
        <w:tc>
          <w:tcPr>
            <w:tcW w:w="1730" w:type="dxa"/>
            <w:gridSpan w:val="2"/>
            <w:vMerge/>
          </w:tcPr>
          <w:p w14:paraId="46D9209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C42ED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Wine</w:t>
            </w:r>
          </w:p>
        </w:tc>
        <w:tc>
          <w:tcPr>
            <w:tcW w:w="1843" w:type="dxa"/>
            <w:gridSpan w:val="2"/>
            <w:vMerge/>
          </w:tcPr>
          <w:p w14:paraId="0B462D8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1E4E313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16535FD" w14:textId="77777777" w:rsidTr="003919BC">
        <w:tc>
          <w:tcPr>
            <w:tcW w:w="1730" w:type="dxa"/>
            <w:gridSpan w:val="2"/>
            <w:vMerge/>
          </w:tcPr>
          <w:p w14:paraId="2F6E064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3B1A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other alcohol</w:t>
            </w:r>
          </w:p>
        </w:tc>
        <w:tc>
          <w:tcPr>
            <w:tcW w:w="1843" w:type="dxa"/>
            <w:gridSpan w:val="2"/>
            <w:vMerge/>
          </w:tcPr>
          <w:p w14:paraId="61F22D2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22BC005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70771500" w14:textId="77777777" w:rsidTr="003919BC">
        <w:tc>
          <w:tcPr>
            <w:tcW w:w="1730" w:type="dxa"/>
            <w:gridSpan w:val="2"/>
            <w:vMerge/>
          </w:tcPr>
          <w:p w14:paraId="42D4E97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D0DBA7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Spices</w:t>
            </w:r>
          </w:p>
        </w:tc>
        <w:tc>
          <w:tcPr>
            <w:tcW w:w="1843" w:type="dxa"/>
            <w:gridSpan w:val="2"/>
            <w:vMerge/>
          </w:tcPr>
          <w:p w14:paraId="12B8776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49CA499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510DF9CF" w14:textId="77777777" w:rsidTr="003919BC">
        <w:tc>
          <w:tcPr>
            <w:tcW w:w="1730" w:type="dxa"/>
            <w:gridSpan w:val="2"/>
            <w:vMerge/>
          </w:tcPr>
          <w:p w14:paraId="236DA2B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07970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Stimulants</w:t>
            </w:r>
          </w:p>
        </w:tc>
        <w:tc>
          <w:tcPr>
            <w:tcW w:w="1843" w:type="dxa"/>
            <w:gridSpan w:val="2"/>
            <w:vMerge/>
          </w:tcPr>
          <w:p w14:paraId="7E3AA86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2B5AAF9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8880D48" w14:textId="77777777" w:rsidTr="003919BC">
        <w:tc>
          <w:tcPr>
            <w:tcW w:w="1730" w:type="dxa"/>
            <w:gridSpan w:val="2"/>
            <w:vMerge/>
          </w:tcPr>
          <w:p w14:paraId="2035538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38D1B63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sugar beet</w:t>
            </w:r>
          </w:p>
        </w:tc>
        <w:tc>
          <w:tcPr>
            <w:tcW w:w="1843" w:type="dxa"/>
            <w:gridSpan w:val="2"/>
            <w:vMerge/>
          </w:tcPr>
          <w:p w14:paraId="6048057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46077E6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74F9B63A" w14:textId="77777777" w:rsidTr="003919BC">
        <w:tc>
          <w:tcPr>
            <w:tcW w:w="1730" w:type="dxa"/>
            <w:gridSpan w:val="2"/>
            <w:vMerge/>
          </w:tcPr>
          <w:p w14:paraId="067245E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68F11C24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sugar cane</w:t>
            </w:r>
          </w:p>
        </w:tc>
        <w:tc>
          <w:tcPr>
            <w:tcW w:w="1843" w:type="dxa"/>
            <w:gridSpan w:val="2"/>
            <w:vMerge/>
          </w:tcPr>
          <w:p w14:paraId="04D16DC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716CC62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5DD4A56" w14:textId="77777777" w:rsidTr="003919BC">
        <w:tc>
          <w:tcPr>
            <w:tcW w:w="1730" w:type="dxa"/>
            <w:gridSpan w:val="2"/>
            <w:vMerge/>
          </w:tcPr>
          <w:p w14:paraId="2AD0D1F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2813FD86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sugar raw</w:t>
            </w:r>
          </w:p>
        </w:tc>
        <w:tc>
          <w:tcPr>
            <w:tcW w:w="1843" w:type="dxa"/>
            <w:gridSpan w:val="2"/>
            <w:vMerge/>
          </w:tcPr>
          <w:p w14:paraId="21F1BCC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14:paraId="51E3A92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6ECC0C5" w14:textId="77777777" w:rsidTr="003919BC">
        <w:tc>
          <w:tcPr>
            <w:tcW w:w="1730" w:type="dxa"/>
            <w:gridSpan w:val="2"/>
            <w:vMerge/>
            <w:tcBorders>
              <w:bottom w:val="nil"/>
            </w:tcBorders>
          </w:tcPr>
          <w:p w14:paraId="357980D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114F6E8D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sugar other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14:paraId="2F50D98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4" w:space="0" w:color="auto"/>
            </w:tcBorders>
          </w:tcPr>
          <w:p w14:paraId="4BB62D1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3CBDC9DD" w14:textId="77777777" w:rsidTr="003919BC"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C113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Staples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62E5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Plantains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C4D03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Plantains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73E250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Staples</w:t>
            </w:r>
          </w:p>
        </w:tc>
      </w:tr>
      <w:tr w:rsidR="00CC55C1" w:rsidRPr="00C27611" w14:paraId="2CE32E55" w14:textId="77777777" w:rsidTr="003919BC"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602F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BC36" w14:textId="77777777" w:rsidR="00CC55C1" w:rsidRPr="00C27611" w:rsidRDefault="00CC55C1" w:rsidP="003919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Temperate cereals</w:t>
            </w:r>
          </w:p>
          <w:p w14:paraId="162D2E7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5C9D0A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Temperate cereals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</w:tcBorders>
          </w:tcPr>
          <w:p w14:paraId="2201749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3C20FCD" w14:textId="77777777" w:rsidTr="003919BC"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54C6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10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Barley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BFF9C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Barley</w:t>
            </w:r>
          </w:p>
          <w:p w14:paraId="74DE3A6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</w:tcBorders>
          </w:tcPr>
          <w:p w14:paraId="0C729B7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176B4931" w14:textId="77777777" w:rsidTr="003919BC"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4E577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F6B2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Rice (milled </w:t>
            </w: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eq</w:t>
            </w:r>
            <w:proofErr w:type="spellEnd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5BFD28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 xml:space="preserve">Rice (milled </w:t>
            </w:r>
            <w:proofErr w:type="spellStart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eq</w:t>
            </w:r>
            <w:proofErr w:type="spellEnd"/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</w:tcBorders>
          </w:tcPr>
          <w:p w14:paraId="6C0BAFF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72E7854B" w14:textId="77777777" w:rsidTr="003919BC"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38CFC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4B27" w14:textId="77777777" w:rsidR="00CC55C1" w:rsidRPr="00C27611" w:rsidRDefault="00CC55C1" w:rsidP="003919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Maize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E40C6F" w14:textId="77777777" w:rsidR="00CC55C1" w:rsidRPr="00C27611" w:rsidRDefault="00CC55C1" w:rsidP="003919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Maize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</w:tcBorders>
          </w:tcPr>
          <w:p w14:paraId="7DBDBC23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2BD29A87" w14:textId="77777777" w:rsidTr="003919BC">
        <w:tc>
          <w:tcPr>
            <w:tcW w:w="17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194BE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18A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Tropical cereals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92EAD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Tropical cereals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</w:tcBorders>
          </w:tcPr>
          <w:p w14:paraId="704896EB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C1" w:rsidRPr="00C27611" w14:paraId="5EBD579B" w14:textId="77777777" w:rsidTr="003919BC">
        <w:trPr>
          <w:trHeight w:val="70"/>
        </w:trPr>
        <w:tc>
          <w:tcPr>
            <w:tcW w:w="17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E8E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1181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Roots and tubers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5A0F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611">
              <w:rPr>
                <w:rFonts w:ascii="Times New Roman" w:hAnsi="Times New Roman" w:cs="Times New Roman"/>
                <w:sz w:val="24"/>
                <w:szCs w:val="24"/>
              </w:rPr>
              <w:t>Roots and tubers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0119CE9" w14:textId="77777777" w:rsidR="00CC55C1" w:rsidRPr="00C27611" w:rsidRDefault="00CC55C1" w:rsidP="003919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D6C1A8" w14:textId="77777777" w:rsidR="00CC55C1" w:rsidRDefault="00CC55C1" w:rsidP="00CC55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  <w:vertAlign w:val="superscript"/>
        </w:rPr>
        <w:t xml:space="preserve">(1) </w:t>
      </w:r>
      <w:r w:rsidRPr="00C27611">
        <w:rPr>
          <w:rFonts w:ascii="Times New Roman" w:hAnsi="Times New Roman" w:cs="Times New Roman"/>
          <w:sz w:val="24"/>
          <w:szCs w:val="24"/>
        </w:rPr>
        <w:t>Tree nuts</w:t>
      </w:r>
    </w:p>
    <w:p w14:paraId="69D01688" w14:textId="77777777" w:rsidR="00CC55C1" w:rsidRPr="00C2761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  <w:vertAlign w:val="superscript"/>
        </w:rPr>
        <w:t xml:space="preserve">(2) </w:t>
      </w:r>
      <w:r w:rsidRPr="00C27611">
        <w:rPr>
          <w:rFonts w:ascii="Times New Roman" w:hAnsi="Times New Roman" w:cs="Times New Roman"/>
          <w:sz w:val="24"/>
          <w:szCs w:val="24"/>
        </w:rPr>
        <w:t>Not listed all fruits in FAO (FAO Item group: 2919) (10 in total excluding grapes)</w:t>
      </w:r>
    </w:p>
    <w:p w14:paraId="6EFD4AB3" w14:textId="77777777" w:rsidR="00CC55C1" w:rsidRPr="00C27611" w:rsidRDefault="00CC55C1" w:rsidP="00CC5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611">
        <w:rPr>
          <w:rFonts w:ascii="Times New Roman" w:hAnsi="Times New Roman" w:cs="Times New Roman"/>
          <w:sz w:val="24"/>
          <w:szCs w:val="24"/>
          <w:vertAlign w:val="superscript"/>
        </w:rPr>
        <w:t>(3)</w:t>
      </w:r>
      <w:r w:rsidRPr="00C27611">
        <w:rPr>
          <w:rFonts w:ascii="Times New Roman" w:hAnsi="Times New Roman" w:cs="Times New Roman"/>
          <w:sz w:val="24"/>
          <w:szCs w:val="24"/>
        </w:rPr>
        <w:t xml:space="preserve"> Not listed all vegetables in FAO (FAO Item group: 2918) (3 in total)</w:t>
      </w:r>
    </w:p>
    <w:p w14:paraId="55EADFE5" w14:textId="27348DB3" w:rsidR="00F64AD3" w:rsidRDefault="00F64AD3"/>
    <w:p w14:paraId="262CE545" w14:textId="529D34D6" w:rsidR="00CC55C1" w:rsidRDefault="00CC55C1">
      <w:pPr>
        <w:rPr>
          <w:b/>
          <w:bCs/>
        </w:rPr>
      </w:pPr>
      <w:r w:rsidRPr="00CC55C1">
        <w:rPr>
          <w:b/>
          <w:bCs/>
        </w:rPr>
        <w:t>References</w:t>
      </w:r>
    </w:p>
    <w:p w14:paraId="5CA44A42" w14:textId="64B56264" w:rsidR="00CC55C1" w:rsidRPr="00DF09D5" w:rsidRDefault="00CC55C1" w:rsidP="00CC55C1">
      <w:pPr>
        <w:pStyle w:val="EndNoteBibliography"/>
        <w:spacing w:after="0"/>
        <w:ind w:left="720" w:hanging="720"/>
      </w:pPr>
      <w:r>
        <w:t>1.</w:t>
      </w:r>
      <w:r w:rsidRPr="00DF09D5">
        <w:tab/>
        <w:t xml:space="preserve">Bijl, D.L., Bogaart, P.W., Dekker, Stefan C., Stehfest, Elke, de Vries, Bert J. M., van Vuuren, Detlef P., </w:t>
      </w:r>
      <w:r w:rsidRPr="00DF09D5">
        <w:rPr>
          <w:i/>
        </w:rPr>
        <w:t>A physically-based model of long-term food demand.</w:t>
      </w:r>
      <w:r w:rsidRPr="00DF09D5">
        <w:t xml:space="preserve"> Global Environmental Change, 2017. </w:t>
      </w:r>
      <w:r w:rsidRPr="00DF09D5">
        <w:rPr>
          <w:b/>
        </w:rPr>
        <w:t>45</w:t>
      </w:r>
      <w:r w:rsidRPr="00DF09D5">
        <w:t>: p. 47-62.</w:t>
      </w:r>
    </w:p>
    <w:p w14:paraId="25C1B2B3" w14:textId="7BC5B037" w:rsidR="00CC55C1" w:rsidRPr="00DF09D5" w:rsidRDefault="00CC55C1" w:rsidP="00CC55C1">
      <w:pPr>
        <w:pStyle w:val="EndNoteBibliography"/>
        <w:spacing w:after="0"/>
        <w:ind w:left="720" w:hanging="720"/>
      </w:pPr>
      <w:r>
        <w:t>2.</w:t>
      </w:r>
      <w:r w:rsidRPr="00DF09D5">
        <w:tab/>
        <w:t xml:space="preserve">FAO. </w:t>
      </w:r>
      <w:r w:rsidRPr="00DF09D5">
        <w:rPr>
          <w:i/>
        </w:rPr>
        <w:t>New Food Balances</w:t>
      </w:r>
      <w:r w:rsidRPr="00DF09D5">
        <w:t xml:space="preserve">. 2020  [cited 2020 12.10.20]; Available from: </w:t>
      </w:r>
      <w:hyperlink r:id="rId4" w:anchor="data/FBS/" w:history="1">
        <w:r w:rsidRPr="00DF09D5">
          <w:rPr>
            <w:rStyle w:val="Hyperlink"/>
          </w:rPr>
          <w:t>http://www.fao.org/faostat/en/#data/FBS/</w:t>
        </w:r>
      </w:hyperlink>
      <w:r w:rsidRPr="00DF09D5">
        <w:t>.</w:t>
      </w:r>
    </w:p>
    <w:p w14:paraId="12F14603" w14:textId="7081344A" w:rsidR="00CC55C1" w:rsidRPr="00DF09D5" w:rsidRDefault="00CC55C1" w:rsidP="00CC55C1">
      <w:pPr>
        <w:pStyle w:val="EndNoteBibliography"/>
        <w:spacing w:after="0"/>
        <w:ind w:left="720" w:hanging="720"/>
      </w:pPr>
      <w:r>
        <w:t>3.</w:t>
      </w:r>
      <w:r w:rsidRPr="00DF09D5">
        <w:tab/>
        <w:t xml:space="preserve">van Vuuren, D.P., et al., </w:t>
      </w:r>
      <w:r w:rsidRPr="00DF09D5">
        <w:rPr>
          <w:i/>
        </w:rPr>
        <w:t>Alternative pathways to the 1.5 °C target reduce the need for negative emission technologies.</w:t>
      </w:r>
      <w:r w:rsidRPr="00DF09D5">
        <w:t xml:space="preserve"> Nature Climate Change, 2018. </w:t>
      </w:r>
      <w:r w:rsidRPr="00DF09D5">
        <w:rPr>
          <w:b/>
        </w:rPr>
        <w:t>8</w:t>
      </w:r>
      <w:r w:rsidRPr="00DF09D5">
        <w:t>(5): p. 391-397.</w:t>
      </w:r>
    </w:p>
    <w:p w14:paraId="7400C577" w14:textId="77777777" w:rsidR="00CC55C1" w:rsidRPr="00CC55C1" w:rsidRDefault="00CC55C1">
      <w:pPr>
        <w:rPr>
          <w:b/>
          <w:bCs/>
        </w:rPr>
      </w:pPr>
    </w:p>
    <w:sectPr w:rsidR="00CC55C1" w:rsidRPr="00CC55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5C1"/>
    <w:rsid w:val="004E36A5"/>
    <w:rsid w:val="00CC55C1"/>
    <w:rsid w:val="00EE4B18"/>
    <w:rsid w:val="00F6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6A1C0"/>
  <w15:chartTrackingRefBased/>
  <w15:docId w15:val="{37780175-0256-4F80-8FF7-37EA9686F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CC55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5C1"/>
    <w:rPr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CC55C1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C55C1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CC55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ao.org/faostat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2087</Characters>
  <Application>Microsoft Office Word</Application>
  <DocSecurity>0</DocSecurity>
  <Lines>17</Lines>
  <Paragraphs>4</Paragraphs>
  <ScaleCrop>false</ScaleCrop>
  <Company>University of Leeds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Lee</dc:creator>
  <cp:keywords/>
  <dc:description/>
  <cp:lastModifiedBy>Susan Lee</cp:lastModifiedBy>
  <cp:revision>1</cp:revision>
  <dcterms:created xsi:type="dcterms:W3CDTF">2022-11-22T10:01:00Z</dcterms:created>
  <dcterms:modified xsi:type="dcterms:W3CDTF">2022-11-22T10:05:00Z</dcterms:modified>
</cp:coreProperties>
</file>