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C885630" wp14:editId="355F435C">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rsidR="00E010CB" w:rsidRDefault="00E010CB">
      <w:pPr>
        <w:rPr>
          <w:b/>
        </w:rPr>
      </w:pPr>
    </w:p>
    <w:p w:rsidR="00121130" w:rsidRDefault="00C12F9B">
      <w:r w:rsidRPr="00C12F9B">
        <w:rPr>
          <w:b/>
        </w:rPr>
        <w:t>Grant Number</w:t>
      </w:r>
      <w:r>
        <w:t xml:space="preserve">: </w:t>
      </w:r>
      <w:r w:rsidR="00745606">
        <w:rPr>
          <w:rFonts w:ascii="Gilroy-Medium" w:hAnsi="Gilroy-Medium" w:cs="Gilroy-Medium"/>
          <w:color w:val="000A1F"/>
          <w:sz w:val="19"/>
          <w:szCs w:val="19"/>
        </w:rPr>
        <w:t>ES/V016245/1</w:t>
      </w:r>
    </w:p>
    <w:p w:rsidR="00C12F9B" w:rsidRPr="00C12F9B" w:rsidRDefault="00C12F9B" w:rsidP="00745606">
      <w:pPr>
        <w:rPr>
          <w:b/>
        </w:rPr>
      </w:pPr>
      <w:r w:rsidRPr="00C12F9B">
        <w:rPr>
          <w:b/>
        </w:rPr>
        <w:t xml:space="preserve">Sponsor: </w:t>
      </w:r>
      <w:r w:rsidR="00745606" w:rsidRPr="00745606">
        <w:t>Economic and Social Research Council (ESRC)</w:t>
      </w:r>
    </w:p>
    <w:p w:rsidR="000F06C6" w:rsidRDefault="000F06C6">
      <w:r w:rsidRPr="00C12F9B">
        <w:rPr>
          <w:b/>
        </w:rPr>
        <w:t>Project title</w:t>
      </w:r>
      <w:r>
        <w:t xml:space="preserve">: </w:t>
      </w:r>
      <w:r w:rsidR="00745606" w:rsidRPr="00745606">
        <w:t xml:space="preserve">Care leavers’ transitions to adulthood in the context of Covid-19: Understanding pathways, experiences and outcomes to improve policy and practice  </w:t>
      </w:r>
    </w:p>
    <w:p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rsidTr="000F06C6">
        <w:tc>
          <w:tcPr>
            <w:tcW w:w="4508" w:type="dxa"/>
          </w:tcPr>
          <w:p w:rsidR="000F06C6" w:rsidRPr="00A462D0" w:rsidRDefault="000F06C6">
            <w:pPr>
              <w:rPr>
                <w:b/>
              </w:rPr>
            </w:pPr>
            <w:r w:rsidRPr="00A462D0">
              <w:rPr>
                <w:b/>
              </w:rPr>
              <w:t>File name</w:t>
            </w:r>
          </w:p>
        </w:tc>
        <w:tc>
          <w:tcPr>
            <w:tcW w:w="4508" w:type="dxa"/>
          </w:tcPr>
          <w:p w:rsidR="000F06C6" w:rsidRPr="00A462D0" w:rsidRDefault="000F06C6">
            <w:pPr>
              <w:rPr>
                <w:b/>
              </w:rPr>
            </w:pPr>
            <w:r w:rsidRPr="00A462D0">
              <w:rPr>
                <w:b/>
              </w:rPr>
              <w:t>File description (Short description of c</w:t>
            </w:r>
            <w:r w:rsidR="00377F0F" w:rsidRPr="00A462D0">
              <w:rPr>
                <w:b/>
              </w:rPr>
              <w:t xml:space="preserve">ontent, sample size, format, any linking between different types of data, </w:t>
            </w:r>
            <w:r w:rsidR="003B3C82" w:rsidRPr="00A462D0">
              <w:rPr>
                <w:b/>
              </w:rPr>
              <w:t>i.e.</w:t>
            </w:r>
            <w:r w:rsidR="00377F0F" w:rsidRPr="00A462D0">
              <w:rPr>
                <w:b/>
              </w:rPr>
              <w:t xml:space="preserve"> survey and </w:t>
            </w:r>
            <w:r w:rsidR="003B3C82" w:rsidRPr="00A462D0">
              <w:rPr>
                <w:b/>
              </w:rPr>
              <w:t>interviews/focus groups</w:t>
            </w:r>
            <w:r w:rsidRPr="00A462D0">
              <w:rPr>
                <w:b/>
              </w:rPr>
              <w:t>)</w:t>
            </w:r>
          </w:p>
        </w:tc>
      </w:tr>
      <w:tr w:rsidR="000F06C6" w:rsidTr="009D076B">
        <w:trPr>
          <w:trHeight w:val="397"/>
        </w:trPr>
        <w:tc>
          <w:tcPr>
            <w:tcW w:w="4508" w:type="dxa"/>
          </w:tcPr>
          <w:p w:rsidR="000F06C6" w:rsidRDefault="00745606" w:rsidP="00F34172">
            <w:r>
              <w:t xml:space="preserve">CCTC </w:t>
            </w:r>
            <w:r w:rsidR="00A462D0">
              <w:t>quantitative data</w:t>
            </w:r>
            <w:r w:rsidR="00F34172">
              <w:t xml:space="preserve"> files </w:t>
            </w:r>
          </w:p>
        </w:tc>
        <w:tc>
          <w:tcPr>
            <w:tcW w:w="4508" w:type="dxa"/>
          </w:tcPr>
          <w:p w:rsidR="000F06C6" w:rsidRDefault="00861871" w:rsidP="00861871">
            <w:r>
              <w:t>1. SPSS (SAV) file containing data from CCTC work package two whereby local authorities provided</w:t>
            </w:r>
            <w:r w:rsidRPr="00861871">
              <w:t xml:space="preserve"> pseudonymised quantitative management information system data (demographic, care history and outcome data based on SSDA903 and OC3) on all their care leavers aged 16 and 17 who left an Ofsted regulated care placement (e.g. foster or residential care) and moved to an unregulated placement, and those who turned 18 between 1 April 2020 and 31 March 2021. Ten local authorities supplied data which yielded a sample of 1338 young people. Each local authority was asked to provide supplementary data on the initial pathway out of care that each young person followed (n=1338); as well their pathway status six months later (n=680; data supplied by six local authorities).</w:t>
            </w:r>
          </w:p>
          <w:p w:rsidR="00861871" w:rsidRDefault="00861871"/>
          <w:p w:rsidR="00861871" w:rsidRDefault="00861871">
            <w:r>
              <w:t xml:space="preserve">2. MS Excel (xls) file contains the full list of variables that were collected from local authorities. </w:t>
            </w:r>
          </w:p>
          <w:p w:rsidR="00861871" w:rsidRDefault="00861871"/>
          <w:p w:rsidR="00861871" w:rsidRDefault="00861871">
            <w:r>
              <w:t xml:space="preserve">There no direct links between these files and the qualitative files described below. </w:t>
            </w:r>
          </w:p>
          <w:p w:rsidR="00861871" w:rsidRDefault="00861871"/>
        </w:tc>
      </w:tr>
      <w:tr w:rsidR="000F06C6" w:rsidTr="009D076B">
        <w:trPr>
          <w:trHeight w:val="397"/>
        </w:trPr>
        <w:tc>
          <w:tcPr>
            <w:tcW w:w="4508" w:type="dxa"/>
          </w:tcPr>
          <w:p w:rsidR="000F06C6" w:rsidRDefault="00745606" w:rsidP="00861871">
            <w:r>
              <w:t xml:space="preserve">CCTC </w:t>
            </w:r>
            <w:r w:rsidR="00A462D0">
              <w:t xml:space="preserve">Qualitative </w:t>
            </w:r>
            <w:r w:rsidR="00861871">
              <w:t xml:space="preserve">Data Interview Transcripts </w:t>
            </w:r>
          </w:p>
        </w:tc>
        <w:tc>
          <w:tcPr>
            <w:tcW w:w="4508" w:type="dxa"/>
          </w:tcPr>
          <w:p w:rsidR="00861871" w:rsidRDefault="00861871" w:rsidP="00861871">
            <w:r>
              <w:t xml:space="preserve">This ZIP folder contains transcripts from qualitative interviews carried out as part of the CCTC study. </w:t>
            </w:r>
          </w:p>
          <w:p w:rsidR="00861871" w:rsidRDefault="00861871" w:rsidP="00861871"/>
          <w:p w:rsidR="004332F5" w:rsidRDefault="00861871" w:rsidP="00861871">
            <w:r w:rsidRPr="00861871">
              <w:rPr>
                <w:b/>
              </w:rPr>
              <w:t>Interviews with</w:t>
            </w:r>
            <w:r>
              <w:rPr>
                <w:b/>
              </w:rPr>
              <w:t xml:space="preserve"> leaving care</w:t>
            </w:r>
            <w:r w:rsidRPr="00861871">
              <w:rPr>
                <w:b/>
              </w:rPr>
              <w:t xml:space="preserve"> managers:</w:t>
            </w:r>
            <w:r>
              <w:t xml:space="preserve"> </w:t>
            </w:r>
            <w:r w:rsidRPr="00861871">
              <w:t xml:space="preserve">Twenty-two telephone interviews and one virtual focus group were conducted with 33 leaving care managers from these local authorities between March 2021 and June 2021 to obtain their perspectives on the impact of </w:t>
            </w:r>
            <w:r w:rsidRPr="00861871">
              <w:lastRenderedPageBreak/>
              <w:t>Covid-19 on care leavers’ pathways and explore what measures services had put in place to protect and promote the welfare of care leavers during the pandemic, including what had worked well and what could be better.</w:t>
            </w:r>
          </w:p>
          <w:p w:rsidR="00861871" w:rsidRDefault="00861871" w:rsidP="00861871"/>
          <w:p w:rsidR="00861871" w:rsidRDefault="00861871" w:rsidP="00861871">
            <w:r w:rsidRPr="00861871">
              <w:rPr>
                <w:b/>
              </w:rPr>
              <w:t>Interviews with young people and personal advisers:</w:t>
            </w:r>
            <w:r>
              <w:t xml:space="preserve"> </w:t>
            </w:r>
            <w:r w:rsidRPr="00861871">
              <w:t xml:space="preserve">Interviews were conducted with 32 young people who had left care during the pandemic. Subject to young people’s consent, interviews were conducted with young people’s leaving care Personal Advisers. Ten Personal Advisers took part in a research interview, which focused on the experiences of 14 individual young people. </w:t>
            </w:r>
          </w:p>
          <w:p w:rsidR="00861871" w:rsidRDefault="00861871" w:rsidP="00861871"/>
          <w:p w:rsidR="00861871" w:rsidRDefault="00861871" w:rsidP="00861871">
            <w:r>
              <w:rPr>
                <w:b/>
              </w:rPr>
              <w:t xml:space="preserve">Interviews with health professionals: </w:t>
            </w:r>
            <w:r w:rsidRPr="00861871">
              <w:t>Seven interviews were with strat</w:t>
            </w:r>
            <w:r>
              <w:t xml:space="preserve">egic leads from health services. </w:t>
            </w:r>
            <w:r>
              <w:t xml:space="preserve">These </w:t>
            </w:r>
            <w:r w:rsidRPr="00020886">
              <w:t>explored health trajectories</w:t>
            </w:r>
            <w:r>
              <w:t xml:space="preserve"> for young people leaving care</w:t>
            </w:r>
            <w:r w:rsidRPr="00020886">
              <w:t>, access to and engagement with mainstream and specialist health services and the strengths and limitations of these arrangements in more detail.</w:t>
            </w:r>
          </w:p>
        </w:tc>
      </w:tr>
      <w:tr w:rsidR="000F06C6" w:rsidTr="009D076B">
        <w:trPr>
          <w:trHeight w:val="397"/>
        </w:trPr>
        <w:tc>
          <w:tcPr>
            <w:tcW w:w="4508" w:type="dxa"/>
          </w:tcPr>
          <w:p w:rsidR="000F06C6" w:rsidRDefault="00861871" w:rsidP="00C03921">
            <w:r>
              <w:lastRenderedPageBreak/>
              <w:t xml:space="preserve">CCTC Qualitative Project Documentation </w:t>
            </w:r>
          </w:p>
        </w:tc>
        <w:tc>
          <w:tcPr>
            <w:tcW w:w="4508" w:type="dxa"/>
          </w:tcPr>
          <w:p w:rsidR="000F06C6" w:rsidRDefault="00861871">
            <w:r>
              <w:t xml:space="preserve">This ZIP folder contains CCTC project documentation used throughout the qualitative parts of the study, including template information sheets, consent forms and topic guides for all participant groups. </w:t>
            </w:r>
          </w:p>
        </w:tc>
      </w:tr>
      <w:tr w:rsidR="000F06C6" w:rsidTr="009D076B">
        <w:trPr>
          <w:trHeight w:val="397"/>
        </w:trPr>
        <w:tc>
          <w:tcPr>
            <w:tcW w:w="4508" w:type="dxa"/>
          </w:tcPr>
          <w:p w:rsidR="000F06C6" w:rsidRDefault="00861871" w:rsidP="00861871">
            <w:r>
              <w:t xml:space="preserve">CCTC </w:t>
            </w:r>
            <w:r>
              <w:t>Q</w:t>
            </w:r>
            <w:r>
              <w:t>uantitative Project Documentation</w:t>
            </w:r>
          </w:p>
        </w:tc>
        <w:tc>
          <w:tcPr>
            <w:tcW w:w="4508" w:type="dxa"/>
          </w:tcPr>
          <w:p w:rsidR="000F06C6" w:rsidRDefault="00861871" w:rsidP="00861871">
            <w:r>
              <w:t xml:space="preserve">This ZIP folder contains CCTC project documentation used throughout the </w:t>
            </w:r>
            <w:r>
              <w:t xml:space="preserve">quantitative </w:t>
            </w:r>
            <w:r>
              <w:t xml:space="preserve">parts of the study, including </w:t>
            </w:r>
            <w:r>
              <w:t xml:space="preserve">the template Information Sharing Agreement and Data Protection Impact Assessment. </w:t>
            </w:r>
          </w:p>
        </w:tc>
      </w:tr>
    </w:tbl>
    <w:p w:rsidR="000F06C6" w:rsidRDefault="000F06C6">
      <w:bookmarkStart w:id="0" w:name="_GoBack"/>
      <w:bookmarkEnd w:id="0"/>
    </w:p>
    <w:p w:rsidR="00C12F9B" w:rsidRDefault="00C12F9B">
      <w:r w:rsidRPr="00C12F9B">
        <w:rPr>
          <w:b/>
        </w:rPr>
        <w:t>Publications</w:t>
      </w:r>
    </w:p>
    <w:p w:rsidR="00A462D0" w:rsidRPr="00A462D0" w:rsidRDefault="00A462D0" w:rsidP="00A462D0">
      <w:pPr>
        <w:rPr>
          <w:b/>
          <w:bCs/>
        </w:rPr>
      </w:pPr>
      <w:r w:rsidRPr="00A462D0">
        <w:rPr>
          <w:b/>
          <w:bCs/>
        </w:rPr>
        <w:t>Research reports</w:t>
      </w:r>
    </w:p>
    <w:p w:rsidR="00A462D0" w:rsidRPr="00A462D0" w:rsidRDefault="00222D91" w:rsidP="00A462D0">
      <w:pPr>
        <w:numPr>
          <w:ilvl w:val="0"/>
          <w:numId w:val="4"/>
        </w:numPr>
      </w:pPr>
      <w:hyperlink r:id="rId6" w:tooltip="2328 CCTC Full Report Final" w:history="1">
        <w:r w:rsidR="00A462D0" w:rsidRPr="00A462D0">
          <w:rPr>
            <w:rStyle w:val="Hyperlink"/>
            <w:b/>
            <w:bCs/>
          </w:rPr>
          <w:t>CCTC Final Report: Care Leavers' transitions to adulthood in the context of COVID-19</w:t>
        </w:r>
      </w:hyperlink>
    </w:p>
    <w:p w:rsidR="00A462D0" w:rsidRPr="00A462D0" w:rsidRDefault="00222D91" w:rsidP="00A462D0">
      <w:pPr>
        <w:numPr>
          <w:ilvl w:val="0"/>
          <w:numId w:val="4"/>
        </w:numPr>
      </w:pPr>
      <w:hyperlink r:id="rId7" w:tooltip="CCTC Executive Summary" w:history="1">
        <w:r w:rsidR="00A462D0" w:rsidRPr="00A462D0">
          <w:rPr>
            <w:rStyle w:val="Hyperlink"/>
            <w:b/>
            <w:bCs/>
          </w:rPr>
          <w:t>CCTC Executive Summary: Care Leavers' transitions to adulthood in the context of COVID-19</w:t>
        </w:r>
      </w:hyperlink>
    </w:p>
    <w:p w:rsidR="00A462D0" w:rsidRPr="00A462D0" w:rsidRDefault="00222D91" w:rsidP="00A462D0">
      <w:pPr>
        <w:numPr>
          <w:ilvl w:val="0"/>
          <w:numId w:val="4"/>
        </w:numPr>
      </w:pPr>
      <w:hyperlink r:id="rId8" w:tooltip="CCTC Research Briefing One Professional Perspectives FINAL 2021" w:history="1">
        <w:r w:rsidR="00A462D0" w:rsidRPr="00A462D0">
          <w:rPr>
            <w:rStyle w:val="Hyperlink"/>
            <w:b/>
            <w:bCs/>
          </w:rPr>
          <w:t>CCTC Research Briefing One: Professional perspectives on supporting young people leaving care in the context of COVID-19 [PDF]</w:t>
        </w:r>
      </w:hyperlink>
    </w:p>
    <w:p w:rsidR="00A462D0" w:rsidRPr="00A462D0" w:rsidRDefault="00222D91" w:rsidP="00A462D0">
      <w:pPr>
        <w:numPr>
          <w:ilvl w:val="0"/>
          <w:numId w:val="4"/>
        </w:numPr>
      </w:pPr>
      <w:hyperlink r:id="rId9" w:tooltip="CCTC Methodology Research Briefing One FINAL 2021" w:history="1">
        <w:r w:rsidR="00A462D0" w:rsidRPr="00A462D0">
          <w:rPr>
            <w:rStyle w:val="Hyperlink"/>
            <w:b/>
            <w:bCs/>
          </w:rPr>
          <w:t>CCTC Research Briefing One: Methodology [PDF]</w:t>
        </w:r>
      </w:hyperlink>
    </w:p>
    <w:p w:rsidR="00A462D0" w:rsidRPr="00A462D0" w:rsidRDefault="00A462D0" w:rsidP="00A462D0">
      <w:pPr>
        <w:rPr>
          <w:b/>
          <w:bCs/>
        </w:rPr>
      </w:pPr>
      <w:r w:rsidRPr="00A462D0">
        <w:rPr>
          <w:b/>
          <w:bCs/>
        </w:rPr>
        <w:t>Tools for practice</w:t>
      </w:r>
    </w:p>
    <w:p w:rsidR="00A462D0" w:rsidRPr="00A462D0" w:rsidRDefault="00222D91" w:rsidP="00A462D0">
      <w:pPr>
        <w:numPr>
          <w:ilvl w:val="0"/>
          <w:numId w:val="5"/>
        </w:numPr>
      </w:pPr>
      <w:hyperlink r:id="rId10" w:tooltip="CCTC Transitions Pathways" w:history="1">
        <w:r w:rsidR="00A462D0" w:rsidRPr="00A462D0">
          <w:rPr>
            <w:rStyle w:val="Hyperlink"/>
            <w:b/>
            <w:bCs/>
          </w:rPr>
          <w:t>CCTC Pathways out of the care system at 16+ [PDF]</w:t>
        </w:r>
      </w:hyperlink>
    </w:p>
    <w:p w:rsidR="00A462D0" w:rsidRPr="00A462D0" w:rsidRDefault="00222D91" w:rsidP="00A462D0">
      <w:pPr>
        <w:numPr>
          <w:ilvl w:val="0"/>
          <w:numId w:val="5"/>
        </w:numPr>
      </w:pPr>
      <w:hyperlink r:id="rId11" w:tooltip="CCTC Recommendations" w:history="1">
        <w:r w:rsidR="00A462D0" w:rsidRPr="00A462D0">
          <w:rPr>
            <w:rStyle w:val="Hyperlink"/>
            <w:b/>
            <w:bCs/>
          </w:rPr>
          <w:t>CCTC Recommendations for policy and practice [PDF]</w:t>
        </w:r>
      </w:hyperlink>
    </w:p>
    <w:p w:rsidR="00A462D0" w:rsidRPr="00A462D0" w:rsidRDefault="00222D91" w:rsidP="00A462D0">
      <w:pPr>
        <w:numPr>
          <w:ilvl w:val="0"/>
          <w:numId w:val="5"/>
        </w:numPr>
      </w:pPr>
      <w:hyperlink r:id="rId12" w:tooltip="Messages To The Boss" w:history="1">
        <w:r w:rsidR="00A462D0" w:rsidRPr="00A462D0">
          <w:rPr>
            <w:rStyle w:val="Hyperlink"/>
            <w:b/>
            <w:bCs/>
          </w:rPr>
          <w:t>Care leavers' messages to the 'big boss' of leaving care [PDF]</w:t>
        </w:r>
      </w:hyperlink>
    </w:p>
    <w:p w:rsidR="00A462D0" w:rsidRPr="00A462D0" w:rsidRDefault="00222D91" w:rsidP="00A462D0">
      <w:pPr>
        <w:numPr>
          <w:ilvl w:val="0"/>
          <w:numId w:val="5"/>
        </w:numPr>
      </w:pPr>
      <w:hyperlink r:id="rId13" w:tooltip="Care Leavers Advice" w:history="1">
        <w:r w:rsidR="00A462D0" w:rsidRPr="00A462D0">
          <w:rPr>
            <w:rStyle w:val="Hyperlink"/>
            <w:b/>
            <w:bCs/>
          </w:rPr>
          <w:t>Care leavers' advice to other care leavers [PDF]</w:t>
        </w:r>
      </w:hyperlink>
    </w:p>
    <w:p w:rsidR="00A462D0" w:rsidRPr="00A462D0" w:rsidRDefault="00A462D0" w:rsidP="00A462D0">
      <w:pPr>
        <w:rPr>
          <w:b/>
          <w:bCs/>
        </w:rPr>
      </w:pPr>
      <w:r w:rsidRPr="00A462D0">
        <w:rPr>
          <w:b/>
          <w:bCs/>
        </w:rPr>
        <w:t>Outputs</w:t>
      </w:r>
    </w:p>
    <w:p w:rsidR="00A462D0" w:rsidRPr="00A462D0" w:rsidRDefault="00222D91" w:rsidP="00A462D0">
      <w:pPr>
        <w:numPr>
          <w:ilvl w:val="0"/>
          <w:numId w:val="6"/>
        </w:numPr>
      </w:pPr>
      <w:hyperlink r:id="rId14" w:history="1">
        <w:r w:rsidR="00A462D0" w:rsidRPr="00A462D0">
          <w:rPr>
            <w:rStyle w:val="Hyperlink"/>
            <w:b/>
            <w:bCs/>
          </w:rPr>
          <w:t>Upholding the rights of care leavers during the COVID-19 pandemic (article, Care Talk)</w:t>
        </w:r>
      </w:hyperlink>
    </w:p>
    <w:p w:rsidR="00A462D0" w:rsidRPr="00A462D0" w:rsidRDefault="00222D91" w:rsidP="00A462D0">
      <w:pPr>
        <w:numPr>
          <w:ilvl w:val="0"/>
          <w:numId w:val="6"/>
        </w:numPr>
      </w:pPr>
      <w:hyperlink r:id="rId15" w:history="1">
        <w:r w:rsidR="00A462D0" w:rsidRPr="00A462D0">
          <w:rPr>
            <w:rStyle w:val="Hyperlink"/>
            <w:b/>
            <w:bCs/>
          </w:rPr>
          <w:t>Webinar recording: Beyond ‘leaving care’: Promoting a sense of belonging and connectedness across the life course (zoom link)</w:t>
        </w:r>
      </w:hyperlink>
    </w:p>
    <w:p w:rsidR="00A462D0" w:rsidRPr="00A462D0" w:rsidRDefault="00222D91" w:rsidP="00A462D0">
      <w:pPr>
        <w:numPr>
          <w:ilvl w:val="0"/>
          <w:numId w:val="6"/>
        </w:numPr>
      </w:pPr>
      <w:hyperlink r:id="rId16" w:tooltip="Beyond Leaving Care Slide Pack" w:history="1">
        <w:r w:rsidR="00A462D0" w:rsidRPr="00A462D0">
          <w:rPr>
            <w:rStyle w:val="Hyperlink"/>
            <w:b/>
            <w:bCs/>
          </w:rPr>
          <w:t>Webinar PowerPoint slides: Beyond ‘leaving care’: Promoting a sense of belonging and connectedness across the life course [PDF]</w:t>
        </w:r>
      </w:hyperlink>
    </w:p>
    <w:p w:rsidR="00A462D0" w:rsidRDefault="00A462D0"/>
    <w:p w:rsidR="00A462D0" w:rsidRDefault="00A462D0"/>
    <w:p w:rsidR="00C12F9B" w:rsidRDefault="00C12F9B"/>
    <w:p w:rsidR="00745606" w:rsidRDefault="00745606"/>
    <w:sectPr w:rsidR="0074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C4"/>
    <w:multiLevelType w:val="multilevel"/>
    <w:tmpl w:val="7A4A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80DAC"/>
    <w:multiLevelType w:val="hybridMultilevel"/>
    <w:tmpl w:val="978C5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94FE3"/>
    <w:multiLevelType w:val="multilevel"/>
    <w:tmpl w:val="14C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F1B59"/>
    <w:multiLevelType w:val="hybridMultilevel"/>
    <w:tmpl w:val="0C4C184A"/>
    <w:lvl w:ilvl="0" w:tplc="4DFAFF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B71C0"/>
    <w:multiLevelType w:val="hybridMultilevel"/>
    <w:tmpl w:val="370AD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51F2C"/>
    <w:multiLevelType w:val="hybridMultilevel"/>
    <w:tmpl w:val="28A6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321EF"/>
    <w:multiLevelType w:val="multilevel"/>
    <w:tmpl w:val="F610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A8"/>
    <w:rsid w:val="000F06C6"/>
    <w:rsid w:val="00121130"/>
    <w:rsid w:val="001D3D77"/>
    <w:rsid w:val="00222D91"/>
    <w:rsid w:val="00330D28"/>
    <w:rsid w:val="00377F0F"/>
    <w:rsid w:val="003B3C82"/>
    <w:rsid w:val="00414A0E"/>
    <w:rsid w:val="004332F5"/>
    <w:rsid w:val="00450EA1"/>
    <w:rsid w:val="00684A3C"/>
    <w:rsid w:val="006E0322"/>
    <w:rsid w:val="00745606"/>
    <w:rsid w:val="00861871"/>
    <w:rsid w:val="00874C4B"/>
    <w:rsid w:val="009D076B"/>
    <w:rsid w:val="00A462D0"/>
    <w:rsid w:val="00AB5DC8"/>
    <w:rsid w:val="00B64CCA"/>
    <w:rsid w:val="00C03921"/>
    <w:rsid w:val="00C12F9B"/>
    <w:rsid w:val="00DD1FA8"/>
    <w:rsid w:val="00E010CB"/>
    <w:rsid w:val="00E07FD4"/>
    <w:rsid w:val="00F3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B72D"/>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606"/>
    <w:pPr>
      <w:ind w:left="720"/>
      <w:contextualSpacing/>
    </w:pPr>
  </w:style>
  <w:style w:type="character" w:styleId="Hyperlink">
    <w:name w:val="Hyperlink"/>
    <w:basedOn w:val="DefaultParagraphFont"/>
    <w:uiPriority w:val="99"/>
    <w:unhideWhenUsed/>
    <w:rsid w:val="00A46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160056">
      <w:bodyDiv w:val="1"/>
      <w:marLeft w:val="0"/>
      <w:marRight w:val="0"/>
      <w:marTop w:val="0"/>
      <w:marBottom w:val="0"/>
      <w:divBdr>
        <w:top w:val="none" w:sz="0" w:space="0" w:color="auto"/>
        <w:left w:val="none" w:sz="0" w:space="0" w:color="auto"/>
        <w:bottom w:val="none" w:sz="0" w:space="0" w:color="auto"/>
        <w:right w:val="none" w:sz="0" w:space="0" w:color="auto"/>
      </w:divBdr>
    </w:div>
    <w:div w:id="13533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ds.ac.uk/media/rx0fk4e3/cctc_research-briefing-one_professional_perspectives_final2021.pdf" TargetMode="External"/><Relationship Id="rId13" Type="http://schemas.openxmlformats.org/officeDocument/2006/relationships/hyperlink" Target="https://www.beds.ac.uk/media/lqyjgery/care-leavers-advic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ds.ac.uk/media/2lhlfy0l/cctc-executive-summary.pdf" TargetMode="External"/><Relationship Id="rId12" Type="http://schemas.openxmlformats.org/officeDocument/2006/relationships/hyperlink" Target="https://www.beds.ac.uk/media/dqnmzecn/messages-to-the-bos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ds.ac.uk/media/k45idk4i/beyond-leaving-care-slide-pack.pdf" TargetMode="External"/><Relationship Id="rId1" Type="http://schemas.openxmlformats.org/officeDocument/2006/relationships/numbering" Target="numbering.xml"/><Relationship Id="rId6" Type="http://schemas.openxmlformats.org/officeDocument/2006/relationships/hyperlink" Target="https://www.beds.ac.uk/media/yegdnnbg/2328-cctc-full-report-final.pdf" TargetMode="External"/><Relationship Id="rId11" Type="http://schemas.openxmlformats.org/officeDocument/2006/relationships/hyperlink" Target="https://www.beds.ac.uk/media/22ghczmo/cctc-recommendations.pdf" TargetMode="External"/><Relationship Id="rId5" Type="http://schemas.openxmlformats.org/officeDocument/2006/relationships/image" Target="media/image1.png"/><Relationship Id="rId15" Type="http://schemas.openxmlformats.org/officeDocument/2006/relationships/hyperlink" Target="https://beds-ac-uk.zoom.us/rec/share/X70HKPTAghw2ZXlG2cd3a9tZAkmIfQRMRuUevGIW02kUY7fTvtJXsu_RlHzLqYYY.-TUpKeWOf0VDx6tK" TargetMode="External"/><Relationship Id="rId10" Type="http://schemas.openxmlformats.org/officeDocument/2006/relationships/hyperlink" Target="https://www.beds.ac.uk/media/10hi2wam/cctc-transitions-pathways.pdf" TargetMode="External"/><Relationship Id="rId4" Type="http://schemas.openxmlformats.org/officeDocument/2006/relationships/webSettings" Target="webSettings.xml"/><Relationship Id="rId9" Type="http://schemas.openxmlformats.org/officeDocument/2006/relationships/hyperlink" Target="https://www.beds.ac.uk/media/ykmfvz52/cctc_methodology_research-briefing-one_final2021.pdf" TargetMode="External"/><Relationship Id="rId14" Type="http://schemas.openxmlformats.org/officeDocument/2006/relationships/hyperlink" Target="https://www.caretalk.co.uk/upholding-the-rights-of-care-leavers-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Seana Friel</cp:lastModifiedBy>
  <cp:revision>2</cp:revision>
  <dcterms:created xsi:type="dcterms:W3CDTF">2022-08-15T13:29:00Z</dcterms:created>
  <dcterms:modified xsi:type="dcterms:W3CDTF">2022-08-15T13:29:00Z</dcterms:modified>
</cp:coreProperties>
</file>