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D930" w14:textId="2515A553" w:rsidR="00CC3B14" w:rsidRPr="00023CEC" w:rsidRDefault="0066562C" w:rsidP="0066562C">
      <w:pPr>
        <w:jc w:val="center"/>
        <w:rPr>
          <w:b/>
          <w:bCs/>
          <w:i/>
          <w:iCs/>
          <w:sz w:val="24"/>
          <w:szCs w:val="24"/>
        </w:rPr>
      </w:pPr>
      <w:r w:rsidRPr="00023CEC">
        <w:rPr>
          <w:b/>
          <w:bCs/>
          <w:sz w:val="24"/>
          <w:szCs w:val="24"/>
        </w:rPr>
        <w:t>Face identification in the laboratory and in virtual worlds</w:t>
      </w:r>
      <w:r w:rsidRPr="00023CEC">
        <w:rPr>
          <w:b/>
          <w:bCs/>
          <w:i/>
          <w:iCs/>
          <w:sz w:val="24"/>
          <w:szCs w:val="24"/>
        </w:rPr>
        <w:t>.</w:t>
      </w:r>
    </w:p>
    <w:p w14:paraId="4A7414A1" w14:textId="77777777" w:rsidR="0066562C" w:rsidRPr="00023CEC" w:rsidRDefault="0066562C" w:rsidP="0066562C">
      <w:pPr>
        <w:jc w:val="center"/>
        <w:rPr>
          <w:sz w:val="24"/>
          <w:szCs w:val="24"/>
        </w:rPr>
      </w:pPr>
    </w:p>
    <w:p w14:paraId="49BC7007" w14:textId="62483629" w:rsidR="0066562C" w:rsidRPr="00023CEC" w:rsidRDefault="0066562C">
      <w:pPr>
        <w:rPr>
          <w:sz w:val="24"/>
          <w:szCs w:val="24"/>
        </w:rPr>
      </w:pPr>
      <w:r w:rsidRPr="00023CEC">
        <w:rPr>
          <w:sz w:val="24"/>
          <w:szCs w:val="24"/>
        </w:rPr>
        <w:t>Bindemann, M., Fysh, M. C., Trifonova, I. V., Allen, J., McCall, C., &amp; Burton, A. M. (2022). Face identification in the laboratory and in virtual worlds. </w:t>
      </w:r>
      <w:r w:rsidRPr="00023CEC">
        <w:rPr>
          <w:i/>
          <w:iCs/>
          <w:sz w:val="24"/>
          <w:szCs w:val="24"/>
        </w:rPr>
        <w:t>Journal of Applied Research in Memory and Cognition, 11</w:t>
      </w:r>
      <w:r w:rsidRPr="00023CEC">
        <w:rPr>
          <w:sz w:val="24"/>
          <w:szCs w:val="24"/>
        </w:rPr>
        <w:t>(1), 120–134. </w:t>
      </w:r>
      <w:hyperlink r:id="rId5" w:tgtFrame="_blank" w:history="1">
        <w:r w:rsidRPr="00023CEC">
          <w:rPr>
            <w:rStyle w:val="Hyperlink"/>
            <w:sz w:val="24"/>
            <w:szCs w:val="24"/>
          </w:rPr>
          <w:t>https://doi.org/10.1016/j.jarmac.2021.07.010</w:t>
        </w:r>
      </w:hyperlink>
    </w:p>
    <w:p w14:paraId="07529C4A" w14:textId="07426AC0" w:rsidR="0066562C" w:rsidRPr="00023CEC" w:rsidRDefault="0066562C">
      <w:pPr>
        <w:rPr>
          <w:sz w:val="24"/>
          <w:szCs w:val="24"/>
        </w:rPr>
      </w:pPr>
    </w:p>
    <w:p w14:paraId="1A05ED24" w14:textId="484C29B6" w:rsidR="0066562C" w:rsidRPr="00023CEC" w:rsidRDefault="0066562C">
      <w:pPr>
        <w:rPr>
          <w:b/>
          <w:bCs/>
          <w:sz w:val="24"/>
          <w:szCs w:val="24"/>
        </w:rPr>
      </w:pPr>
      <w:r w:rsidRPr="00023CEC">
        <w:rPr>
          <w:b/>
          <w:bCs/>
          <w:sz w:val="24"/>
          <w:szCs w:val="24"/>
        </w:rPr>
        <w:t>Experiment 1 description</w:t>
      </w:r>
    </w:p>
    <w:p w14:paraId="2CE90662" w14:textId="07C99660" w:rsidR="0066562C" w:rsidRPr="00023CEC" w:rsidRDefault="00BF668B">
      <w:pPr>
        <w:rPr>
          <w:sz w:val="24"/>
          <w:szCs w:val="24"/>
        </w:rPr>
      </w:pPr>
      <w:r w:rsidRPr="00023CEC">
        <w:rPr>
          <w:sz w:val="24"/>
          <w:szCs w:val="24"/>
        </w:rPr>
        <w:t>Does the</w:t>
      </w:r>
      <w:r w:rsidR="0066562C" w:rsidRPr="00023CEC">
        <w:rPr>
          <w:sz w:val="24"/>
          <w:szCs w:val="24"/>
        </w:rPr>
        <w:t xml:space="preserve"> matching</w:t>
      </w:r>
      <w:r w:rsidRPr="00023CEC">
        <w:rPr>
          <w:sz w:val="24"/>
          <w:szCs w:val="24"/>
        </w:rPr>
        <w:t xml:space="preserve"> of</w:t>
      </w:r>
      <w:r w:rsidR="0066562C" w:rsidRPr="00023CEC">
        <w:rPr>
          <w:sz w:val="24"/>
          <w:szCs w:val="24"/>
        </w:rPr>
        <w:t xml:space="preserve"> </w:t>
      </w:r>
      <w:r w:rsidRPr="00023CEC">
        <w:rPr>
          <w:sz w:val="24"/>
          <w:szCs w:val="24"/>
        </w:rPr>
        <w:t xml:space="preserve">avatar </w:t>
      </w:r>
      <w:r w:rsidR="0066562C" w:rsidRPr="00023CEC">
        <w:rPr>
          <w:sz w:val="24"/>
          <w:szCs w:val="24"/>
        </w:rPr>
        <w:t xml:space="preserve">images to photos of real-life counterparts </w:t>
      </w:r>
      <w:r w:rsidRPr="00023CEC">
        <w:rPr>
          <w:sz w:val="24"/>
          <w:szCs w:val="24"/>
        </w:rPr>
        <w:t>correlate</w:t>
      </w:r>
      <w:r w:rsidR="0066562C" w:rsidRPr="00023CEC">
        <w:rPr>
          <w:sz w:val="24"/>
          <w:szCs w:val="24"/>
        </w:rPr>
        <w:t xml:space="preserve"> with other established tests of face matching?</w:t>
      </w:r>
    </w:p>
    <w:p w14:paraId="3B1CC288" w14:textId="26231236" w:rsidR="0066562C" w:rsidRPr="00023CEC" w:rsidRDefault="0066562C" w:rsidP="0066562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>Avatar matching task: Observers matched 40 screenshots of avatars to portrait photos of real people. Half of these trials were identity match trials, and half were identity mismatch trials.</w:t>
      </w:r>
    </w:p>
    <w:p w14:paraId="06E1A381" w14:textId="2DD49B6F" w:rsidR="0066562C" w:rsidRPr="00023CEC" w:rsidRDefault="0066562C" w:rsidP="0066562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 xml:space="preserve">Glasgow Face Matching Test (Burton et al., 2010) and Kent Face Matching Test (Fysh &amp; Bindemann, 2018): In each test, observers matched 40 images of real faces, half of which were identity matches, and the remainder were identity mismatches. </w:t>
      </w:r>
    </w:p>
    <w:p w14:paraId="505BC9AA" w14:textId="11F19F5D" w:rsidR="0066562C" w:rsidRPr="00023CEC" w:rsidRDefault="0066562C" w:rsidP="0066562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>Data were collected using Gorilla online survey software.</w:t>
      </w:r>
      <w:r w:rsidR="00BF668B" w:rsidRPr="00023CEC">
        <w:rPr>
          <w:sz w:val="24"/>
          <w:szCs w:val="24"/>
        </w:rPr>
        <w:t xml:space="preserve"> The order of face matching tests </w:t>
      </w:r>
      <w:proofErr w:type="gramStart"/>
      <w:r w:rsidR="00BF668B" w:rsidRPr="00023CEC">
        <w:rPr>
          <w:sz w:val="24"/>
          <w:szCs w:val="24"/>
        </w:rPr>
        <w:t>were</w:t>
      </w:r>
      <w:proofErr w:type="gramEnd"/>
      <w:r w:rsidR="00BF668B" w:rsidRPr="00023CEC">
        <w:rPr>
          <w:sz w:val="24"/>
          <w:szCs w:val="24"/>
        </w:rPr>
        <w:t xml:space="preserve"> counterbalanced.</w:t>
      </w:r>
    </w:p>
    <w:p w14:paraId="34998014" w14:textId="1182A1AC" w:rsidR="0066562C" w:rsidRPr="00023CEC" w:rsidRDefault="0066562C" w:rsidP="0066562C">
      <w:pPr>
        <w:pStyle w:val="ListParagraph"/>
        <w:rPr>
          <w:sz w:val="24"/>
          <w:szCs w:val="24"/>
        </w:rPr>
      </w:pPr>
    </w:p>
    <w:p w14:paraId="76ADFC9A" w14:textId="33734E17" w:rsidR="0066562C" w:rsidRPr="00023CEC" w:rsidRDefault="0066562C" w:rsidP="0066562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 xml:space="preserve">Accuracy, sensitivity, and mean correct responses times, were correlated across tests for overall accuracy, as well as for match and mismatch accuracy. </w:t>
      </w:r>
      <w:r w:rsidR="00BF668B" w:rsidRPr="00023CEC">
        <w:rPr>
          <w:sz w:val="24"/>
          <w:szCs w:val="24"/>
        </w:rPr>
        <w:t>Data were also analysed via a 3 (test: Avatars, GFMT, KFMT) x 2 (trial type: match versus mismatch) within-subjects ANOVA.</w:t>
      </w:r>
    </w:p>
    <w:p w14:paraId="3AE1B037" w14:textId="77777777" w:rsidR="0066562C" w:rsidRPr="00023CEC" w:rsidRDefault="0066562C" w:rsidP="0066562C">
      <w:pPr>
        <w:pStyle w:val="ListParagraph"/>
        <w:rPr>
          <w:sz w:val="24"/>
          <w:szCs w:val="24"/>
        </w:rPr>
      </w:pPr>
    </w:p>
    <w:p w14:paraId="0886EA93" w14:textId="6920DB01" w:rsidR="0066562C" w:rsidRPr="00023CEC" w:rsidRDefault="0066562C" w:rsidP="0066562C">
      <w:pPr>
        <w:rPr>
          <w:b/>
          <w:bCs/>
          <w:sz w:val="24"/>
          <w:szCs w:val="24"/>
        </w:rPr>
      </w:pPr>
      <w:r w:rsidRPr="00023CEC">
        <w:rPr>
          <w:b/>
          <w:bCs/>
          <w:sz w:val="24"/>
          <w:szCs w:val="24"/>
        </w:rPr>
        <w:t>Experiment 2 description</w:t>
      </w:r>
    </w:p>
    <w:p w14:paraId="11E3460D" w14:textId="5B9A91E0" w:rsidR="00BF668B" w:rsidRPr="00023CEC" w:rsidRDefault="00BF668B" w:rsidP="00BF668B">
      <w:pPr>
        <w:rPr>
          <w:sz w:val="24"/>
          <w:szCs w:val="24"/>
        </w:rPr>
      </w:pPr>
      <w:r w:rsidRPr="00023CEC">
        <w:rPr>
          <w:sz w:val="24"/>
          <w:szCs w:val="24"/>
        </w:rPr>
        <w:t>Does the matching of dynamic avatars in a VR airport to photos of real-life counterparts correlate with other established tests of face matching?</w:t>
      </w:r>
    </w:p>
    <w:p w14:paraId="53DB36A2" w14:textId="2881BEF2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>Airport task: Observers matched 40 avatars (20 match, 20 mismatch) to digital photographs in a virtual reality airport.</w:t>
      </w:r>
    </w:p>
    <w:p w14:paraId="1AF88864" w14:textId="77777777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 xml:space="preserve">Glasgow Face Matching Test (Burton et al., 2010) and Kent Face Matching Test (Fysh &amp; Bindemann, 2018): In each test, observers matched 40 images of real faces, half of which were identity matches, and the remainder were identity mismatches. </w:t>
      </w:r>
    </w:p>
    <w:p w14:paraId="148705DC" w14:textId="0991F1BA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 xml:space="preserve">Airport task data were collected using Vizard 6, KFMT and GFMT data were collected using </w:t>
      </w:r>
      <w:proofErr w:type="spellStart"/>
      <w:r w:rsidRPr="00023CEC">
        <w:rPr>
          <w:sz w:val="24"/>
          <w:szCs w:val="24"/>
        </w:rPr>
        <w:t>PsychoPy</w:t>
      </w:r>
      <w:proofErr w:type="spellEnd"/>
      <w:r w:rsidRPr="00023CEC">
        <w:rPr>
          <w:sz w:val="24"/>
          <w:szCs w:val="24"/>
        </w:rPr>
        <w:t xml:space="preserve">. The order of face matching tests </w:t>
      </w:r>
      <w:proofErr w:type="gramStart"/>
      <w:r w:rsidRPr="00023CEC">
        <w:rPr>
          <w:sz w:val="24"/>
          <w:szCs w:val="24"/>
        </w:rPr>
        <w:t>were</w:t>
      </w:r>
      <w:proofErr w:type="gramEnd"/>
      <w:r w:rsidRPr="00023CEC">
        <w:rPr>
          <w:sz w:val="24"/>
          <w:szCs w:val="24"/>
        </w:rPr>
        <w:t xml:space="preserve"> counterbalanced.</w:t>
      </w:r>
    </w:p>
    <w:p w14:paraId="090B7CA6" w14:textId="77777777" w:rsidR="00BF668B" w:rsidRPr="00023CEC" w:rsidRDefault="00BF668B" w:rsidP="00BF668B">
      <w:pPr>
        <w:pStyle w:val="ListParagraph"/>
        <w:rPr>
          <w:sz w:val="24"/>
          <w:szCs w:val="24"/>
        </w:rPr>
      </w:pPr>
    </w:p>
    <w:p w14:paraId="102CBD84" w14:textId="1F6F39DC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>Accuracy, sensitivity, and mean correct responses times, were correlated across tests for overall accuracy, as well as for match and mismatch accuracy. Data were also analysed via a 3 (test: Avatars, GFMT, KFMT) x 2 (trial type: match versus mismatch) within-subjects ANOVA.</w:t>
      </w:r>
    </w:p>
    <w:p w14:paraId="3EF32059" w14:textId="75CCDE6D" w:rsidR="00BF668B" w:rsidRPr="00023CEC" w:rsidRDefault="00BF668B" w:rsidP="00BF668B">
      <w:pPr>
        <w:rPr>
          <w:sz w:val="24"/>
          <w:szCs w:val="24"/>
        </w:rPr>
      </w:pPr>
    </w:p>
    <w:p w14:paraId="2E4323E1" w14:textId="2D04DC47" w:rsidR="00BF668B" w:rsidRPr="00023CEC" w:rsidRDefault="00BF668B" w:rsidP="00BF668B">
      <w:pPr>
        <w:rPr>
          <w:b/>
          <w:bCs/>
          <w:sz w:val="24"/>
          <w:szCs w:val="24"/>
        </w:rPr>
      </w:pPr>
      <w:r w:rsidRPr="00023CEC">
        <w:rPr>
          <w:b/>
          <w:bCs/>
          <w:sz w:val="24"/>
          <w:szCs w:val="24"/>
        </w:rPr>
        <w:lastRenderedPageBreak/>
        <w:t>Experiment 3 description</w:t>
      </w:r>
    </w:p>
    <w:p w14:paraId="4F7DF595" w14:textId="109A68D8" w:rsidR="00BF668B" w:rsidRPr="00023CEC" w:rsidRDefault="00BF668B" w:rsidP="00BF668B">
      <w:pPr>
        <w:rPr>
          <w:sz w:val="24"/>
          <w:szCs w:val="24"/>
        </w:rPr>
      </w:pPr>
      <w:r w:rsidRPr="00023CEC">
        <w:rPr>
          <w:sz w:val="24"/>
          <w:szCs w:val="24"/>
        </w:rPr>
        <w:t>Does the matching of dynamic avatars in a VR airport to photos of real-life counterparts correlate with other established tests of face matching, and is performance in this task stable across testing sessions?</w:t>
      </w:r>
    </w:p>
    <w:p w14:paraId="1B63FDA0" w14:textId="14227C45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>Airport task: Observers matched 80 avatars (40 match, 40 mismatch) to digital photographs in a virtual reality airport.</w:t>
      </w:r>
    </w:p>
    <w:p w14:paraId="6605AA61" w14:textId="269BA42B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>Glasgow Face Matching Test (Burton et al., 2010) and Kent Face Matching Test (Fysh &amp; Bindemann, 2018): In each test, observers matched 40 images of real faces, half of which were identity matches, and the remainder were identity mismatches.</w:t>
      </w:r>
    </w:p>
    <w:p w14:paraId="3BF5DF03" w14:textId="7084BE25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>The three tests were administered twice, with an interval of seven days between Sessions 1 and 2.</w:t>
      </w:r>
    </w:p>
    <w:p w14:paraId="0266417B" w14:textId="77777777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 xml:space="preserve">Airport task data were collected using Vizard 6, KFMT and GFMT data were collected using </w:t>
      </w:r>
      <w:proofErr w:type="spellStart"/>
      <w:r w:rsidRPr="00023CEC">
        <w:rPr>
          <w:sz w:val="24"/>
          <w:szCs w:val="24"/>
        </w:rPr>
        <w:t>PsychoPy</w:t>
      </w:r>
      <w:proofErr w:type="spellEnd"/>
      <w:r w:rsidRPr="00023CEC">
        <w:rPr>
          <w:sz w:val="24"/>
          <w:szCs w:val="24"/>
        </w:rPr>
        <w:t xml:space="preserve">. The order of face matching tests </w:t>
      </w:r>
      <w:proofErr w:type="gramStart"/>
      <w:r w:rsidRPr="00023CEC">
        <w:rPr>
          <w:sz w:val="24"/>
          <w:szCs w:val="24"/>
        </w:rPr>
        <w:t>were</w:t>
      </w:r>
      <w:proofErr w:type="gramEnd"/>
      <w:r w:rsidRPr="00023CEC">
        <w:rPr>
          <w:sz w:val="24"/>
          <w:szCs w:val="24"/>
        </w:rPr>
        <w:t xml:space="preserve"> counterbalanced.</w:t>
      </w:r>
    </w:p>
    <w:p w14:paraId="27EAB0ED" w14:textId="77777777" w:rsidR="00BF668B" w:rsidRPr="00023CEC" w:rsidRDefault="00BF668B" w:rsidP="00BF668B">
      <w:pPr>
        <w:pStyle w:val="ListParagraph"/>
        <w:rPr>
          <w:sz w:val="24"/>
          <w:szCs w:val="24"/>
        </w:rPr>
      </w:pPr>
    </w:p>
    <w:p w14:paraId="71923223" w14:textId="34996E1A" w:rsidR="00BF668B" w:rsidRPr="00023CEC" w:rsidRDefault="00BF668B" w:rsidP="00BF66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3CEC">
        <w:rPr>
          <w:sz w:val="24"/>
          <w:szCs w:val="24"/>
        </w:rPr>
        <w:t>Accuracy, sensitivity, and mean correct responses times, were correlated across tests for overall accuracy, as well as for match and mismatch accuracy, and across test sessions. Data were also analysed via a 3 (test: Avatars, GFMT, KFMT) x 2 (trial type: match versus mismatch)</w:t>
      </w:r>
      <w:r w:rsidR="002F7640" w:rsidRPr="00023CEC">
        <w:rPr>
          <w:sz w:val="24"/>
          <w:szCs w:val="24"/>
        </w:rPr>
        <w:t xml:space="preserve"> x 2 (session: Session 1 versus Session 2)</w:t>
      </w:r>
      <w:r w:rsidRPr="00023CEC">
        <w:rPr>
          <w:sz w:val="24"/>
          <w:szCs w:val="24"/>
        </w:rPr>
        <w:t xml:space="preserve"> within-subjects ANOVA.</w:t>
      </w:r>
    </w:p>
    <w:p w14:paraId="2C7EA741" w14:textId="77777777" w:rsidR="00BF668B" w:rsidRPr="00023CEC" w:rsidRDefault="00BF668B" w:rsidP="0066562C">
      <w:pPr>
        <w:rPr>
          <w:sz w:val="24"/>
          <w:szCs w:val="24"/>
        </w:rPr>
      </w:pPr>
    </w:p>
    <w:sectPr w:rsidR="00BF668B" w:rsidRPr="00023C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82B01"/>
    <w:multiLevelType w:val="hybridMultilevel"/>
    <w:tmpl w:val="3362A610"/>
    <w:lvl w:ilvl="0" w:tplc="ACF6FF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312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62C"/>
    <w:rsid w:val="00023CEC"/>
    <w:rsid w:val="001702EE"/>
    <w:rsid w:val="002F7640"/>
    <w:rsid w:val="00643D39"/>
    <w:rsid w:val="0066562C"/>
    <w:rsid w:val="00BF668B"/>
    <w:rsid w:val="00CC3B14"/>
    <w:rsid w:val="00D2402D"/>
    <w:rsid w:val="00D7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4DCC4"/>
  <w15:chartTrackingRefBased/>
  <w15:docId w15:val="{F38E3EDC-6C6C-4BC2-91BB-B0A45F0A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56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62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65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apa.org/doi/10.1016/j.jarmac.2021.07.0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Fysh</dc:creator>
  <cp:keywords/>
  <dc:description/>
  <cp:lastModifiedBy>Matthew Fysh</cp:lastModifiedBy>
  <cp:revision>2</cp:revision>
  <dcterms:created xsi:type="dcterms:W3CDTF">2022-06-17T10:35:00Z</dcterms:created>
  <dcterms:modified xsi:type="dcterms:W3CDTF">2022-06-20T16:09:00Z</dcterms:modified>
</cp:coreProperties>
</file>