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F2BA5" w14:textId="68D967DD" w:rsidR="00D7651D" w:rsidRDefault="00D7651D" w:rsidP="00D7651D">
      <w:r>
        <w:rPr>
          <w:bCs/>
        </w:rPr>
        <w:t xml:space="preserve">This project had two main sites of </w:t>
      </w:r>
      <w:r w:rsidRPr="00253806">
        <w:rPr>
          <w:bCs/>
        </w:rPr>
        <w:t>investigation</w:t>
      </w:r>
      <w:r>
        <w:rPr>
          <w:bCs/>
        </w:rPr>
        <w:t xml:space="preserve">: </w:t>
      </w:r>
      <w:r w:rsidRPr="00253806">
        <w:rPr>
          <w:bCs/>
        </w:rPr>
        <w:t xml:space="preserve">Manchester Museum and </w:t>
      </w:r>
      <w:r>
        <w:rPr>
          <w:bCs/>
        </w:rPr>
        <w:t>a small independent</w:t>
      </w:r>
      <w:r w:rsidRPr="00253806">
        <w:rPr>
          <w:bCs/>
        </w:rPr>
        <w:t xml:space="preserve"> TV production company in </w:t>
      </w:r>
      <w:r>
        <w:rPr>
          <w:bCs/>
        </w:rPr>
        <w:t xml:space="preserve">the </w:t>
      </w:r>
      <w:proofErr w:type="gramStart"/>
      <w:r>
        <w:rPr>
          <w:bCs/>
        </w:rPr>
        <w:t>North West</w:t>
      </w:r>
      <w:proofErr w:type="gramEnd"/>
      <w:r w:rsidRPr="00253806">
        <w:rPr>
          <w:bCs/>
        </w:rPr>
        <w:t xml:space="preserve">. Manchester Museum was selected as a case study because it represented a cultural institution that was reimagining its relationship with its locality and diverse communities. </w:t>
      </w:r>
      <w:r>
        <w:rPr>
          <w:bCs/>
        </w:rPr>
        <w:t xml:space="preserve">However, given the difficulties in anonymising the institution, and the small number of racially minoritized staff, this data has not been deposited. The TV company </w:t>
      </w:r>
      <w:r w:rsidRPr="00253806">
        <w:rPr>
          <w:bCs/>
        </w:rPr>
        <w:t xml:space="preserve">was chosen as a case study </w:t>
      </w:r>
      <w:r>
        <w:rPr>
          <w:bCs/>
        </w:rPr>
        <w:t>of</w:t>
      </w:r>
      <w:r w:rsidRPr="00253806">
        <w:rPr>
          <w:bCs/>
        </w:rPr>
        <w:t xml:space="preserve"> a regional TV production company that navigates the regional-national divide in producing content for the main British broadcasting organisations, and for employing diverse workforce on various contract structures.</w:t>
      </w:r>
      <w:r>
        <w:rPr>
          <w:bCs/>
        </w:rPr>
        <w:t xml:space="preserve"> </w:t>
      </w:r>
      <w:r>
        <w:t xml:space="preserve">Out of the thirteen employees working in </w:t>
      </w:r>
      <w:r>
        <w:t>the TV company</w:t>
      </w:r>
      <w:r>
        <w:t xml:space="preserve"> at the time of the research, six were from ethnically diverse backgrounds with some at relatively senior levels</w:t>
      </w:r>
      <w:r>
        <w:t>, representing an unusually diverse employment profile</w:t>
      </w:r>
      <w:r>
        <w:t xml:space="preserve">. However, as with much of the TV production sector, there were few permanent contracts with most on rolling or </w:t>
      </w:r>
      <w:proofErr w:type="gramStart"/>
      <w:r>
        <w:t>short term</w:t>
      </w:r>
      <w:proofErr w:type="gramEnd"/>
      <w:r>
        <w:t xml:space="preserve"> contracts. </w:t>
      </w:r>
    </w:p>
    <w:p w14:paraId="0DBA1B68" w14:textId="77777777" w:rsidR="00D7651D" w:rsidRDefault="00D7651D" w:rsidP="00D7651D"/>
    <w:p w14:paraId="37BA1CAE" w14:textId="50F423DC" w:rsidR="00D7651D" w:rsidRPr="00253806" w:rsidRDefault="00D7651D" w:rsidP="00D7651D">
      <w:pPr>
        <w:rPr>
          <w:bCs/>
        </w:rPr>
      </w:pPr>
      <w:r>
        <w:t>TV production industry operate on a completely different model with rolling contracts on fast-paced projects as standard practice.</w:t>
      </w:r>
      <w:r>
        <w:rPr>
          <w:rStyle w:val="CommentReference"/>
        </w:rPr>
        <w:t/>
      </w:r>
      <w:r>
        <w:rPr>
          <w:bCs/>
        </w:rPr>
        <w:t xml:space="preserve"> As </w:t>
      </w:r>
      <w:r>
        <w:rPr>
          <w:bCs/>
        </w:rPr>
        <w:t>the TV company was</w:t>
      </w:r>
      <w:r>
        <w:rPr>
          <w:bCs/>
        </w:rPr>
        <w:t xml:space="preserve"> small with a limited number of rotating staff, we also conducted interviews with a limited number of those working in the factual TV production sector from outside the organisation. </w:t>
      </w:r>
    </w:p>
    <w:p w14:paraId="5E1B5458" w14:textId="77777777" w:rsidR="007A1FCD" w:rsidRDefault="002B27AB"/>
    <w:sectPr w:rsidR="007A1F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2C65E" w14:textId="77777777" w:rsidR="002B27AB" w:rsidRDefault="002B27AB" w:rsidP="00D7651D">
      <w:pPr>
        <w:spacing w:after="0" w:line="240" w:lineRule="auto"/>
      </w:pPr>
      <w:r>
        <w:separator/>
      </w:r>
    </w:p>
  </w:endnote>
  <w:endnote w:type="continuationSeparator" w:id="0">
    <w:p w14:paraId="1304D710" w14:textId="77777777" w:rsidR="002B27AB" w:rsidRDefault="002B27AB" w:rsidP="00D7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88ACA" w14:textId="77777777" w:rsidR="002B27AB" w:rsidRDefault="002B27AB" w:rsidP="00D7651D">
      <w:pPr>
        <w:spacing w:after="0" w:line="240" w:lineRule="auto"/>
      </w:pPr>
      <w:r>
        <w:separator/>
      </w:r>
    </w:p>
  </w:footnote>
  <w:footnote w:type="continuationSeparator" w:id="0">
    <w:p w14:paraId="39AAF042" w14:textId="77777777" w:rsidR="002B27AB" w:rsidRDefault="002B27AB" w:rsidP="00D765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51D"/>
    <w:rsid w:val="00054112"/>
    <w:rsid w:val="002B27AB"/>
    <w:rsid w:val="00966C73"/>
    <w:rsid w:val="00D7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0758C"/>
  <w15:chartTrackingRefBased/>
  <w15:docId w15:val="{654AC5B5-8B8E-4D34-838B-B7C619BAD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51D"/>
    <w:pPr>
      <w:spacing w:line="252" w:lineRule="auto"/>
      <w:jc w:val="both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nhideWhenUsed/>
    <w:rsid w:val="00D7651D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7651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651D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65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1202</Characters>
  <Application>Microsoft Office Word</Application>
  <DocSecurity>0</DocSecurity>
  <Lines>10</Lines>
  <Paragraphs>2</Paragraphs>
  <ScaleCrop>false</ScaleCrop>
  <Company>University of Manchester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Bridget Byrne</dc:creator>
  <cp:keywords/>
  <dc:description/>
  <cp:lastModifiedBy>Bridget Byrne</cp:lastModifiedBy>
  <cp:revision>1</cp:revision>
  <dcterms:created xsi:type="dcterms:W3CDTF">2022-04-27T13:38:00Z</dcterms:created>
  <dcterms:modified xsi:type="dcterms:W3CDTF">2022-04-27T13:42:00Z</dcterms:modified>
</cp:coreProperties>
</file>