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B1" w:rsidRPr="00757AB1" w:rsidRDefault="00757AB1" w:rsidP="00C86EDD">
      <w:pPr>
        <w:rPr>
          <w:rFonts w:ascii="Helvetica" w:hAnsi="Helvetica" w:cs="Calibri"/>
          <w:b/>
          <w:bCs w:val="0"/>
        </w:rPr>
      </w:pPr>
      <w:r>
        <w:rPr>
          <w:rFonts w:ascii="Helvetica" w:hAnsi="Helvetica" w:cs="Calibri"/>
          <w:b/>
          <w:bCs w:val="0"/>
        </w:rPr>
        <w:t xml:space="preserve">Research Data &amp; Information for the </w:t>
      </w:r>
      <w:r w:rsidRPr="00757AB1">
        <w:rPr>
          <w:rFonts w:ascii="Helvetica" w:hAnsi="Helvetica" w:cs="Calibri"/>
          <w:b/>
          <w:bCs w:val="0"/>
        </w:rPr>
        <w:t>Future of Legal Gender</w:t>
      </w:r>
    </w:p>
    <w:p w:rsidR="0042798E" w:rsidRPr="0042798E" w:rsidRDefault="0042798E" w:rsidP="00C86EDD">
      <w:pPr>
        <w:rPr>
          <w:rFonts w:ascii="Helvetica" w:hAnsi="Helvetica" w:cs="Calibri"/>
        </w:rPr>
      </w:pPr>
    </w:p>
    <w:p w:rsidR="00757AB1" w:rsidRDefault="00757AB1" w:rsidP="00C86EDD">
      <w:pPr>
        <w:rPr>
          <w:rFonts w:ascii="Helvetica" w:hAnsi="Helvetica" w:cs="Calibri"/>
          <w:bCs w:val="0"/>
          <w:color w:val="111111"/>
          <w:shd w:val="clear" w:color="auto" w:fill="FFFFFF"/>
          <w:lang w:eastAsia="en-GB"/>
        </w:rPr>
      </w:pPr>
      <w:r>
        <w:rPr>
          <w:rFonts w:ascii="Helvetica" w:hAnsi="Helvetica" w:cs="Calibri"/>
        </w:rPr>
        <w:t>This archive contains data and information relating to the Future of Legal Gender project which was funded by the Economic and Social Research Council as ‘Reforming Legal Gender Identity: A Socio-Legal Evaluation’ (</w:t>
      </w:r>
      <w:r w:rsidRPr="0042798E">
        <w:rPr>
          <w:rFonts w:ascii="Helvetica" w:hAnsi="Helvetica" w:cs="Calibri"/>
          <w:bCs w:val="0"/>
          <w:color w:val="111111"/>
          <w:shd w:val="clear" w:color="auto" w:fill="FFFFFF"/>
          <w:lang w:eastAsia="en-GB"/>
        </w:rPr>
        <w:t>ES/P008968/1</w:t>
      </w:r>
      <w:r>
        <w:rPr>
          <w:rFonts w:ascii="Helvetica" w:hAnsi="Helvetica" w:cs="Calibri"/>
          <w:bCs w:val="0"/>
          <w:color w:val="111111"/>
          <w:shd w:val="clear" w:color="auto" w:fill="FFFFFF"/>
          <w:lang w:eastAsia="en-GB"/>
        </w:rPr>
        <w:t>).</w:t>
      </w:r>
    </w:p>
    <w:p w:rsidR="00757AB1" w:rsidRDefault="00757AB1" w:rsidP="00C86EDD">
      <w:pPr>
        <w:rPr>
          <w:rFonts w:ascii="Helvetica" w:hAnsi="Helvetica" w:cs="Calibri"/>
        </w:rPr>
      </w:pPr>
    </w:p>
    <w:p w:rsidR="0051238A" w:rsidRPr="0051238A" w:rsidRDefault="0051238A" w:rsidP="00C86EDD">
      <w:pPr>
        <w:rPr>
          <w:rFonts w:ascii="Helvetica" w:hAnsi="Helvetica" w:cs="Calibri"/>
        </w:rPr>
      </w:pPr>
      <w:r w:rsidRPr="0051238A">
        <w:rPr>
          <w:rFonts w:ascii="Helvetica" w:hAnsi="Helvetica" w:cs="Calibri"/>
        </w:rPr>
        <w:t xml:space="preserve">A number of interviews were carried out for </w:t>
      </w:r>
      <w:proofErr w:type="gramStart"/>
      <w:r w:rsidRPr="0051238A">
        <w:rPr>
          <w:rFonts w:ascii="Helvetica" w:hAnsi="Helvetica" w:cs="Calibri"/>
        </w:rPr>
        <w:t>this</w:t>
      </w:r>
      <w:proofErr w:type="gramEnd"/>
      <w:r w:rsidRPr="0051238A">
        <w:rPr>
          <w:rFonts w:ascii="Helvetica" w:hAnsi="Helvetica" w:cs="Calibri"/>
        </w:rPr>
        <w:t xml:space="preserve"> research project that have not been archived. This is for several reasons, including in a few cases technological failure. However, one recurrent reason for non-archiving relates to the inability of organisational interviews to </w:t>
      </w:r>
      <w:proofErr w:type="gramStart"/>
      <w:r w:rsidRPr="0051238A">
        <w:rPr>
          <w:rFonts w:ascii="Helvetica" w:hAnsi="Helvetica" w:cs="Calibri"/>
        </w:rPr>
        <w:t>be sufficiently anonymised</w:t>
      </w:r>
      <w:proofErr w:type="gramEnd"/>
      <w:r w:rsidRPr="0051238A">
        <w:rPr>
          <w:rFonts w:ascii="Helvetica" w:hAnsi="Helvetica" w:cs="Calibri"/>
        </w:rPr>
        <w:t xml:space="preserve"> and the currently contentious nature of gender/ sex law reform discussions. In some cases, despite giving initial permission to archive when the interview </w:t>
      </w:r>
      <w:proofErr w:type="gramStart"/>
      <w:r w:rsidRPr="0051238A">
        <w:rPr>
          <w:rFonts w:ascii="Helvetica" w:hAnsi="Helvetica" w:cs="Calibri"/>
        </w:rPr>
        <w:t>was carried out,</w:t>
      </w:r>
      <w:proofErr w:type="gramEnd"/>
      <w:r w:rsidRPr="0051238A">
        <w:rPr>
          <w:rFonts w:ascii="Helvetica" w:hAnsi="Helvetica" w:cs="Calibri"/>
        </w:rPr>
        <w:t xml:space="preserve"> interviewees subsequently requested that their interview not be archived.</w:t>
      </w:r>
    </w:p>
    <w:p w:rsidR="00EA7456" w:rsidRDefault="00EA7456" w:rsidP="00C86EDD">
      <w:pPr>
        <w:rPr>
          <w:rFonts w:ascii="Helvetica" w:hAnsi="Helvetica" w:cs="Calibri"/>
        </w:rPr>
      </w:pPr>
    </w:p>
    <w:p w:rsidR="00EA7456" w:rsidRDefault="00EA7456" w:rsidP="00C86EDD">
      <w:pPr>
        <w:rPr>
          <w:rFonts w:ascii="Helvetica" w:hAnsi="Helvetica" w:cs="Calibri"/>
        </w:rPr>
      </w:pPr>
      <w:r>
        <w:rPr>
          <w:rFonts w:ascii="Helvetica" w:hAnsi="Helvetica" w:cs="Calibri"/>
        </w:rPr>
        <w:t>Additional resources, including podcast material, Q&amp;</w:t>
      </w:r>
      <w:proofErr w:type="gramStart"/>
      <w:r>
        <w:rPr>
          <w:rFonts w:ascii="Helvetica" w:hAnsi="Helvetica" w:cs="Calibri"/>
        </w:rPr>
        <w:t>As</w:t>
      </w:r>
      <w:proofErr w:type="gramEnd"/>
      <w:r>
        <w:rPr>
          <w:rFonts w:ascii="Helvetica" w:hAnsi="Helvetica" w:cs="Calibri"/>
        </w:rPr>
        <w:t xml:space="preserve">, and blogs can be found at the project website: </w:t>
      </w:r>
      <w:hyperlink r:id="rId7" w:history="1">
        <w:r w:rsidRPr="00DF0EDA">
          <w:rPr>
            <w:rStyle w:val="Hyperlink"/>
            <w:rFonts w:ascii="Helvetica" w:hAnsi="Helvetica" w:cs="Calibri"/>
          </w:rPr>
          <w:t>https://futureoflegalgender.kcl.ac.uk</w:t>
        </w:r>
      </w:hyperlink>
      <w:r>
        <w:rPr>
          <w:rFonts w:ascii="Helvetica" w:hAnsi="Helvetica" w:cs="Calibri"/>
        </w:rPr>
        <w:t>.</w:t>
      </w:r>
    </w:p>
    <w:p w:rsidR="00E12D71" w:rsidRDefault="00E12D71" w:rsidP="00C86EDD">
      <w:pPr>
        <w:rPr>
          <w:rFonts w:ascii="Helvetica" w:hAnsi="Helvetica" w:cs="Calibri"/>
        </w:rPr>
      </w:pPr>
    </w:p>
    <w:p w:rsidR="0042798E" w:rsidRDefault="00757AB1" w:rsidP="00C86EDD">
      <w:p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The following files </w:t>
      </w:r>
      <w:proofErr w:type="gramStart"/>
      <w:r>
        <w:rPr>
          <w:rFonts w:ascii="Helvetica" w:hAnsi="Helvetica" w:cs="Calibri"/>
        </w:rPr>
        <w:t>have been archived</w:t>
      </w:r>
      <w:proofErr w:type="gramEnd"/>
      <w:r>
        <w:rPr>
          <w:rFonts w:ascii="Helvetica" w:hAnsi="Helvetica" w:cs="Calibri"/>
        </w:rPr>
        <w:t>:</w:t>
      </w:r>
    </w:p>
    <w:p w:rsidR="00E12D71" w:rsidRDefault="00E12D71" w:rsidP="00C86EDD">
      <w:pPr>
        <w:rPr>
          <w:rFonts w:ascii="Helvetica" w:hAnsi="Helvetica" w:cs="Calibri"/>
        </w:rPr>
      </w:pPr>
    </w:p>
    <w:p w:rsidR="00E12D71" w:rsidRPr="00E12D71" w:rsidRDefault="00E12D71" w:rsidP="00C86EDD">
      <w:pPr>
        <w:rPr>
          <w:rFonts w:ascii="Helvetica" w:hAnsi="Helvetica" w:cs="Calibri"/>
          <w:b/>
          <w:bCs w:val="0"/>
        </w:rPr>
      </w:pPr>
      <w:r>
        <w:rPr>
          <w:rFonts w:ascii="Helvetica" w:hAnsi="Helvetica" w:cs="Calibri"/>
          <w:b/>
          <w:bCs w:val="0"/>
        </w:rPr>
        <w:t>DATA</w:t>
      </w:r>
      <w:r w:rsidR="00EA7456">
        <w:rPr>
          <w:rFonts w:ascii="Helvetica" w:hAnsi="Helvetica" w:cs="Calibri"/>
          <w:b/>
          <w:bCs w:val="0"/>
        </w:rPr>
        <w:t xml:space="preserve"> / DOCUMENTATION</w:t>
      </w:r>
    </w:p>
    <w:p w:rsidR="0042798E" w:rsidRPr="0042798E" w:rsidRDefault="0042798E" w:rsidP="00C86EDD">
      <w:pPr>
        <w:rPr>
          <w:rFonts w:ascii="Helvetica" w:hAnsi="Helvetica" w:cs="Calibri"/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3865"/>
      </w:tblGrid>
      <w:tr w:rsidR="00757AB1" w:rsidTr="0051238A">
        <w:tc>
          <w:tcPr>
            <w:tcW w:w="3979" w:type="dxa"/>
          </w:tcPr>
          <w:p w:rsidR="00757AB1" w:rsidRPr="00757AB1" w:rsidRDefault="00757AB1" w:rsidP="00C86EDD">
            <w:pPr>
              <w:rPr>
                <w:rFonts w:ascii="Helvetica" w:hAnsi="Helvetica" w:cs="Calibri"/>
                <w:b/>
                <w:bCs w:val="0"/>
              </w:rPr>
            </w:pPr>
            <w:r w:rsidRPr="00757AB1">
              <w:rPr>
                <w:rFonts w:ascii="Helvetica" w:hAnsi="Helvetica" w:cs="Calibri"/>
                <w:b/>
                <w:bCs w:val="0"/>
              </w:rPr>
              <w:t>File name</w:t>
            </w:r>
          </w:p>
        </w:tc>
        <w:tc>
          <w:tcPr>
            <w:tcW w:w="5257" w:type="dxa"/>
          </w:tcPr>
          <w:p w:rsidR="00757AB1" w:rsidRDefault="00757AB1" w:rsidP="00C86EDD">
            <w:pPr>
              <w:rPr>
                <w:rFonts w:ascii="Helvetica" w:hAnsi="Helvetica" w:cs="Calibri"/>
                <w:b/>
                <w:bCs w:val="0"/>
              </w:rPr>
            </w:pPr>
            <w:r>
              <w:rPr>
                <w:rFonts w:ascii="Helvetica" w:hAnsi="Helvetica" w:cs="Calibri"/>
                <w:b/>
                <w:bCs w:val="0"/>
              </w:rPr>
              <w:t>Description</w:t>
            </w:r>
          </w:p>
        </w:tc>
      </w:tr>
      <w:tr w:rsidR="00757AB1" w:rsidTr="0051238A">
        <w:tc>
          <w:tcPr>
            <w:tcW w:w="3979" w:type="dxa"/>
          </w:tcPr>
          <w:p w:rsidR="00757AB1" w:rsidRDefault="00757AB1" w:rsidP="00C86EDD">
            <w:pPr>
              <w:rPr>
                <w:rFonts w:ascii="Helvetica" w:hAnsi="Helvetica" w:cs="Calibri"/>
              </w:rPr>
            </w:pPr>
            <w:r w:rsidRPr="00757AB1">
              <w:rPr>
                <w:rFonts w:ascii="Helvetica" w:hAnsi="Helvetica" w:cs="Calibri"/>
              </w:rPr>
              <w:t>Interview</w:t>
            </w:r>
            <w:r w:rsidR="0051238A">
              <w:rPr>
                <w:rFonts w:ascii="Helvetica" w:hAnsi="Helvetica" w:cs="Calibri"/>
              </w:rPr>
              <w:t>DataDocsSafeguarded</w:t>
            </w:r>
            <w:r w:rsidRPr="00757AB1">
              <w:rPr>
                <w:rFonts w:ascii="Helvetica" w:hAnsi="Helvetica" w:cs="Calibri"/>
              </w:rPr>
              <w:t>.zip</w:t>
            </w:r>
          </w:p>
          <w:p w:rsidR="00C86EDD" w:rsidRPr="00757AB1" w:rsidRDefault="00C86EDD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(in folder </w:t>
            </w:r>
            <w:r w:rsidRPr="00C86EDD">
              <w:rPr>
                <w:rFonts w:ascii="Helvetica" w:hAnsi="Helvetica" w:cs="Calibri"/>
              </w:rPr>
              <w:t>Future_of_Legal_Gender_Safeguarded.zip</w:t>
            </w:r>
            <w:r>
              <w:rPr>
                <w:rFonts w:ascii="Helvetica" w:hAnsi="Helvetica" w:cs="Calibri"/>
              </w:rPr>
              <w:t>)</w:t>
            </w:r>
          </w:p>
        </w:tc>
        <w:tc>
          <w:tcPr>
            <w:tcW w:w="5257" w:type="dxa"/>
          </w:tcPr>
          <w:p w:rsidR="00757AB1" w:rsidRPr="00757AB1" w:rsidRDefault="00B83AC6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Zip</w:t>
            </w:r>
            <w:r w:rsidR="00757AB1">
              <w:rPr>
                <w:rFonts w:ascii="Helvetica" w:hAnsi="Helvetica" w:cs="Calibri"/>
              </w:rPr>
              <w:t xml:space="preserve"> </w:t>
            </w:r>
            <w:proofErr w:type="gramStart"/>
            <w:r w:rsidR="00757AB1">
              <w:rPr>
                <w:rFonts w:ascii="Helvetica" w:hAnsi="Helvetica" w:cs="Calibri"/>
              </w:rPr>
              <w:t>bundle hold</w:t>
            </w:r>
            <w:r>
              <w:rPr>
                <w:rFonts w:ascii="Helvetica" w:hAnsi="Helvetica" w:cs="Calibri"/>
              </w:rPr>
              <w:t>ing</w:t>
            </w:r>
            <w:proofErr w:type="gramEnd"/>
            <w:r w:rsidR="00757AB1">
              <w:rPr>
                <w:rFonts w:ascii="Helvetica" w:hAnsi="Helvetica" w:cs="Calibri"/>
              </w:rPr>
              <w:t xml:space="preserve"> transcripts of </w:t>
            </w:r>
            <w:r w:rsidR="00D55DFB">
              <w:rPr>
                <w:rFonts w:ascii="Helvetica" w:hAnsi="Helvetica" w:cs="Calibri"/>
              </w:rPr>
              <w:t>111</w:t>
            </w:r>
            <w:r w:rsidR="00757AB1">
              <w:rPr>
                <w:rFonts w:ascii="Helvetica" w:hAnsi="Helvetica" w:cs="Calibri"/>
              </w:rPr>
              <w:t xml:space="preserve"> semi-structured</w:t>
            </w:r>
            <w:r w:rsidR="00491DF8">
              <w:rPr>
                <w:rFonts w:ascii="Helvetica" w:hAnsi="Helvetica" w:cs="Calibri"/>
              </w:rPr>
              <w:t xml:space="preserve"> </w:t>
            </w:r>
            <w:r w:rsidR="00757AB1">
              <w:rPr>
                <w:rFonts w:ascii="Helvetica" w:hAnsi="Helvetica" w:cs="Calibri"/>
              </w:rPr>
              <w:t>interviews</w:t>
            </w:r>
            <w:r w:rsidR="002E63C0">
              <w:rPr>
                <w:rFonts w:ascii="Helvetica" w:hAnsi="Helvetica" w:cs="Calibri"/>
              </w:rPr>
              <w:t xml:space="preserve"> </w:t>
            </w:r>
            <w:r w:rsidR="002E63C0" w:rsidRPr="002E63C0">
              <w:rPr>
                <w:rFonts w:ascii="Helvetica" w:hAnsi="Helvetica" w:cs="Calibri"/>
              </w:rPr>
              <w:t>explor</w:t>
            </w:r>
            <w:r w:rsidR="002E63C0">
              <w:rPr>
                <w:rFonts w:ascii="Helvetica" w:hAnsi="Helvetica" w:cs="Calibri"/>
              </w:rPr>
              <w:t>ing</w:t>
            </w:r>
            <w:r w:rsidR="002E63C0" w:rsidRPr="002E63C0">
              <w:rPr>
                <w:rFonts w:ascii="Helvetica" w:hAnsi="Helvetica" w:cs="Calibri"/>
              </w:rPr>
              <w:t xml:space="preserve"> current understandings of legal sex/gender and attitudes towards its decertification.</w:t>
            </w:r>
            <w:r w:rsidR="002E63C0">
              <w:rPr>
                <w:rFonts w:ascii="Helvetica" w:hAnsi="Helvetica" w:cs="Calibri"/>
              </w:rPr>
              <w:t xml:space="preserve"> </w:t>
            </w:r>
            <w:r w:rsidR="00DF2E74">
              <w:rPr>
                <w:rFonts w:ascii="Helvetica" w:hAnsi="Helvetica" w:cs="Calibri"/>
              </w:rPr>
              <w:t xml:space="preserve">Interviews are with 1) Members of different publics (drawn from the sample used in the survey) and 2) </w:t>
            </w:r>
            <w:r w:rsidR="00544A42">
              <w:rPr>
                <w:rFonts w:ascii="Helvetica" w:hAnsi="Helvetica" w:cs="Calibri"/>
              </w:rPr>
              <w:t>O</w:t>
            </w:r>
            <w:r w:rsidR="00DF2E74">
              <w:rPr>
                <w:rFonts w:ascii="Helvetica" w:hAnsi="Helvetica" w:cs="Calibri"/>
              </w:rPr>
              <w:t xml:space="preserve">rganisations and </w:t>
            </w:r>
            <w:r w:rsidR="00544A42">
              <w:rPr>
                <w:rFonts w:ascii="Helvetica" w:hAnsi="Helvetica" w:cs="Calibri"/>
              </w:rPr>
              <w:t>experts including</w:t>
            </w:r>
            <w:r w:rsidR="00DF2E74">
              <w:rPr>
                <w:rFonts w:ascii="Helvetica" w:hAnsi="Helvetica" w:cs="Calibri"/>
              </w:rPr>
              <w:t xml:space="preserve"> </w:t>
            </w:r>
            <w:r w:rsidR="00DF2E74" w:rsidRPr="00DF2E74">
              <w:rPr>
                <w:rFonts w:ascii="Helvetica" w:hAnsi="Helvetica" w:cs="Calibri"/>
              </w:rPr>
              <w:t xml:space="preserve">public bodies, service providers, NGOs, regulatory bodies, religious communities, trade unions, legislative drafters, and others working in related fields. </w:t>
            </w:r>
            <w:r w:rsidR="002E63C0">
              <w:rPr>
                <w:rFonts w:ascii="Helvetica" w:hAnsi="Helvetica" w:cs="Calibri"/>
              </w:rPr>
              <w:t>File names are organised by reference to the type of organisation or expert interviewed in the transcript. See InterviewCodes.docx for an index.</w:t>
            </w:r>
            <w:r w:rsidR="0051238A">
              <w:rPr>
                <w:rFonts w:ascii="Helvetica" w:hAnsi="Helvetica" w:cs="Calibri"/>
              </w:rPr>
              <w:t xml:space="preserve"> Zip bundle also contains </w:t>
            </w:r>
            <w:proofErr w:type="gramStart"/>
            <w:r w:rsidR="0051238A">
              <w:rPr>
                <w:rFonts w:ascii="Helvetica" w:hAnsi="Helvetica" w:cs="Calibri"/>
              </w:rPr>
              <w:t>InterviewSchedule.docx which</w:t>
            </w:r>
            <w:proofErr w:type="gramEnd"/>
            <w:r w:rsidR="0051238A">
              <w:rPr>
                <w:rFonts w:ascii="Helvetica" w:hAnsi="Helvetica" w:cs="Calibri"/>
              </w:rPr>
              <w:t xml:space="preserve"> is an indicative list of various questions and themes used for semi-structured interviews with both members of different publics and organisations/experts. The sample of interview questions illustrates relevant themes and </w:t>
            </w:r>
            <w:r w:rsidR="0051238A">
              <w:rPr>
                <w:rFonts w:ascii="Helvetica" w:hAnsi="Helvetica" w:cs="Calibri"/>
              </w:rPr>
              <w:lastRenderedPageBreak/>
              <w:t>topics to the project’s research but is not exhaustive or intended to indicate the order or priority of questions asked.</w:t>
            </w:r>
          </w:p>
        </w:tc>
      </w:tr>
      <w:tr w:rsidR="0051238A" w:rsidTr="0051238A">
        <w:tc>
          <w:tcPr>
            <w:tcW w:w="3979" w:type="dxa"/>
          </w:tcPr>
          <w:p w:rsidR="0051238A" w:rsidRDefault="0051238A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lastRenderedPageBreak/>
              <w:t>InterviewDataPermission.zip</w:t>
            </w:r>
          </w:p>
          <w:p w:rsidR="00C86EDD" w:rsidRPr="00757AB1" w:rsidRDefault="00C86EDD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(in folder </w:t>
            </w:r>
            <w:r w:rsidRPr="00C86EDD">
              <w:rPr>
                <w:rFonts w:ascii="Helvetica" w:hAnsi="Helvetica" w:cs="Calibri"/>
              </w:rPr>
              <w:t>Future_of_</w:t>
            </w:r>
            <w:r>
              <w:rPr>
                <w:rFonts w:ascii="Helvetica" w:hAnsi="Helvetica" w:cs="Calibri"/>
              </w:rPr>
              <w:t>Legal_Gender_Permission_Only.zip)</w:t>
            </w:r>
            <w:bookmarkStart w:id="0" w:name="_GoBack"/>
            <w:bookmarkEnd w:id="0"/>
          </w:p>
        </w:tc>
        <w:tc>
          <w:tcPr>
            <w:tcW w:w="5257" w:type="dxa"/>
          </w:tcPr>
          <w:p w:rsidR="0051238A" w:rsidRDefault="0051238A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Zip </w:t>
            </w:r>
            <w:proofErr w:type="gramStart"/>
            <w:r>
              <w:rPr>
                <w:rFonts w:ascii="Helvetica" w:hAnsi="Helvetica" w:cs="Calibri"/>
              </w:rPr>
              <w:t>bundle holding</w:t>
            </w:r>
            <w:proofErr w:type="gramEnd"/>
            <w:r>
              <w:rPr>
                <w:rFonts w:ascii="Helvetica" w:hAnsi="Helvetica" w:cs="Calibri"/>
              </w:rPr>
              <w:t xml:space="preserve"> transcripts of </w:t>
            </w:r>
            <w:r w:rsidR="00B7581C">
              <w:rPr>
                <w:rFonts w:ascii="Helvetica" w:hAnsi="Helvetica" w:cs="Calibri"/>
              </w:rPr>
              <w:t xml:space="preserve">15 semi-structured interviews (including 5 unstructured interviews). Interviews are with organisations and experts including </w:t>
            </w:r>
            <w:r w:rsidR="00B7581C" w:rsidRPr="00DF2E74">
              <w:rPr>
                <w:rFonts w:ascii="Helvetica" w:hAnsi="Helvetica" w:cs="Calibri"/>
              </w:rPr>
              <w:t>public bodies, service providers, NGOs, regulatory bodies, religious communities, trade unions, legislative drafters, and others working in related fields.</w:t>
            </w:r>
            <w:r w:rsidR="00B7581C">
              <w:rPr>
                <w:rFonts w:ascii="Helvetica" w:hAnsi="Helvetica" w:cs="Calibri"/>
              </w:rPr>
              <w:t xml:space="preserve"> See InterviewCodes.docx in zip bundle InterviewDataDocsSafeguarded.zip for an index.</w:t>
            </w:r>
          </w:p>
        </w:tc>
      </w:tr>
      <w:tr w:rsidR="00491DF8" w:rsidTr="0051238A">
        <w:tc>
          <w:tcPr>
            <w:tcW w:w="3979" w:type="dxa"/>
          </w:tcPr>
          <w:p w:rsidR="00491DF8" w:rsidRDefault="0051238A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Survey.zip</w:t>
            </w:r>
          </w:p>
          <w:p w:rsidR="00C86EDD" w:rsidRPr="00B83AC6" w:rsidRDefault="00C86EDD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(in folder </w:t>
            </w:r>
            <w:r w:rsidRPr="00C86EDD">
              <w:rPr>
                <w:rFonts w:ascii="Helvetica" w:hAnsi="Helvetica" w:cs="Calibri"/>
              </w:rPr>
              <w:t>Future_of_Legal_Gender_Safeguarded.zip</w:t>
            </w:r>
            <w:r>
              <w:rPr>
                <w:rFonts w:ascii="Helvetica" w:hAnsi="Helvetica" w:cs="Calibri"/>
              </w:rPr>
              <w:t>)</w:t>
            </w:r>
          </w:p>
        </w:tc>
        <w:tc>
          <w:tcPr>
            <w:tcW w:w="5257" w:type="dxa"/>
          </w:tcPr>
          <w:p w:rsidR="00491DF8" w:rsidRPr="00B83AC6" w:rsidRDefault="0051238A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Zip bundle of SPSS file + questions used in survey. </w:t>
            </w:r>
            <w:proofErr w:type="spellStart"/>
            <w:r w:rsidRPr="00B83AC6">
              <w:rPr>
                <w:rFonts w:ascii="Helvetica" w:hAnsi="Helvetica" w:cs="Calibri"/>
              </w:rPr>
              <w:t>SurveyDataSPSS.sav</w:t>
            </w:r>
            <w:proofErr w:type="spellEnd"/>
            <w:r>
              <w:rPr>
                <w:rFonts w:ascii="Helvetica" w:hAnsi="Helvetica" w:cs="Calibri"/>
              </w:rPr>
              <w:t xml:space="preserve"> contains a dataset generated by a survey exploring wider public perceptions of reforming legal sex/gender. The ‘Attitudes to Gender’ public survey ran from October to December 2018. 3,101 usable responses </w:t>
            </w:r>
            <w:proofErr w:type="gramStart"/>
            <w:r>
              <w:rPr>
                <w:rFonts w:ascii="Helvetica" w:hAnsi="Helvetica" w:cs="Calibri"/>
              </w:rPr>
              <w:t>were received</w:t>
            </w:r>
            <w:proofErr w:type="gramEnd"/>
            <w:r>
              <w:rPr>
                <w:rFonts w:ascii="Helvetica" w:hAnsi="Helvetica" w:cs="Calibri"/>
              </w:rPr>
              <w:t xml:space="preserve">. Sampling was opportunistic. Some demographic data </w:t>
            </w:r>
            <w:proofErr w:type="gramStart"/>
            <w:r>
              <w:rPr>
                <w:rFonts w:ascii="Helvetica" w:hAnsi="Helvetica" w:cs="Calibri"/>
              </w:rPr>
              <w:t>was collected</w:t>
            </w:r>
            <w:proofErr w:type="gramEnd"/>
            <w:r>
              <w:rPr>
                <w:rFonts w:ascii="Helvetica" w:hAnsi="Helvetica" w:cs="Calibri"/>
              </w:rPr>
              <w:t xml:space="preserve"> and analysed </w:t>
            </w:r>
            <w:r w:rsidRPr="00170CEE">
              <w:rPr>
                <w:rFonts w:ascii="Helvetica" w:hAnsi="Helvetica" w:cs="Calibri"/>
              </w:rPr>
              <w:t>(e.g. age, class, ethnicity, sexual preference, religion) but removed</w:t>
            </w:r>
            <w:r>
              <w:rPr>
                <w:rFonts w:ascii="Helvetica" w:hAnsi="Helvetica" w:cs="Calibri"/>
              </w:rPr>
              <w:t xml:space="preserve"> from this</w:t>
            </w:r>
            <w:r w:rsidRPr="00170CEE">
              <w:rPr>
                <w:rFonts w:ascii="Helvetica" w:hAnsi="Helvetica" w:cs="Calibri"/>
              </w:rPr>
              <w:t xml:space="preserve"> SSPS data set for anonymity purposes.</w:t>
            </w:r>
            <w:r>
              <w:rPr>
                <w:rFonts w:ascii="Helvetica" w:hAnsi="Helvetica" w:cs="Calibri"/>
              </w:rPr>
              <w:t xml:space="preserve"> </w:t>
            </w:r>
            <w:r w:rsidR="00491DF8" w:rsidRPr="00B83AC6">
              <w:rPr>
                <w:rFonts w:ascii="Helvetica" w:hAnsi="Helvetica" w:cs="Calibri"/>
              </w:rPr>
              <w:t>Th</w:t>
            </w:r>
            <w:r>
              <w:rPr>
                <w:rFonts w:ascii="Helvetica" w:hAnsi="Helvetica" w:cs="Calibri"/>
              </w:rPr>
              <w:t xml:space="preserve">e SurveyOffice.docx file </w:t>
            </w:r>
            <w:r w:rsidR="00491DF8" w:rsidRPr="00B83AC6">
              <w:rPr>
                <w:rFonts w:ascii="Helvetica" w:hAnsi="Helvetica" w:cs="Calibri"/>
              </w:rPr>
              <w:t xml:space="preserve">shows the questions used to generate the dataset in file </w:t>
            </w:r>
            <w:proofErr w:type="spellStart"/>
            <w:r w:rsidR="00491DF8" w:rsidRPr="00B83AC6">
              <w:rPr>
                <w:rFonts w:ascii="Helvetica" w:hAnsi="Helvetica" w:cs="Calibri"/>
              </w:rPr>
              <w:t>SurveyDataSPSS.sav</w:t>
            </w:r>
            <w:proofErr w:type="spellEnd"/>
            <w:r w:rsidR="00491DF8" w:rsidRPr="00B83AC6">
              <w:rPr>
                <w:rFonts w:ascii="Helvetica" w:hAnsi="Helvetica" w:cs="Calibri"/>
              </w:rPr>
              <w:t>.</w:t>
            </w:r>
            <w:r w:rsidR="00491DF8">
              <w:rPr>
                <w:rFonts w:ascii="Helvetica" w:hAnsi="Helvetica" w:cs="Calibri"/>
              </w:rPr>
              <w:t xml:space="preserve"> The </w:t>
            </w:r>
            <w:r w:rsidR="00491DF8" w:rsidRPr="00B83AC6">
              <w:rPr>
                <w:rFonts w:ascii="Helvetica" w:hAnsi="Helvetica" w:cs="Calibri"/>
              </w:rPr>
              <w:t xml:space="preserve">survey questionnaire </w:t>
            </w:r>
            <w:proofErr w:type="gramStart"/>
            <w:r w:rsidR="00491DF8">
              <w:rPr>
                <w:rFonts w:ascii="Helvetica" w:hAnsi="Helvetica" w:cs="Calibri"/>
              </w:rPr>
              <w:t>was developed</w:t>
            </w:r>
            <w:proofErr w:type="gramEnd"/>
            <w:r w:rsidR="00491DF8">
              <w:rPr>
                <w:rFonts w:ascii="Helvetica" w:hAnsi="Helvetica" w:cs="Calibri"/>
              </w:rPr>
              <w:t xml:space="preserve"> by project members to map onto the overall aims and objectives (rather than using pre-exi</w:t>
            </w:r>
            <w:r w:rsidR="006D6299">
              <w:rPr>
                <w:rFonts w:ascii="Helvetica" w:hAnsi="Helvetica" w:cs="Calibri"/>
              </w:rPr>
              <w:t>s</w:t>
            </w:r>
            <w:r w:rsidR="00491DF8">
              <w:rPr>
                <w:rFonts w:ascii="Helvetica" w:hAnsi="Helvetica" w:cs="Calibri"/>
              </w:rPr>
              <w:t xml:space="preserve">ting measures). </w:t>
            </w:r>
          </w:p>
        </w:tc>
      </w:tr>
    </w:tbl>
    <w:p w:rsidR="00EA7456" w:rsidRDefault="00EA7456" w:rsidP="00C86EDD">
      <w:pPr>
        <w:rPr>
          <w:rFonts w:ascii="Helvetica" w:hAnsi="Helvetica" w:cs="Calibri"/>
          <w:b/>
          <w:bCs w:val="0"/>
        </w:rPr>
      </w:pPr>
    </w:p>
    <w:p w:rsidR="00EA7456" w:rsidRDefault="00EA7456" w:rsidP="00C86EDD">
      <w:pPr>
        <w:rPr>
          <w:rFonts w:ascii="Helvetica" w:hAnsi="Helvetica" w:cs="Calibri"/>
          <w:b/>
          <w:bCs w:val="0"/>
        </w:rPr>
      </w:pPr>
      <w:r>
        <w:rPr>
          <w:rFonts w:ascii="Helvetica" w:hAnsi="Helvetica" w:cs="Calibri"/>
          <w:b/>
          <w:bCs w:val="0"/>
        </w:rPr>
        <w:t xml:space="preserve">DOCUMENTATION </w:t>
      </w:r>
    </w:p>
    <w:p w:rsidR="00EA7456" w:rsidRDefault="00EA7456" w:rsidP="00C86EDD">
      <w:pPr>
        <w:rPr>
          <w:rFonts w:ascii="Helvetica" w:hAnsi="Helvetica" w:cs="Calibri"/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150"/>
      </w:tblGrid>
      <w:tr w:rsidR="00491DF8" w:rsidTr="002167F8">
        <w:tc>
          <w:tcPr>
            <w:tcW w:w="3645" w:type="dxa"/>
          </w:tcPr>
          <w:p w:rsidR="00491DF8" w:rsidRPr="00E12D71" w:rsidRDefault="00491DF8" w:rsidP="00C86EDD">
            <w:pPr>
              <w:rPr>
                <w:rFonts w:ascii="Helvetica" w:hAnsi="Helvetica" w:cs="Calibri"/>
                <w:highlight w:val="yellow"/>
              </w:rPr>
            </w:pPr>
            <w:r>
              <w:rPr>
                <w:rFonts w:ascii="Helvetica" w:hAnsi="Helvetica" w:cs="Calibri"/>
              </w:rPr>
              <w:t>ReadMe.rtf</w:t>
            </w:r>
          </w:p>
        </w:tc>
        <w:tc>
          <w:tcPr>
            <w:tcW w:w="5591" w:type="dxa"/>
          </w:tcPr>
          <w:p w:rsidR="00491DF8" w:rsidRDefault="00491DF8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ReadMe file outlining the files archived in this database.</w:t>
            </w:r>
          </w:p>
        </w:tc>
      </w:tr>
      <w:tr w:rsidR="00EA7456" w:rsidTr="002167F8">
        <w:tc>
          <w:tcPr>
            <w:tcW w:w="3645" w:type="dxa"/>
          </w:tcPr>
          <w:p w:rsidR="00EA7456" w:rsidRDefault="002167F8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lastRenderedPageBreak/>
              <w:t>InformedConsentDocuments.zip</w:t>
            </w:r>
          </w:p>
          <w:p w:rsidR="00C86EDD" w:rsidRPr="00491DF8" w:rsidRDefault="00C86EDD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(in folder </w:t>
            </w:r>
            <w:r w:rsidRPr="00C86EDD">
              <w:rPr>
                <w:rFonts w:ascii="Helvetica" w:hAnsi="Helvetica" w:cs="Calibri"/>
              </w:rPr>
              <w:t>Future_of_Legal_Gender_Safeguarded.zip</w:t>
            </w:r>
            <w:r>
              <w:rPr>
                <w:rFonts w:ascii="Helvetica" w:hAnsi="Helvetica" w:cs="Calibri"/>
              </w:rPr>
              <w:t>)</w:t>
            </w:r>
          </w:p>
        </w:tc>
        <w:tc>
          <w:tcPr>
            <w:tcW w:w="5591" w:type="dxa"/>
          </w:tcPr>
          <w:p w:rsidR="00EA7456" w:rsidRPr="001F4C27" w:rsidRDefault="00544A42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Zip bundle with consent forms </w:t>
            </w:r>
            <w:r w:rsidR="002167F8">
              <w:rPr>
                <w:rFonts w:ascii="Helvetica" w:hAnsi="Helvetica" w:cs="Calibri"/>
              </w:rPr>
              <w:t xml:space="preserve">and information sheets </w:t>
            </w:r>
            <w:r>
              <w:rPr>
                <w:rFonts w:ascii="Helvetica" w:hAnsi="Helvetica" w:cs="Calibri"/>
              </w:rPr>
              <w:t xml:space="preserve">used for </w:t>
            </w:r>
            <w:r w:rsidR="00491DF8">
              <w:rPr>
                <w:rFonts w:ascii="Helvetica" w:hAnsi="Helvetica" w:cs="Calibri"/>
              </w:rPr>
              <w:t>semi-structured and unstructured interviews with both members of different publics and organisations Also contains extract of consent form/information sheet used for the survey (see Survey</w:t>
            </w:r>
            <w:r w:rsidR="0051238A">
              <w:rPr>
                <w:rFonts w:ascii="Helvetica" w:hAnsi="Helvetica" w:cs="Calibri"/>
              </w:rPr>
              <w:t>.zip</w:t>
            </w:r>
            <w:r w:rsidR="00491DF8">
              <w:rPr>
                <w:rFonts w:ascii="Helvetica" w:hAnsi="Helvetica" w:cs="Calibri"/>
              </w:rPr>
              <w:t>).</w:t>
            </w:r>
          </w:p>
        </w:tc>
      </w:tr>
      <w:tr w:rsidR="00EA7456" w:rsidTr="002167F8">
        <w:tc>
          <w:tcPr>
            <w:tcW w:w="3645" w:type="dxa"/>
          </w:tcPr>
          <w:p w:rsidR="00EA7456" w:rsidRDefault="00EA7456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FinalReport.pdf</w:t>
            </w:r>
          </w:p>
          <w:p w:rsidR="00C86EDD" w:rsidRDefault="00C86EDD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 xml:space="preserve">(in folder </w:t>
            </w:r>
            <w:r w:rsidRPr="00C86EDD">
              <w:rPr>
                <w:rFonts w:ascii="Helvetica" w:hAnsi="Helvetica" w:cs="Calibri"/>
              </w:rPr>
              <w:t>Future_of_Legal_Gender_Safeguarded.zip</w:t>
            </w:r>
            <w:r>
              <w:rPr>
                <w:rFonts w:ascii="Helvetica" w:hAnsi="Helvetica" w:cs="Calibri"/>
              </w:rPr>
              <w:t>)</w:t>
            </w:r>
          </w:p>
        </w:tc>
        <w:tc>
          <w:tcPr>
            <w:tcW w:w="5591" w:type="dxa"/>
          </w:tcPr>
          <w:p w:rsidR="00EA7456" w:rsidRDefault="00EA7456" w:rsidP="00C86EDD">
            <w:pPr>
              <w:rPr>
                <w:rFonts w:ascii="Helvetica" w:hAnsi="Helvetica" w:cs="Calibri"/>
              </w:rPr>
            </w:pPr>
            <w:r>
              <w:rPr>
                <w:rFonts w:ascii="Helvetica" w:hAnsi="Helvetica" w:cs="Calibri"/>
              </w:rPr>
              <w:t>Final project report containing analysis and discussion of the research dataset</w:t>
            </w:r>
            <w:r w:rsidR="00544A42">
              <w:rPr>
                <w:rFonts w:ascii="Helvetica" w:hAnsi="Helvetica" w:cs="Calibri"/>
              </w:rPr>
              <w:t>, list of publications, and an appendix on the research methodology.</w:t>
            </w:r>
          </w:p>
        </w:tc>
      </w:tr>
    </w:tbl>
    <w:p w:rsidR="00EA7456" w:rsidRDefault="00EA7456" w:rsidP="00C86EDD">
      <w:pPr>
        <w:rPr>
          <w:rFonts w:ascii="Helvetica" w:hAnsi="Helvetica" w:cs="Calibri"/>
          <w:b/>
          <w:bCs w:val="0"/>
        </w:rPr>
      </w:pPr>
    </w:p>
    <w:sectPr w:rsidR="00EA7456" w:rsidSect="0006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42" w:rsidRDefault="008C0642" w:rsidP="001E5E24">
      <w:r>
        <w:separator/>
      </w:r>
    </w:p>
  </w:endnote>
  <w:endnote w:type="continuationSeparator" w:id="0">
    <w:p w:rsidR="008C0642" w:rsidRDefault="008C0642" w:rsidP="001E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42" w:rsidRDefault="008C0642" w:rsidP="001E5E24">
      <w:r>
        <w:separator/>
      </w:r>
    </w:p>
  </w:footnote>
  <w:footnote w:type="continuationSeparator" w:id="0">
    <w:p w:rsidR="008C0642" w:rsidRDefault="008C0642" w:rsidP="001E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24" w:rsidRDefault="001E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CA"/>
    <w:multiLevelType w:val="hybridMultilevel"/>
    <w:tmpl w:val="FFFFFFFF"/>
    <w:lvl w:ilvl="0" w:tplc="CA06C2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D6DBA"/>
    <w:multiLevelType w:val="hybridMultilevel"/>
    <w:tmpl w:val="FFFFFFFF"/>
    <w:lvl w:ilvl="0" w:tplc="B97AFF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5541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DF"/>
    <w:rsid w:val="00013B55"/>
    <w:rsid w:val="00021086"/>
    <w:rsid w:val="00060637"/>
    <w:rsid w:val="0007726E"/>
    <w:rsid w:val="00170CEE"/>
    <w:rsid w:val="0018639F"/>
    <w:rsid w:val="001E5E24"/>
    <w:rsid w:val="001F4C27"/>
    <w:rsid w:val="002167F8"/>
    <w:rsid w:val="002505B1"/>
    <w:rsid w:val="002E63C0"/>
    <w:rsid w:val="003B6EA3"/>
    <w:rsid w:val="00400795"/>
    <w:rsid w:val="0042798E"/>
    <w:rsid w:val="00491DF8"/>
    <w:rsid w:val="0051238A"/>
    <w:rsid w:val="00544A42"/>
    <w:rsid w:val="00646936"/>
    <w:rsid w:val="00666F85"/>
    <w:rsid w:val="006D6299"/>
    <w:rsid w:val="00757AB1"/>
    <w:rsid w:val="007F724A"/>
    <w:rsid w:val="008A519C"/>
    <w:rsid w:val="008C0642"/>
    <w:rsid w:val="00903E6D"/>
    <w:rsid w:val="00B7581C"/>
    <w:rsid w:val="00B83AC6"/>
    <w:rsid w:val="00BB4E46"/>
    <w:rsid w:val="00BF3064"/>
    <w:rsid w:val="00C86EDD"/>
    <w:rsid w:val="00D55DFB"/>
    <w:rsid w:val="00D6436D"/>
    <w:rsid w:val="00D739DF"/>
    <w:rsid w:val="00DA56E0"/>
    <w:rsid w:val="00DE4DF7"/>
    <w:rsid w:val="00DF0EDA"/>
    <w:rsid w:val="00DF29F9"/>
    <w:rsid w:val="00DF2E74"/>
    <w:rsid w:val="00E12D71"/>
    <w:rsid w:val="00E230C0"/>
    <w:rsid w:val="00EA7456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8A1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6D"/>
    <w:rPr>
      <w:rFonts w:ascii="Garamond" w:hAnsi="Garamond" w:cs="Times New Roman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36"/>
    <w:pPr>
      <w:ind w:left="720"/>
      <w:contextualSpacing/>
    </w:pPr>
  </w:style>
  <w:style w:type="table" w:styleId="TableGrid">
    <w:name w:val="Table Grid"/>
    <w:basedOn w:val="TableNormal"/>
    <w:uiPriority w:val="39"/>
    <w:rsid w:val="00757A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F8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F85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2E74"/>
    <w:rPr>
      <w:rFonts w:ascii="Garamond" w:hAnsi="Garamond" w:cs="Times New Roman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2E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E74"/>
    <w:rPr>
      <w:rFonts w:ascii="Garamond" w:hAnsi="Garamond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9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795"/>
    <w:rPr>
      <w:rFonts w:ascii="Garamond" w:hAnsi="Garamon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24"/>
    <w:rPr>
      <w:rFonts w:ascii="Garamond" w:hAnsi="Garamond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1E5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E24"/>
    <w:rPr>
      <w:rFonts w:ascii="Garamond" w:hAnsi="Garamond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utureoflegalgender.kc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2022-07-27T19:17:00Z</dcterms:created>
  <dcterms:modified xsi:type="dcterms:W3CDTF">2022-07-27T19:17:00Z</dcterms:modified>
</cp:coreProperties>
</file>