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5FF9" w14:textId="25F30BF7" w:rsidR="00C976A3" w:rsidRPr="00634AAD" w:rsidRDefault="00342442" w:rsidP="00634AAD">
      <w:pPr>
        <w:jc w:val="center"/>
        <w:rPr>
          <w:b/>
          <w:bCs/>
        </w:rPr>
      </w:pPr>
      <w:r w:rsidRPr="00634AAD">
        <w:rPr>
          <w:b/>
          <w:bCs/>
        </w:rPr>
        <w:t xml:space="preserve">Notes on </w:t>
      </w:r>
      <w:r w:rsidR="005E1585">
        <w:rPr>
          <w:b/>
          <w:bCs/>
        </w:rPr>
        <w:t xml:space="preserve">SPSS </w:t>
      </w:r>
      <w:r w:rsidRPr="00634AAD">
        <w:rPr>
          <w:b/>
          <w:bCs/>
        </w:rPr>
        <w:t>Dataset</w:t>
      </w:r>
    </w:p>
    <w:p w14:paraId="5DF657A0" w14:textId="4E8C6D2B" w:rsidR="009074DB" w:rsidRDefault="009074DB"/>
    <w:p w14:paraId="7C44D9F8" w14:textId="7D53C7CF" w:rsidR="009074DB" w:rsidRDefault="005347AC">
      <w:r>
        <w:t xml:space="preserve">Data were collected for </w:t>
      </w:r>
      <w:r w:rsidR="0067355E">
        <w:t>a</w:t>
      </w:r>
      <w:r>
        <w:t xml:space="preserve"> cross-sectional survey. </w:t>
      </w:r>
      <w:r w:rsidR="009074DB">
        <w:t>For full details on the study methodology</w:t>
      </w:r>
      <w:r>
        <w:t xml:space="preserve"> and description of measures used</w:t>
      </w:r>
      <w:r w:rsidR="009074DB">
        <w:t xml:space="preserve">, please refer to the </w:t>
      </w:r>
      <w:r w:rsidR="00634AAD">
        <w:t xml:space="preserve">associated </w:t>
      </w:r>
      <w:r w:rsidR="009074DB">
        <w:t>publication:</w:t>
      </w:r>
    </w:p>
    <w:p w14:paraId="6CAE994D" w14:textId="013BFE83" w:rsidR="009074DB" w:rsidRDefault="009074DB"/>
    <w:p w14:paraId="32D1BFC9" w14:textId="7BC8BCB9" w:rsidR="00381122" w:rsidRPr="00381122" w:rsidRDefault="00634AAD" w:rsidP="00381122">
      <w:r>
        <w:t>Golding, S.E.; Higgins, H.M.</w:t>
      </w:r>
      <w:r w:rsidR="0067355E">
        <w:t xml:space="preserve">; Ogden, J. </w:t>
      </w:r>
      <w:r w:rsidR="00381122">
        <w:t>A</w:t>
      </w:r>
      <w:r w:rsidR="00381122" w:rsidRPr="00381122">
        <w:t xml:space="preserve">ssessing Knowledge, Beliefs, and </w:t>
      </w:r>
      <w:proofErr w:type="spellStart"/>
      <w:r w:rsidR="00381122" w:rsidRPr="00381122">
        <w:t>Behaviors</w:t>
      </w:r>
      <w:proofErr w:type="spellEnd"/>
      <w:r w:rsidR="00381122" w:rsidRPr="00381122">
        <w:t xml:space="preserve"> Around Antibiotic Usage and Antibiotic Resistance Among UK Veterinary Students: A Multi-Site, Cross-Sectional Survey", in </w:t>
      </w:r>
      <w:r w:rsidR="00381122" w:rsidRPr="00FE6A8E">
        <w:rPr>
          <w:highlight w:val="yellow"/>
        </w:rPr>
        <w:t>[NOTE FOR RESHARE - REVISED MANUSCRIPT CURRENTLY UNDER REVIEW WITH "ANTIBIOTICS"</w:t>
      </w:r>
      <w:r w:rsidR="00FE6A8E" w:rsidRPr="00FE6A8E">
        <w:rPr>
          <w:highlight w:val="yellow"/>
        </w:rPr>
        <w:t xml:space="preserve"> - </w:t>
      </w:r>
      <w:r w:rsidR="00FE6A8E" w:rsidRPr="00FE6A8E">
        <w:rPr>
          <w:highlight w:val="yellow"/>
        </w:rPr>
        <w:t>WILL UPDATE IF ACCEPTED FOR PUBLICATION</w:t>
      </w:r>
      <w:r w:rsidR="00381122" w:rsidRPr="00FE6A8E">
        <w:rPr>
          <w:highlight w:val="yellow"/>
        </w:rPr>
        <w:t>].</w:t>
      </w:r>
    </w:p>
    <w:p w14:paraId="759F8B7A" w14:textId="33B74B13" w:rsidR="009074DB" w:rsidRDefault="009074DB"/>
    <w:p w14:paraId="3E983B7D" w14:textId="5F15F65C" w:rsidR="00342442" w:rsidRPr="004E6EE9" w:rsidRDefault="00342442"/>
    <w:p w14:paraId="68990741" w14:textId="77777777" w:rsidR="00634AAD" w:rsidRPr="004E6EE9" w:rsidRDefault="00634AAD"/>
    <w:p w14:paraId="3084224C" w14:textId="2FA377F3" w:rsidR="00342442" w:rsidRPr="004E6EE9" w:rsidRDefault="00342442">
      <w:r w:rsidRPr="004E6EE9">
        <w:t xml:space="preserve">Variable 1: </w:t>
      </w:r>
      <w:r w:rsidR="00630AFB" w:rsidRPr="004E6EE9">
        <w:t>University</w:t>
      </w:r>
      <w:r w:rsidRPr="004E6EE9">
        <w:t xml:space="preserve"> – This is a grouping variable, to indicate which of the </w:t>
      </w:r>
      <w:r w:rsidR="00630AFB" w:rsidRPr="004E6EE9">
        <w:t xml:space="preserve">3 universities </w:t>
      </w:r>
      <w:r w:rsidR="00AA45BE" w:rsidRPr="004E6EE9">
        <w:t xml:space="preserve">(Bristol, </w:t>
      </w:r>
      <w:proofErr w:type="gramStart"/>
      <w:r w:rsidR="00AA45BE" w:rsidRPr="004E6EE9">
        <w:t>Liverpool</w:t>
      </w:r>
      <w:proofErr w:type="gramEnd"/>
      <w:r w:rsidR="00AA45BE" w:rsidRPr="004E6EE9">
        <w:t xml:space="preserve"> or Surrey) </w:t>
      </w:r>
      <w:r w:rsidR="00630AFB" w:rsidRPr="004E6EE9">
        <w:t>the participant was studying at</w:t>
      </w:r>
      <w:r w:rsidR="00AA45BE" w:rsidRPr="004E6EE9">
        <w:t>.</w:t>
      </w:r>
    </w:p>
    <w:p w14:paraId="275D0073" w14:textId="77777777" w:rsidR="00AA45BE" w:rsidRPr="004E6EE9" w:rsidRDefault="00AA45BE"/>
    <w:p w14:paraId="78F970D3" w14:textId="610BA320" w:rsidR="00AA45BE" w:rsidRPr="004E6EE9" w:rsidRDefault="00AA45BE">
      <w:r w:rsidRPr="004E6EE9">
        <w:t xml:space="preserve">Variable 2: Year of study - This is a grouping variable, to indicate which </w:t>
      </w:r>
      <w:r w:rsidR="00942899" w:rsidRPr="004E6EE9">
        <w:t>year of study (1,2,3 or 4) the participant was currently in.</w:t>
      </w:r>
    </w:p>
    <w:p w14:paraId="76544954" w14:textId="77777777" w:rsidR="00942899" w:rsidRPr="004E6EE9" w:rsidRDefault="00942899"/>
    <w:p w14:paraId="5903B101" w14:textId="252347D3" w:rsidR="00942899" w:rsidRPr="006F3A0C" w:rsidRDefault="00942899">
      <w:r w:rsidRPr="004E6EE9">
        <w:t xml:space="preserve">Variables </w:t>
      </w:r>
      <w:r w:rsidR="00DF0170" w:rsidRPr="004E6EE9">
        <w:t xml:space="preserve">3-5: </w:t>
      </w:r>
      <w:r w:rsidR="001353DB" w:rsidRPr="004E6EE9">
        <w:t xml:space="preserve">Behaviour – These variables represent the </w:t>
      </w:r>
      <w:r w:rsidR="0089400C">
        <w:t>3</w:t>
      </w:r>
      <w:r w:rsidR="001353DB" w:rsidRPr="004E6EE9">
        <w:t xml:space="preserve"> items on the Behaviour scale, which measured </w:t>
      </w:r>
      <w:r w:rsidR="001353DB" w:rsidRPr="006F3A0C">
        <w:t>participants’ self-reported own usage of antibiotics.</w:t>
      </w:r>
    </w:p>
    <w:p w14:paraId="5F41DAC8" w14:textId="77777777" w:rsidR="001353DB" w:rsidRPr="006F3A0C" w:rsidRDefault="001353DB"/>
    <w:p w14:paraId="64FE9C9B" w14:textId="2A5DD771" w:rsidR="001353DB" w:rsidRPr="006F3A0C" w:rsidRDefault="001353DB">
      <w:r w:rsidRPr="006F3A0C">
        <w:t xml:space="preserve">Variables: </w:t>
      </w:r>
      <w:r w:rsidR="000B3C47" w:rsidRPr="006F3A0C">
        <w:t>6-13: Knowledge – These variables represent the 8 items on the Knowledge scale, which measure participants’ knowledge about antibiotic resistance</w:t>
      </w:r>
      <w:r w:rsidR="0089400C" w:rsidRPr="006F3A0C">
        <w:t xml:space="preserve"> and usage.</w:t>
      </w:r>
    </w:p>
    <w:p w14:paraId="51453F99" w14:textId="77777777" w:rsidR="0089400C" w:rsidRPr="006F3A0C" w:rsidRDefault="0089400C"/>
    <w:p w14:paraId="6B3F4DCA" w14:textId="11C6412B" w:rsidR="0081407E" w:rsidRPr="006F3A0C" w:rsidRDefault="0081407E" w:rsidP="0081407E">
      <w:r w:rsidRPr="006F3A0C">
        <w:t>Variables 14-25: Beliefs about responsibility for causing ABR – These variables represent the individual items on the Responsibility for Causing ABR scale, which measured beliefs about different groups’ levels of responsibility for c</w:t>
      </w:r>
      <w:r w:rsidR="00F45872" w:rsidRPr="006F3A0C">
        <w:t>ontributing to antibiotic resistance</w:t>
      </w:r>
      <w:r w:rsidRPr="006F3A0C">
        <w:t>.</w:t>
      </w:r>
    </w:p>
    <w:p w14:paraId="76982A5A" w14:textId="77777777" w:rsidR="0081407E" w:rsidRPr="006F3A0C" w:rsidRDefault="0081407E" w:rsidP="0081407E"/>
    <w:p w14:paraId="31E21CCC" w14:textId="6D8B3D94" w:rsidR="00342442" w:rsidRPr="006F3A0C" w:rsidRDefault="0081407E">
      <w:r w:rsidRPr="006F3A0C">
        <w:t xml:space="preserve">Variables </w:t>
      </w:r>
      <w:r w:rsidR="00F45872" w:rsidRPr="006F3A0C">
        <w:t>26-37</w:t>
      </w:r>
      <w:r w:rsidRPr="006F3A0C">
        <w:t>: Beliefs about responsibility for preventing A</w:t>
      </w:r>
      <w:r w:rsidR="00F45872" w:rsidRPr="006F3A0C">
        <w:t>B</w:t>
      </w:r>
      <w:r w:rsidRPr="006F3A0C">
        <w:t>R – These variables represent the individual items on the Responsibility for Preventing A</w:t>
      </w:r>
      <w:r w:rsidR="00F45872" w:rsidRPr="006F3A0C">
        <w:t>B</w:t>
      </w:r>
      <w:r w:rsidRPr="006F3A0C">
        <w:t>R scale</w:t>
      </w:r>
      <w:r w:rsidR="00F45872" w:rsidRPr="006F3A0C">
        <w:t>,</w:t>
      </w:r>
      <w:r w:rsidRPr="006F3A0C">
        <w:t xml:space="preserve"> </w:t>
      </w:r>
      <w:r w:rsidR="00F45872" w:rsidRPr="006F3A0C">
        <w:t xml:space="preserve">which measured beliefs about different groups’ levels of responsibility for </w:t>
      </w:r>
      <w:r w:rsidR="006F3A0C" w:rsidRPr="006F3A0C">
        <w:t>preventing</w:t>
      </w:r>
      <w:r w:rsidR="00F45872" w:rsidRPr="006F3A0C">
        <w:t xml:space="preserve"> antibiotic resistance.</w:t>
      </w:r>
    </w:p>
    <w:p w14:paraId="4D777E78" w14:textId="7C3B997B" w:rsidR="005E1585" w:rsidRPr="003F14C1" w:rsidRDefault="005E1585" w:rsidP="00315A48">
      <w:pPr>
        <w:rPr>
          <w:color w:val="FF0000"/>
        </w:rPr>
      </w:pPr>
    </w:p>
    <w:p w14:paraId="157C065D" w14:textId="2DC68DCD" w:rsidR="005E1585" w:rsidRPr="00E21E20" w:rsidRDefault="005E1585" w:rsidP="00315A48">
      <w:r w:rsidRPr="0063489A">
        <w:t xml:space="preserve">Variable </w:t>
      </w:r>
      <w:r w:rsidR="008A1E1B" w:rsidRPr="0063489A">
        <w:t>38</w:t>
      </w:r>
      <w:r w:rsidRPr="00E21E20">
        <w:t xml:space="preserve">: </w:t>
      </w:r>
      <w:r w:rsidR="00794A13" w:rsidRPr="00E21E20">
        <w:t xml:space="preserve">Total score on </w:t>
      </w:r>
      <w:r w:rsidR="008A1E1B" w:rsidRPr="00E21E20">
        <w:t xml:space="preserve">Behaviour </w:t>
      </w:r>
      <w:r w:rsidRPr="00E21E20">
        <w:t>scale – this is the sum of variables</w:t>
      </w:r>
      <w:r w:rsidR="00661DA1" w:rsidRPr="00E21E20">
        <w:t xml:space="preserve"> </w:t>
      </w:r>
      <w:r w:rsidR="008A1E1B" w:rsidRPr="00E21E20">
        <w:t>3</w:t>
      </w:r>
      <w:r w:rsidR="00626212" w:rsidRPr="00E21E20">
        <w:t>-</w:t>
      </w:r>
      <w:r w:rsidR="008A1E1B" w:rsidRPr="00E21E20">
        <w:t>5</w:t>
      </w:r>
    </w:p>
    <w:p w14:paraId="77CFB644" w14:textId="77777777" w:rsidR="009A70A6" w:rsidRPr="00E21E20" w:rsidRDefault="009A70A6" w:rsidP="009A70A6"/>
    <w:p w14:paraId="7690447D" w14:textId="67DB5A24" w:rsidR="009A70A6" w:rsidRPr="00E21E20" w:rsidRDefault="009A70A6" w:rsidP="009A70A6">
      <w:r w:rsidRPr="00E21E20">
        <w:t xml:space="preserve">Variable </w:t>
      </w:r>
      <w:r w:rsidR="009D64C1" w:rsidRPr="00E21E20">
        <w:t>39</w:t>
      </w:r>
      <w:r w:rsidRPr="00E21E20">
        <w:t xml:space="preserve">: </w:t>
      </w:r>
      <w:r w:rsidR="00794A13" w:rsidRPr="00E21E20">
        <w:t xml:space="preserve">Total score on </w:t>
      </w:r>
      <w:r w:rsidRPr="00E21E20">
        <w:t xml:space="preserve">Human </w:t>
      </w:r>
      <w:r w:rsidR="00D23A00" w:rsidRPr="00E21E20">
        <w:t>m</w:t>
      </w:r>
      <w:r w:rsidRPr="00E21E20">
        <w:t>edics’ responsibility for causing A</w:t>
      </w:r>
      <w:r w:rsidR="008A1E1B" w:rsidRPr="00E21E20">
        <w:t>B</w:t>
      </w:r>
      <w:r w:rsidRPr="00E21E20">
        <w:t>R sub-scale – this is the sum of variables</w:t>
      </w:r>
      <w:r w:rsidR="00471A00" w:rsidRPr="00E21E20">
        <w:t xml:space="preserve"> </w:t>
      </w:r>
      <w:r w:rsidR="00B6352D" w:rsidRPr="00E21E20">
        <w:t>14-16</w:t>
      </w:r>
    </w:p>
    <w:p w14:paraId="48E12FA1" w14:textId="77777777" w:rsidR="009A70A6" w:rsidRPr="00E21E20" w:rsidRDefault="009A70A6" w:rsidP="009A70A6"/>
    <w:p w14:paraId="08C9121E" w14:textId="0158796E" w:rsidR="009D64C1" w:rsidRPr="00E21E20" w:rsidRDefault="009A70A6" w:rsidP="009A70A6">
      <w:r w:rsidRPr="00E21E20">
        <w:t xml:space="preserve">Variable </w:t>
      </w:r>
      <w:r w:rsidR="009D64C1" w:rsidRPr="00E21E20">
        <w:t>40</w:t>
      </w:r>
      <w:r w:rsidRPr="00E21E20">
        <w:t xml:space="preserve">: </w:t>
      </w:r>
      <w:r w:rsidR="00794A13" w:rsidRPr="00E21E20">
        <w:t xml:space="preserve">Total score on </w:t>
      </w:r>
      <w:proofErr w:type="gramStart"/>
      <w:r w:rsidRPr="00E21E20">
        <w:t>Public’s</w:t>
      </w:r>
      <w:proofErr w:type="gramEnd"/>
      <w:r w:rsidRPr="00E21E20">
        <w:t xml:space="preserve"> responsibility for causing A</w:t>
      </w:r>
      <w:r w:rsidR="00131C89" w:rsidRPr="00E21E20">
        <w:t>B</w:t>
      </w:r>
      <w:r w:rsidRPr="00E21E20">
        <w:t xml:space="preserve">R sub-scale – this is the sum of variables </w:t>
      </w:r>
      <w:r w:rsidR="00B6352D" w:rsidRPr="00E21E20">
        <w:t>17-19</w:t>
      </w:r>
    </w:p>
    <w:p w14:paraId="47145C56" w14:textId="77777777" w:rsidR="009D64C1" w:rsidRPr="00E21E20" w:rsidRDefault="009D64C1" w:rsidP="009A70A6"/>
    <w:p w14:paraId="5A3D5822" w14:textId="742D85A1" w:rsidR="009D64C1" w:rsidRPr="00E21E20" w:rsidRDefault="009D64C1" w:rsidP="009D64C1">
      <w:r w:rsidRPr="00E21E20">
        <w:t>Variable 41: Total score on Vets’ responsibility for causing A</w:t>
      </w:r>
      <w:r w:rsidR="00626212" w:rsidRPr="00E21E20">
        <w:t>B</w:t>
      </w:r>
      <w:r w:rsidRPr="00E21E20">
        <w:t xml:space="preserve">R sub-scale – this is the sum of variables </w:t>
      </w:r>
      <w:r w:rsidR="00B6352D" w:rsidRPr="00E21E20">
        <w:t>20-22</w:t>
      </w:r>
    </w:p>
    <w:p w14:paraId="3AC95E8F" w14:textId="77777777" w:rsidR="009D64C1" w:rsidRPr="00E21E20" w:rsidRDefault="009D64C1" w:rsidP="009A70A6"/>
    <w:p w14:paraId="32B5690D" w14:textId="6C602C39" w:rsidR="009D64C1" w:rsidRPr="00E21E20" w:rsidRDefault="009D64C1" w:rsidP="009D64C1">
      <w:r w:rsidRPr="00E21E20">
        <w:t>Variable 42: Total score on Animal owners’ responsibility for causing A</w:t>
      </w:r>
      <w:r w:rsidR="00626212" w:rsidRPr="00E21E20">
        <w:t>B</w:t>
      </w:r>
      <w:r w:rsidRPr="00E21E20">
        <w:t xml:space="preserve">R sub-scale – this is the sum of variables </w:t>
      </w:r>
      <w:r w:rsidR="00B6352D" w:rsidRPr="00E21E20">
        <w:t>23-25</w:t>
      </w:r>
    </w:p>
    <w:p w14:paraId="3FDBA240" w14:textId="77777777" w:rsidR="009D64C1" w:rsidRPr="00E21E20" w:rsidRDefault="009D64C1" w:rsidP="009A70A6"/>
    <w:p w14:paraId="48EC1E68" w14:textId="584EFF56" w:rsidR="00A43F39" w:rsidRPr="00E21E20" w:rsidRDefault="00A43F39" w:rsidP="00A43F39">
      <w:r w:rsidRPr="00E21E20">
        <w:lastRenderedPageBreak/>
        <w:t xml:space="preserve">Variable 43: Total score on Human medics’ responsibility for </w:t>
      </w:r>
      <w:r w:rsidR="00AF6B59" w:rsidRPr="00E21E20">
        <w:t>preventing</w:t>
      </w:r>
      <w:r w:rsidRPr="00E21E20">
        <w:t xml:space="preserve"> ABR sub-scale – this is the sum of variables </w:t>
      </w:r>
      <w:r w:rsidR="007369A3" w:rsidRPr="00E21E20">
        <w:t>26-28</w:t>
      </w:r>
    </w:p>
    <w:p w14:paraId="25575373" w14:textId="77777777" w:rsidR="00A43F39" w:rsidRPr="00E21E20" w:rsidRDefault="00A43F39" w:rsidP="00A43F39"/>
    <w:p w14:paraId="22292A30" w14:textId="5EC04479" w:rsidR="00A43F39" w:rsidRPr="00E21E20" w:rsidRDefault="00A43F39" w:rsidP="00A43F39">
      <w:r w:rsidRPr="00E21E20">
        <w:t xml:space="preserve">Variable 44: Total score on </w:t>
      </w:r>
      <w:proofErr w:type="gramStart"/>
      <w:r w:rsidRPr="00E21E20">
        <w:t>Public’s</w:t>
      </w:r>
      <w:proofErr w:type="gramEnd"/>
      <w:r w:rsidRPr="00E21E20">
        <w:t xml:space="preserve"> responsibility for </w:t>
      </w:r>
      <w:r w:rsidR="00AF6B59" w:rsidRPr="00E21E20">
        <w:t>preventing</w:t>
      </w:r>
      <w:r w:rsidRPr="00E21E20">
        <w:t xml:space="preserve"> ABR sub-scale – this is the sum of variables </w:t>
      </w:r>
      <w:r w:rsidR="007369A3" w:rsidRPr="00E21E20">
        <w:t>29-31</w:t>
      </w:r>
    </w:p>
    <w:p w14:paraId="20442AE3" w14:textId="77777777" w:rsidR="00A43F39" w:rsidRPr="00E21E20" w:rsidRDefault="00A43F39" w:rsidP="00A43F39"/>
    <w:p w14:paraId="6B3BC8CE" w14:textId="4F06313D" w:rsidR="00A43F39" w:rsidRPr="00E21E20" w:rsidRDefault="00A43F39" w:rsidP="00A43F39">
      <w:r w:rsidRPr="00E21E20">
        <w:t xml:space="preserve">Variable 45: Total score on Vets’ responsibility for </w:t>
      </w:r>
      <w:r w:rsidR="00AF6B59" w:rsidRPr="00E21E20">
        <w:t xml:space="preserve">preventing </w:t>
      </w:r>
      <w:r w:rsidRPr="00E21E20">
        <w:t xml:space="preserve">ABR sub-scale – this is the sum of variables </w:t>
      </w:r>
      <w:r w:rsidR="007369A3" w:rsidRPr="00E21E20">
        <w:t>32-34</w:t>
      </w:r>
    </w:p>
    <w:p w14:paraId="5331C951" w14:textId="77777777" w:rsidR="007369A3" w:rsidRPr="00E21E20" w:rsidRDefault="007369A3" w:rsidP="00A43F39"/>
    <w:p w14:paraId="6F936910" w14:textId="3100CB46" w:rsidR="00A43F39" w:rsidRPr="00C01A1C" w:rsidRDefault="00A43F39" w:rsidP="00A43F39">
      <w:r w:rsidRPr="00E21E20">
        <w:t xml:space="preserve">Variable 46: Total score on Animal owners’ responsibility for </w:t>
      </w:r>
      <w:r w:rsidR="00AF6B59" w:rsidRPr="00E21E20">
        <w:t>preventing</w:t>
      </w:r>
      <w:r w:rsidRPr="00E21E20">
        <w:t xml:space="preserve"> ABR sub-scale – this is </w:t>
      </w:r>
      <w:r w:rsidRPr="00C01A1C">
        <w:t xml:space="preserve">the sum of variables </w:t>
      </w:r>
      <w:r w:rsidR="007369A3" w:rsidRPr="00C01A1C">
        <w:t>35-</w:t>
      </w:r>
      <w:r w:rsidR="00623820" w:rsidRPr="00C01A1C">
        <w:t>37</w:t>
      </w:r>
    </w:p>
    <w:p w14:paraId="5AC95D73" w14:textId="77777777" w:rsidR="00C959C8" w:rsidRPr="00C01A1C" w:rsidRDefault="00C959C8" w:rsidP="00A80072"/>
    <w:p w14:paraId="349FF020" w14:textId="47D9548A" w:rsidR="00C959C8" w:rsidRPr="00C01A1C" w:rsidRDefault="00C959C8" w:rsidP="00C959C8">
      <w:r w:rsidRPr="00C01A1C">
        <w:t xml:space="preserve">Variable 47: </w:t>
      </w:r>
      <w:r w:rsidR="00EC0D51" w:rsidRPr="00C01A1C">
        <w:t xml:space="preserve">Mean item </w:t>
      </w:r>
      <w:r w:rsidRPr="00C01A1C">
        <w:t>score on Human medics’ responsibility for causing ABR sub-scale – this is the sum of variables 14-16</w:t>
      </w:r>
      <w:r w:rsidR="00EC0D51" w:rsidRPr="00C01A1C">
        <w:t>, divided by 3</w:t>
      </w:r>
    </w:p>
    <w:p w14:paraId="76CBD53C" w14:textId="77777777" w:rsidR="00C959C8" w:rsidRPr="00C01A1C" w:rsidRDefault="00C959C8" w:rsidP="00C959C8"/>
    <w:p w14:paraId="04C0684B" w14:textId="563AFDF4" w:rsidR="00C959C8" w:rsidRPr="00C01A1C" w:rsidRDefault="00C959C8" w:rsidP="00C959C8">
      <w:r w:rsidRPr="00C01A1C">
        <w:t xml:space="preserve">Variable 48: </w:t>
      </w:r>
      <w:r w:rsidR="00EC0D51" w:rsidRPr="00C01A1C">
        <w:t xml:space="preserve">Mean item </w:t>
      </w:r>
      <w:r w:rsidRPr="00C01A1C">
        <w:t xml:space="preserve">score on </w:t>
      </w:r>
      <w:proofErr w:type="gramStart"/>
      <w:r w:rsidRPr="00C01A1C">
        <w:t>Public’s</w:t>
      </w:r>
      <w:proofErr w:type="gramEnd"/>
      <w:r w:rsidRPr="00C01A1C">
        <w:t xml:space="preserve"> responsibility for causing ABR sub-scale – this is the sum of variables 17-19</w:t>
      </w:r>
      <w:r w:rsidR="00EC0D51" w:rsidRPr="00C01A1C">
        <w:t>, divided by 3</w:t>
      </w:r>
    </w:p>
    <w:p w14:paraId="646DC4B5" w14:textId="77777777" w:rsidR="00C959C8" w:rsidRPr="00C01A1C" w:rsidRDefault="00C959C8" w:rsidP="00C959C8"/>
    <w:p w14:paraId="62204E2F" w14:textId="38256AEF" w:rsidR="00C959C8" w:rsidRPr="00C01A1C" w:rsidRDefault="00C959C8" w:rsidP="00C959C8">
      <w:r w:rsidRPr="00C01A1C">
        <w:t xml:space="preserve">Variable 49: </w:t>
      </w:r>
      <w:r w:rsidR="00EC0D51" w:rsidRPr="00C01A1C">
        <w:t xml:space="preserve">Mean item </w:t>
      </w:r>
      <w:r w:rsidRPr="00C01A1C">
        <w:t>score on Vets’ responsibility for causing ABR sub-scale – this is the sum of variables 20-22</w:t>
      </w:r>
      <w:r w:rsidR="00EC0D51" w:rsidRPr="00C01A1C">
        <w:t>, divided by 3</w:t>
      </w:r>
    </w:p>
    <w:p w14:paraId="0C6459A3" w14:textId="77777777" w:rsidR="00C959C8" w:rsidRPr="00C01A1C" w:rsidRDefault="00C959C8" w:rsidP="00C959C8"/>
    <w:p w14:paraId="00CF7FA9" w14:textId="0E8429AB" w:rsidR="00C959C8" w:rsidRPr="00C01A1C" w:rsidRDefault="00C959C8" w:rsidP="00C959C8">
      <w:r w:rsidRPr="00C01A1C">
        <w:t>Variable 5</w:t>
      </w:r>
      <w:r w:rsidR="00E438E0" w:rsidRPr="00C01A1C">
        <w:t>0</w:t>
      </w:r>
      <w:r w:rsidRPr="00C01A1C">
        <w:t xml:space="preserve">: </w:t>
      </w:r>
      <w:r w:rsidR="00EC0D51" w:rsidRPr="00C01A1C">
        <w:t xml:space="preserve">Mean item </w:t>
      </w:r>
      <w:r w:rsidRPr="00C01A1C">
        <w:t>score on Animal owners’ responsibility for causing ABR sub-scale – this is the sum of variables 23-25</w:t>
      </w:r>
      <w:r w:rsidR="00EC0D51" w:rsidRPr="00C01A1C">
        <w:t>, divided by 3</w:t>
      </w:r>
    </w:p>
    <w:p w14:paraId="336127C6" w14:textId="77777777" w:rsidR="00C959C8" w:rsidRPr="00C01A1C" w:rsidRDefault="00C959C8" w:rsidP="00C959C8"/>
    <w:p w14:paraId="313FA54F" w14:textId="7F3F4C99" w:rsidR="00C959C8" w:rsidRPr="00C01A1C" w:rsidRDefault="00C959C8" w:rsidP="00C959C8">
      <w:r w:rsidRPr="00C01A1C">
        <w:t xml:space="preserve">Variable </w:t>
      </w:r>
      <w:r w:rsidR="00E438E0" w:rsidRPr="00C01A1C">
        <w:t>51</w:t>
      </w:r>
      <w:r w:rsidRPr="00C01A1C">
        <w:t xml:space="preserve">: </w:t>
      </w:r>
      <w:r w:rsidR="00EC0D51" w:rsidRPr="00C01A1C">
        <w:t xml:space="preserve">Mean item </w:t>
      </w:r>
      <w:r w:rsidRPr="00C01A1C">
        <w:t>score on Human medics’ responsibility for preventing ABR sub-scale – this is the sum of variables 26-28</w:t>
      </w:r>
      <w:r w:rsidR="00EC0D51" w:rsidRPr="00C01A1C">
        <w:t>, divided by 3</w:t>
      </w:r>
    </w:p>
    <w:p w14:paraId="71B58686" w14:textId="77777777" w:rsidR="00C959C8" w:rsidRPr="00C01A1C" w:rsidRDefault="00C959C8" w:rsidP="00C959C8"/>
    <w:p w14:paraId="5BF6BB6D" w14:textId="3A6A94B9" w:rsidR="00C959C8" w:rsidRPr="00C01A1C" w:rsidRDefault="00C959C8" w:rsidP="00C959C8">
      <w:r w:rsidRPr="00C01A1C">
        <w:t xml:space="preserve">Variable </w:t>
      </w:r>
      <w:r w:rsidR="00E438E0" w:rsidRPr="00C01A1C">
        <w:t>52</w:t>
      </w:r>
      <w:r w:rsidRPr="00C01A1C">
        <w:t xml:space="preserve">: </w:t>
      </w:r>
      <w:r w:rsidR="00EC0D51" w:rsidRPr="00C01A1C">
        <w:t xml:space="preserve">Mean item </w:t>
      </w:r>
      <w:r w:rsidRPr="00C01A1C">
        <w:t xml:space="preserve">score on </w:t>
      </w:r>
      <w:proofErr w:type="gramStart"/>
      <w:r w:rsidRPr="00C01A1C">
        <w:t>Public’s</w:t>
      </w:r>
      <w:proofErr w:type="gramEnd"/>
      <w:r w:rsidRPr="00C01A1C">
        <w:t xml:space="preserve"> responsibility for preventing ABR sub-scale – this is the sum of variables 29-31</w:t>
      </w:r>
      <w:r w:rsidR="00EC0D51" w:rsidRPr="00C01A1C">
        <w:t>, divided by 3</w:t>
      </w:r>
    </w:p>
    <w:p w14:paraId="238126AE" w14:textId="77777777" w:rsidR="00C959C8" w:rsidRPr="00C01A1C" w:rsidRDefault="00C959C8" w:rsidP="00C959C8"/>
    <w:p w14:paraId="2CB5B223" w14:textId="25D862E3" w:rsidR="00C959C8" w:rsidRPr="00C01A1C" w:rsidRDefault="00C959C8" w:rsidP="00C959C8">
      <w:r w:rsidRPr="00C01A1C">
        <w:t xml:space="preserve">Variable </w:t>
      </w:r>
      <w:r w:rsidR="00E438E0" w:rsidRPr="00C01A1C">
        <w:t>53</w:t>
      </w:r>
      <w:r w:rsidRPr="00C01A1C">
        <w:t xml:space="preserve">: </w:t>
      </w:r>
      <w:r w:rsidR="00EC0D51" w:rsidRPr="00C01A1C">
        <w:t xml:space="preserve">Mean item </w:t>
      </w:r>
      <w:r w:rsidRPr="00C01A1C">
        <w:t>score on Vets’ responsibility for preventing ABR sub-scale – this is the sum of variables 32-34</w:t>
      </w:r>
      <w:r w:rsidR="00EC0D51" w:rsidRPr="00C01A1C">
        <w:t>, divided by 3</w:t>
      </w:r>
    </w:p>
    <w:p w14:paraId="517FA2C9" w14:textId="77777777" w:rsidR="00C959C8" w:rsidRPr="00C01A1C" w:rsidRDefault="00C959C8" w:rsidP="00C959C8"/>
    <w:p w14:paraId="2894CA18" w14:textId="79566498" w:rsidR="00C959C8" w:rsidRPr="006B2DE3" w:rsidRDefault="00C959C8" w:rsidP="00C959C8">
      <w:r w:rsidRPr="00C01A1C">
        <w:t xml:space="preserve">Variable </w:t>
      </w:r>
      <w:r w:rsidR="00E438E0" w:rsidRPr="00C01A1C">
        <w:t>54</w:t>
      </w:r>
      <w:r w:rsidRPr="00C01A1C">
        <w:t xml:space="preserve">: </w:t>
      </w:r>
      <w:r w:rsidR="00EC0D51" w:rsidRPr="00C01A1C">
        <w:t xml:space="preserve">Mean item </w:t>
      </w:r>
      <w:r w:rsidRPr="00C01A1C">
        <w:t>score on Animal owners’ responsibility for preventing ABR sub-scale – this is the sum of variables 35-37</w:t>
      </w:r>
      <w:r w:rsidR="00EC0D51" w:rsidRPr="00C01A1C">
        <w:t xml:space="preserve">, </w:t>
      </w:r>
      <w:r w:rsidR="00EC0D51" w:rsidRPr="006B2DE3">
        <w:t>divided by 3</w:t>
      </w:r>
    </w:p>
    <w:p w14:paraId="44881BD1" w14:textId="77777777" w:rsidR="00C959C8" w:rsidRPr="006B2DE3" w:rsidRDefault="00C959C8" w:rsidP="00A80072"/>
    <w:p w14:paraId="64C11173" w14:textId="51761AC2" w:rsidR="006C4A17" w:rsidRPr="006B2DE3" w:rsidRDefault="005630C9" w:rsidP="006C4A17">
      <w:r w:rsidRPr="006B2DE3">
        <w:t>Variable</w:t>
      </w:r>
      <w:r w:rsidR="0093337E" w:rsidRPr="006B2DE3">
        <w:t>s 55-62: Knowledge correct or not – these variables represent</w:t>
      </w:r>
      <w:r w:rsidR="00171219" w:rsidRPr="006B2DE3">
        <w:t xml:space="preserve"> participants’ responses to the </w:t>
      </w:r>
      <w:r w:rsidR="0026322A" w:rsidRPr="006B2DE3">
        <w:t xml:space="preserve">8 </w:t>
      </w:r>
      <w:r w:rsidR="00171219" w:rsidRPr="006B2DE3">
        <w:t>knowledge items (variables 6-13) recoded as either ‘correct’ or ‘incorrect or don’t know’</w:t>
      </w:r>
      <w:r w:rsidR="0093337E" w:rsidRPr="006B2DE3">
        <w:t xml:space="preserve"> </w:t>
      </w:r>
    </w:p>
    <w:p w14:paraId="7EABAAD3" w14:textId="77777777" w:rsidR="005630C9" w:rsidRPr="006B2DE3" w:rsidRDefault="005630C9" w:rsidP="006C4A17"/>
    <w:p w14:paraId="6E51FDF8" w14:textId="413BDB78" w:rsidR="003522ED" w:rsidRPr="006B2DE3" w:rsidRDefault="003522ED" w:rsidP="006C4A17">
      <w:r w:rsidRPr="006B2DE3">
        <w:t>Variable 63: Total knowledge score – number of knowledge items answered correctly, calculated from variables 55-62</w:t>
      </w:r>
    </w:p>
    <w:p w14:paraId="3FB4A547" w14:textId="77777777" w:rsidR="003522ED" w:rsidRPr="006B2DE3" w:rsidRDefault="003522ED" w:rsidP="006C4A17"/>
    <w:p w14:paraId="3238231A" w14:textId="2465AE91" w:rsidR="006C4A17" w:rsidRPr="006B2DE3" w:rsidRDefault="000C45E5">
      <w:r w:rsidRPr="006B2DE3">
        <w:t>Variable 64:</w:t>
      </w:r>
      <w:r w:rsidR="006967E4" w:rsidRPr="006B2DE3">
        <w:t xml:space="preserve"> Total score on Symptom Management Behaviour sub-scale – this is the sum of variables 3 and 4</w:t>
      </w:r>
    </w:p>
    <w:p w14:paraId="40CCB40B" w14:textId="77777777" w:rsidR="000C45E5" w:rsidRPr="006B2DE3" w:rsidRDefault="000C45E5"/>
    <w:p w14:paraId="62EE45AA" w14:textId="120DFBAE" w:rsidR="000C45E5" w:rsidRPr="006B2DE3" w:rsidRDefault="000C45E5">
      <w:r w:rsidRPr="006B2DE3">
        <w:lastRenderedPageBreak/>
        <w:t>Variable 65:</w:t>
      </w:r>
      <w:r w:rsidR="00051CD4" w:rsidRPr="006B2DE3">
        <w:t xml:space="preserve"> Mean item score on Symptom Management Behaviour sub-scale – this is the sum of variables 3 and 4, divided by 2</w:t>
      </w:r>
    </w:p>
    <w:p w14:paraId="37110B2D" w14:textId="77777777" w:rsidR="000C45E5" w:rsidRPr="006B2DE3" w:rsidRDefault="000C45E5"/>
    <w:p w14:paraId="3B4FFC18" w14:textId="1F26EF13" w:rsidR="000C45E5" w:rsidRPr="003F14C1" w:rsidRDefault="000C45E5">
      <w:pPr>
        <w:rPr>
          <w:color w:val="FF0000"/>
        </w:rPr>
      </w:pPr>
      <w:r w:rsidRPr="006B2DE3">
        <w:t>Variable 66:</w:t>
      </w:r>
      <w:r w:rsidR="00051CD4" w:rsidRPr="006B2DE3">
        <w:t xml:space="preserve"> Total score on Treatment Cessation Behaviour sub-scale – this is effectively a copy of variable 5, but renamed for clarity in the analysis as the “treatment cessation</w:t>
      </w:r>
      <w:r w:rsidR="00051CD4">
        <w:t>” item</w:t>
      </w:r>
    </w:p>
    <w:sectPr w:rsidR="000C45E5" w:rsidRPr="003F14C1" w:rsidSect="00F478A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5CA0" w14:textId="77777777" w:rsidR="00807873" w:rsidRDefault="00807873" w:rsidP="00A80072">
      <w:r>
        <w:separator/>
      </w:r>
    </w:p>
  </w:endnote>
  <w:endnote w:type="continuationSeparator" w:id="0">
    <w:p w14:paraId="0297D246" w14:textId="77777777" w:rsidR="00807873" w:rsidRDefault="00807873" w:rsidP="00A8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40E7C" w14:textId="77777777" w:rsidR="00807873" w:rsidRDefault="00807873" w:rsidP="00A80072">
      <w:r>
        <w:separator/>
      </w:r>
    </w:p>
  </w:footnote>
  <w:footnote w:type="continuationSeparator" w:id="0">
    <w:p w14:paraId="419853F7" w14:textId="77777777" w:rsidR="00807873" w:rsidRDefault="00807873" w:rsidP="00A80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42"/>
    <w:rsid w:val="00026969"/>
    <w:rsid w:val="00030841"/>
    <w:rsid w:val="000323E7"/>
    <w:rsid w:val="00051CD4"/>
    <w:rsid w:val="000B3C47"/>
    <w:rsid w:val="000C45E5"/>
    <w:rsid w:val="000F1F2E"/>
    <w:rsid w:val="00100229"/>
    <w:rsid w:val="00131C89"/>
    <w:rsid w:val="001353DB"/>
    <w:rsid w:val="00136E6E"/>
    <w:rsid w:val="00171219"/>
    <w:rsid w:val="00195A07"/>
    <w:rsid w:val="00201961"/>
    <w:rsid w:val="0026322A"/>
    <w:rsid w:val="002752BC"/>
    <w:rsid w:val="0028288D"/>
    <w:rsid w:val="002B4D24"/>
    <w:rsid w:val="002E4902"/>
    <w:rsid w:val="00315A48"/>
    <w:rsid w:val="00332166"/>
    <w:rsid w:val="00342442"/>
    <w:rsid w:val="003522ED"/>
    <w:rsid w:val="00381122"/>
    <w:rsid w:val="003A3769"/>
    <w:rsid w:val="003E75D4"/>
    <w:rsid w:val="003F14C1"/>
    <w:rsid w:val="00471A00"/>
    <w:rsid w:val="00485251"/>
    <w:rsid w:val="004A0681"/>
    <w:rsid w:val="004C1D07"/>
    <w:rsid w:val="004E6EE9"/>
    <w:rsid w:val="004F1ACC"/>
    <w:rsid w:val="00503F97"/>
    <w:rsid w:val="00523962"/>
    <w:rsid w:val="005347AC"/>
    <w:rsid w:val="00541255"/>
    <w:rsid w:val="005630C9"/>
    <w:rsid w:val="005A55DD"/>
    <w:rsid w:val="005E1585"/>
    <w:rsid w:val="00623200"/>
    <w:rsid w:val="00623820"/>
    <w:rsid w:val="00626212"/>
    <w:rsid w:val="00630AFB"/>
    <w:rsid w:val="0063489A"/>
    <w:rsid w:val="00634AAD"/>
    <w:rsid w:val="0064359C"/>
    <w:rsid w:val="00661DA1"/>
    <w:rsid w:val="0067355E"/>
    <w:rsid w:val="006967E4"/>
    <w:rsid w:val="006B2DE3"/>
    <w:rsid w:val="006C4A17"/>
    <w:rsid w:val="006F3A0C"/>
    <w:rsid w:val="007369A3"/>
    <w:rsid w:val="00794A13"/>
    <w:rsid w:val="007E48DD"/>
    <w:rsid w:val="00800CC1"/>
    <w:rsid w:val="00807873"/>
    <w:rsid w:val="008103F1"/>
    <w:rsid w:val="0081407E"/>
    <w:rsid w:val="00857E6C"/>
    <w:rsid w:val="00890098"/>
    <w:rsid w:val="0089400C"/>
    <w:rsid w:val="008A1E1B"/>
    <w:rsid w:val="008C44F2"/>
    <w:rsid w:val="008D4C5C"/>
    <w:rsid w:val="008F5EAA"/>
    <w:rsid w:val="00906179"/>
    <w:rsid w:val="009074DB"/>
    <w:rsid w:val="0093337E"/>
    <w:rsid w:val="00942899"/>
    <w:rsid w:val="0097613A"/>
    <w:rsid w:val="009A70A6"/>
    <w:rsid w:val="009D64C1"/>
    <w:rsid w:val="00A43F39"/>
    <w:rsid w:val="00A80072"/>
    <w:rsid w:val="00AA45BE"/>
    <w:rsid w:val="00AF6B59"/>
    <w:rsid w:val="00B34057"/>
    <w:rsid w:val="00B6352D"/>
    <w:rsid w:val="00B760CD"/>
    <w:rsid w:val="00C01A1C"/>
    <w:rsid w:val="00C74260"/>
    <w:rsid w:val="00C959C8"/>
    <w:rsid w:val="00C976A3"/>
    <w:rsid w:val="00D23A00"/>
    <w:rsid w:val="00D70F8E"/>
    <w:rsid w:val="00DB6D59"/>
    <w:rsid w:val="00DF0170"/>
    <w:rsid w:val="00E21E20"/>
    <w:rsid w:val="00E31D7C"/>
    <w:rsid w:val="00E438E0"/>
    <w:rsid w:val="00E63B18"/>
    <w:rsid w:val="00EC0D51"/>
    <w:rsid w:val="00F05F8B"/>
    <w:rsid w:val="00F45872"/>
    <w:rsid w:val="00F478AC"/>
    <w:rsid w:val="00F913BE"/>
    <w:rsid w:val="00FA26B0"/>
    <w:rsid w:val="00FC4AC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E5BA5D"/>
  <w15:chartTrackingRefBased/>
  <w15:docId w15:val="{D594FE01-A0D5-2146-A715-064B050B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6E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E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E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E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E6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00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072"/>
  </w:style>
  <w:style w:type="paragraph" w:styleId="Footer">
    <w:name w:val="footer"/>
    <w:basedOn w:val="Normal"/>
    <w:link w:val="FooterChar"/>
    <w:uiPriority w:val="99"/>
    <w:unhideWhenUsed/>
    <w:rsid w:val="00A800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5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456741A8A9E4C86A92095428B97F8" ma:contentTypeVersion="12" ma:contentTypeDescription="Create a new document." ma:contentTypeScope="" ma:versionID="8f15dcc4d6c8e3aafa43ff9357445bc0">
  <xsd:schema xmlns:xsd="http://www.w3.org/2001/XMLSchema" xmlns:xs="http://www.w3.org/2001/XMLSchema" xmlns:p="http://schemas.microsoft.com/office/2006/metadata/properties" xmlns:ns2="88fd264c-0a2b-46ad-83f7-ce5f9f6de9bc" xmlns:ns3="306a02fc-965f-49c7-84f7-d67fb179c5e6" targetNamespace="http://schemas.microsoft.com/office/2006/metadata/properties" ma:root="true" ma:fieldsID="bde0e92f65a4db985971c0ad941070e9" ns2:_="" ns3:_="">
    <xsd:import namespace="88fd264c-0a2b-46ad-83f7-ce5f9f6de9bc"/>
    <xsd:import namespace="306a02fc-965f-49c7-84f7-d67fb179c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264c-0a2b-46ad-83f7-ce5f9f6de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a02fc-965f-49c7-84f7-d67fb179c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10089-9721-4247-ACEC-8C54CC6066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58CD7E-90D5-440D-8F19-E09F90187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07DB2-A094-426F-BCC6-511654CA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d264c-0a2b-46ad-83f7-ce5f9f6de9bc"/>
    <ds:schemaRef ds:uri="306a02fc-965f-49c7-84f7-d67fb179c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680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Golding, Sarah Dr (Hosp, Tour &amp; Events)</dc:creator>
  <cp:keywords/>
  <dc:description/>
  <cp:lastModifiedBy>Golding, Sarah Dr (Hosp, Tour &amp; Events)</cp:lastModifiedBy>
  <cp:revision>87</cp:revision>
  <dcterms:created xsi:type="dcterms:W3CDTF">2021-04-13T11:27:00Z</dcterms:created>
  <dcterms:modified xsi:type="dcterms:W3CDTF">2022-01-06T11:38:00Z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0x010100B2B456741A8A9E4C86A92095428B97F8</vt:lpwstr>
  </property>
</Properties>
</file>