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B44FA" w14:textId="65128547" w:rsidR="0050194E" w:rsidRPr="00B05433" w:rsidRDefault="0050194E" w:rsidP="0050194E">
      <w:pPr>
        <w:jc w:val="right"/>
        <w:rPr>
          <w:rFonts w:cstheme="minorHAnsi"/>
          <w:sz w:val="24"/>
          <w:szCs w:val="24"/>
        </w:rPr>
      </w:pPr>
      <w:r w:rsidRPr="00B05433">
        <w:rPr>
          <w:rFonts w:cstheme="minorHAnsi"/>
          <w:sz w:val="24"/>
          <w:szCs w:val="24"/>
        </w:rPr>
        <w:t>Updated 02/02/20</w:t>
      </w:r>
    </w:p>
    <w:p w14:paraId="128FDCA6" w14:textId="7F6FD43B" w:rsidR="00B05433" w:rsidRDefault="00B05433" w:rsidP="00132DFA">
      <w:pPr>
        <w:jc w:val="center"/>
        <w:rPr>
          <w:rFonts w:cstheme="minorHAnsi"/>
          <w:sz w:val="24"/>
          <w:szCs w:val="24"/>
        </w:rPr>
      </w:pPr>
      <w:r w:rsidRPr="00B05433">
        <w:rPr>
          <w:rFonts w:cstheme="minorHAnsi"/>
          <w:sz w:val="24"/>
          <w:szCs w:val="24"/>
        </w:rPr>
        <w:t>Methodological Learning and Lessons from Young Lives</w:t>
      </w:r>
    </w:p>
    <w:p w14:paraId="002DCAEE" w14:textId="77777777" w:rsidR="00132DFA" w:rsidRPr="00B05433" w:rsidRDefault="00132DFA" w:rsidP="00B05433">
      <w:pPr>
        <w:rPr>
          <w:rFonts w:cstheme="minorHAnsi"/>
          <w:sz w:val="24"/>
          <w:szCs w:val="24"/>
        </w:rPr>
      </w:pPr>
    </w:p>
    <w:p w14:paraId="0F799CDD" w14:textId="7F5DE9B2" w:rsidR="003B2C88" w:rsidRPr="00132DFA" w:rsidRDefault="00865795" w:rsidP="00865795">
      <w:pPr>
        <w:jc w:val="center"/>
        <w:rPr>
          <w:rFonts w:cstheme="minorHAnsi"/>
          <w:b/>
          <w:bCs/>
          <w:sz w:val="40"/>
          <w:szCs w:val="40"/>
        </w:rPr>
      </w:pPr>
      <w:r w:rsidRPr="00132DFA">
        <w:rPr>
          <w:rFonts w:cstheme="minorHAnsi"/>
          <w:b/>
          <w:bCs/>
          <w:sz w:val="40"/>
          <w:szCs w:val="40"/>
        </w:rPr>
        <w:t xml:space="preserve">FIELD </w:t>
      </w:r>
      <w:r w:rsidR="002C5CE6" w:rsidRPr="00132DFA">
        <w:rPr>
          <w:rFonts w:cstheme="minorHAnsi"/>
          <w:b/>
          <w:bCs/>
          <w:sz w:val="40"/>
          <w:szCs w:val="40"/>
        </w:rPr>
        <w:t>MANAGER</w:t>
      </w:r>
    </w:p>
    <w:p w14:paraId="2440F5E9" w14:textId="093CE645" w:rsidR="00865795" w:rsidRPr="00B05433" w:rsidRDefault="00865795" w:rsidP="00865795">
      <w:pPr>
        <w:jc w:val="center"/>
        <w:rPr>
          <w:rFonts w:cstheme="minorHAnsi"/>
          <w:b/>
          <w:bCs/>
          <w:sz w:val="24"/>
          <w:szCs w:val="24"/>
        </w:rPr>
      </w:pPr>
      <w:r w:rsidRPr="00B05433">
        <w:rPr>
          <w:rFonts w:cstheme="minorHAnsi"/>
          <w:b/>
          <w:bCs/>
          <w:sz w:val="24"/>
          <w:szCs w:val="24"/>
        </w:rPr>
        <w:t>Interview guide</w:t>
      </w:r>
    </w:p>
    <w:p w14:paraId="78FC58FD" w14:textId="60300555" w:rsidR="00865795" w:rsidRPr="00B05433" w:rsidRDefault="00865795" w:rsidP="0086579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 xml:space="preserve">Understanding the role </w:t>
      </w:r>
    </w:p>
    <w:p w14:paraId="47965431" w14:textId="2D49834B" w:rsidR="00865795" w:rsidRPr="00B05433" w:rsidRDefault="00865795" w:rsidP="00865795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What the role entails</w:t>
      </w:r>
    </w:p>
    <w:p w14:paraId="16E229A0" w14:textId="2E184035" w:rsidR="00865795" w:rsidRPr="00B05433" w:rsidRDefault="00865795" w:rsidP="00865795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 xml:space="preserve">When and how got into the role </w:t>
      </w:r>
    </w:p>
    <w:p w14:paraId="7364083E" w14:textId="60251A66" w:rsidR="00865795" w:rsidRPr="00B05433" w:rsidRDefault="00865795" w:rsidP="00865795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Changes in the role over time</w:t>
      </w:r>
    </w:p>
    <w:p w14:paraId="4487F03D" w14:textId="77777777" w:rsidR="00865795" w:rsidRPr="00B05433" w:rsidRDefault="00865795" w:rsidP="00865795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14:paraId="031CE5D2" w14:textId="77777777" w:rsidR="00684A38" w:rsidRPr="00B05433" w:rsidRDefault="00684A38" w:rsidP="0086579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Experiences as a field supervisor/senior researcher</w:t>
      </w:r>
    </w:p>
    <w:p w14:paraId="753F7017" w14:textId="77777777" w:rsidR="00684A38" w:rsidRPr="00B05433" w:rsidRDefault="00684A38" w:rsidP="00684A3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Describe your experience [open-ended]</w:t>
      </w:r>
    </w:p>
    <w:p w14:paraId="00B4F6EF" w14:textId="77777777" w:rsidR="00684A38" w:rsidRPr="00B05433" w:rsidRDefault="00684A38" w:rsidP="00684A3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 xml:space="preserve">Types of decisions have to make </w:t>
      </w:r>
    </w:p>
    <w:p w14:paraId="1FCAF592" w14:textId="760A19FE" w:rsidR="00684A38" w:rsidRPr="00B05433" w:rsidRDefault="00684A38" w:rsidP="00684A3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Challenges in gathering comparative survey data</w:t>
      </w:r>
    </w:p>
    <w:p w14:paraId="7C9426E5" w14:textId="28722B15" w:rsidR="00684A38" w:rsidRPr="00B05433" w:rsidRDefault="00684A38" w:rsidP="00684A3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Adapting instruments to different cultural contexts</w:t>
      </w:r>
      <w:r w:rsidR="000156E3" w:rsidRPr="00B05433">
        <w:rPr>
          <w:rFonts w:asciiTheme="minorHAnsi" w:hAnsiTheme="minorHAnsi" w:cstheme="minorHAnsi"/>
          <w:sz w:val="24"/>
          <w:szCs w:val="24"/>
        </w:rPr>
        <w:t>, languages, age groups</w:t>
      </w:r>
    </w:p>
    <w:p w14:paraId="3EEB8D03" w14:textId="302B4167" w:rsidR="00654246" w:rsidRPr="00B05433" w:rsidRDefault="00654246" w:rsidP="00684A3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Switching from paper to computer questionnaires</w:t>
      </w:r>
    </w:p>
    <w:p w14:paraId="2D8C17BD" w14:textId="7EABBAD7" w:rsidR="000156E3" w:rsidRPr="00B05433" w:rsidRDefault="00684A38" w:rsidP="000156E3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Tracking</w:t>
      </w:r>
      <w:r w:rsidR="000156E3" w:rsidRPr="00B05433">
        <w:rPr>
          <w:rFonts w:asciiTheme="minorHAnsi" w:hAnsiTheme="minorHAnsi" w:cstheme="minorHAnsi"/>
          <w:sz w:val="24"/>
          <w:szCs w:val="24"/>
        </w:rPr>
        <w:t xml:space="preserve"> and maintaining the cohort</w:t>
      </w:r>
    </w:p>
    <w:p w14:paraId="2848E3D5" w14:textId="6C989B1C" w:rsidR="00684A38" w:rsidRPr="00B05433" w:rsidRDefault="00684A38" w:rsidP="00684A3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 xml:space="preserve">Piloting </w:t>
      </w:r>
    </w:p>
    <w:p w14:paraId="43E700BB" w14:textId="2F2BF9A9" w:rsidR="00684A38" w:rsidRPr="00B05433" w:rsidRDefault="00684A38" w:rsidP="00684A3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Hiring teams</w:t>
      </w:r>
      <w:r w:rsidR="000156E3" w:rsidRPr="00B05433">
        <w:rPr>
          <w:rFonts w:asciiTheme="minorHAnsi" w:hAnsiTheme="minorHAnsi" w:cstheme="minorHAnsi"/>
          <w:sz w:val="24"/>
          <w:szCs w:val="24"/>
        </w:rPr>
        <w:t>, training and capacity</w:t>
      </w:r>
      <w:r w:rsidRPr="00B05433">
        <w:rPr>
          <w:rFonts w:asciiTheme="minorHAnsi" w:hAnsiTheme="minorHAnsi" w:cstheme="minorHAnsi"/>
          <w:sz w:val="24"/>
          <w:szCs w:val="24"/>
        </w:rPr>
        <w:t xml:space="preserve"> </w:t>
      </w:r>
      <w:r w:rsidR="002C5CE6" w:rsidRPr="00B05433">
        <w:rPr>
          <w:rFonts w:asciiTheme="minorHAnsi" w:hAnsiTheme="minorHAnsi" w:cstheme="minorHAnsi"/>
          <w:sz w:val="24"/>
          <w:szCs w:val="24"/>
        </w:rPr>
        <w:t>– hiring women enumerators/supervisors</w:t>
      </w:r>
    </w:p>
    <w:p w14:paraId="00761E74" w14:textId="183F11BE" w:rsidR="000156E3" w:rsidRPr="00B05433" w:rsidRDefault="000156E3" w:rsidP="00684A3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Research reciprocity and strategies for reducing attrition</w:t>
      </w:r>
    </w:p>
    <w:p w14:paraId="099230CD" w14:textId="1CF1747C" w:rsidR="00684A38" w:rsidRPr="00B05433" w:rsidRDefault="00684A38" w:rsidP="00684A3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Challenges in the field</w:t>
      </w:r>
    </w:p>
    <w:p w14:paraId="3361D16E" w14:textId="4446B1D6" w:rsidR="000156E3" w:rsidRPr="00B05433" w:rsidRDefault="00684A38" w:rsidP="000156E3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Interaction with families</w:t>
      </w:r>
    </w:p>
    <w:p w14:paraId="5FD89630" w14:textId="4F38821E" w:rsidR="000156E3" w:rsidRPr="00B05433" w:rsidRDefault="000156E3" w:rsidP="000156E3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eastAsia="Calibri" w:hAnsiTheme="minorHAnsi" w:cstheme="minorHAnsi"/>
          <w:sz w:val="24"/>
          <w:szCs w:val="24"/>
        </w:rPr>
        <w:t>How manage</w:t>
      </w:r>
      <w:r w:rsidR="002C5CE6" w:rsidRPr="00B05433">
        <w:rPr>
          <w:rFonts w:asciiTheme="minorHAnsi" w:eastAsia="Calibri" w:hAnsiTheme="minorHAnsi" w:cstheme="minorHAnsi"/>
          <w:sz w:val="24"/>
          <w:szCs w:val="24"/>
        </w:rPr>
        <w:t xml:space="preserve">d </w:t>
      </w:r>
      <w:r w:rsidRPr="00B05433">
        <w:rPr>
          <w:rFonts w:asciiTheme="minorHAnsi" w:eastAsia="Calibri" w:hAnsiTheme="minorHAnsi" w:cstheme="minorHAnsi"/>
          <w:sz w:val="24"/>
          <w:szCs w:val="24"/>
        </w:rPr>
        <w:t>respondents’ expectati</w:t>
      </w:r>
      <w:r w:rsidR="002C5CE6" w:rsidRPr="00B05433">
        <w:rPr>
          <w:rFonts w:asciiTheme="minorHAnsi" w:eastAsia="Calibri" w:hAnsiTheme="minorHAnsi" w:cstheme="minorHAnsi"/>
          <w:sz w:val="24"/>
          <w:szCs w:val="24"/>
        </w:rPr>
        <w:t>ons</w:t>
      </w:r>
    </w:p>
    <w:p w14:paraId="5AC06556" w14:textId="586FF60B" w:rsidR="000156E3" w:rsidRPr="00B05433" w:rsidRDefault="000156E3" w:rsidP="000156E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Working as part of an international team</w:t>
      </w:r>
    </w:p>
    <w:p w14:paraId="47577B58" w14:textId="77777777" w:rsidR="002C5CE6" w:rsidRPr="00B05433" w:rsidRDefault="002C5CE6" w:rsidP="002C5CE6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Describe your experience [open-ended]</w:t>
      </w:r>
    </w:p>
    <w:p w14:paraId="0223A6E7" w14:textId="77777777" w:rsidR="002C5CE6" w:rsidRPr="00B05433" w:rsidRDefault="002C5CE6" w:rsidP="002C5CE6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View of YL partnership model – what’s worked; what could have been better</w:t>
      </w:r>
    </w:p>
    <w:p w14:paraId="54BA4272" w14:textId="5BAEEBE2" w:rsidR="000156E3" w:rsidRPr="00B05433" w:rsidRDefault="000156E3" w:rsidP="000156E3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What makes a ‘good’ long-term north-south partnership? [characteristics]</w:t>
      </w:r>
    </w:p>
    <w:p w14:paraId="3E0A90C7" w14:textId="5CD0B4CB" w:rsidR="000156E3" w:rsidRPr="00B05433" w:rsidRDefault="000156E3" w:rsidP="000156E3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What makes a ‘bad’ long-term north-south partnership? [characteristics]</w:t>
      </w:r>
    </w:p>
    <w:p w14:paraId="4DB4ABD5" w14:textId="77777777" w:rsidR="000156E3" w:rsidRPr="00B05433" w:rsidRDefault="000156E3" w:rsidP="000156E3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14:paraId="0BC2BE11" w14:textId="77777777" w:rsidR="002C5CE6" w:rsidRPr="00B05433" w:rsidRDefault="002C5CE6" w:rsidP="002C5CE6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What is the main contribution YL is making/can make in your context? [one wish for the children and families]</w:t>
      </w:r>
    </w:p>
    <w:p w14:paraId="1B0BDA5F" w14:textId="6354EEA8" w:rsidR="000156E3" w:rsidRPr="00B05433" w:rsidRDefault="00865795" w:rsidP="000156E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 xml:space="preserve">What would you do differently if you were to set up another study similar to YL? </w:t>
      </w:r>
    </w:p>
    <w:p w14:paraId="7A3946AD" w14:textId="77777777" w:rsidR="002C5CE6" w:rsidRPr="00B05433" w:rsidRDefault="000156E3" w:rsidP="000156E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 xml:space="preserve">Main lessons learned </w:t>
      </w:r>
    </w:p>
    <w:p w14:paraId="257CAA6D" w14:textId="74CE5D57" w:rsidR="000156E3" w:rsidRPr="00B05433" w:rsidRDefault="002C5CE6" w:rsidP="000156E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05433">
        <w:rPr>
          <w:rFonts w:asciiTheme="minorHAnsi" w:hAnsiTheme="minorHAnsi" w:cstheme="minorHAnsi"/>
          <w:sz w:val="24"/>
          <w:szCs w:val="24"/>
        </w:rPr>
        <w:t>A</w:t>
      </w:r>
      <w:r w:rsidR="000156E3" w:rsidRPr="00B05433">
        <w:rPr>
          <w:rFonts w:asciiTheme="minorHAnsi" w:hAnsiTheme="minorHAnsi" w:cstheme="minorHAnsi"/>
          <w:sz w:val="24"/>
          <w:szCs w:val="24"/>
        </w:rPr>
        <w:t xml:space="preserve">nything </w:t>
      </w:r>
      <w:r w:rsidRPr="00B05433">
        <w:rPr>
          <w:rFonts w:asciiTheme="minorHAnsi" w:hAnsiTheme="minorHAnsi" w:cstheme="minorHAnsi"/>
          <w:sz w:val="24"/>
          <w:szCs w:val="24"/>
        </w:rPr>
        <w:t>else?</w:t>
      </w:r>
    </w:p>
    <w:p w14:paraId="1EED7716" w14:textId="77777777" w:rsidR="00865795" w:rsidRPr="00B05433" w:rsidRDefault="00865795">
      <w:pPr>
        <w:rPr>
          <w:rFonts w:cstheme="minorHAnsi"/>
          <w:sz w:val="24"/>
          <w:szCs w:val="24"/>
        </w:rPr>
      </w:pPr>
    </w:p>
    <w:sectPr w:rsidR="00865795" w:rsidRPr="00B05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7471B" w14:textId="77777777" w:rsidR="00842836" w:rsidRDefault="00842836" w:rsidP="00B05433">
      <w:pPr>
        <w:spacing w:after="0" w:line="240" w:lineRule="auto"/>
      </w:pPr>
      <w:r>
        <w:separator/>
      </w:r>
    </w:p>
  </w:endnote>
  <w:endnote w:type="continuationSeparator" w:id="0">
    <w:p w14:paraId="0A9BD2B8" w14:textId="77777777" w:rsidR="00842836" w:rsidRDefault="00842836" w:rsidP="00B05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BEA74" w14:textId="77777777" w:rsidR="00842836" w:rsidRDefault="00842836" w:rsidP="00B05433">
      <w:pPr>
        <w:spacing w:after="0" w:line="240" w:lineRule="auto"/>
      </w:pPr>
      <w:r>
        <w:separator/>
      </w:r>
    </w:p>
  </w:footnote>
  <w:footnote w:type="continuationSeparator" w:id="0">
    <w:p w14:paraId="41B044F9" w14:textId="77777777" w:rsidR="00842836" w:rsidRDefault="00842836" w:rsidP="00B05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793"/>
    <w:multiLevelType w:val="hybridMultilevel"/>
    <w:tmpl w:val="1AF0E024"/>
    <w:lvl w:ilvl="0" w:tplc="462A2CD0">
      <w:start w:val="4"/>
      <w:numFmt w:val="bullet"/>
      <w:lvlText w:val="-"/>
      <w:lvlJc w:val="left"/>
      <w:pPr>
        <w:ind w:left="216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E54F7E"/>
    <w:multiLevelType w:val="hybridMultilevel"/>
    <w:tmpl w:val="C2E6637E"/>
    <w:lvl w:ilvl="0" w:tplc="462A2CD0">
      <w:start w:val="4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37CF9"/>
    <w:multiLevelType w:val="hybridMultilevel"/>
    <w:tmpl w:val="3DF440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C2C55ED"/>
    <w:multiLevelType w:val="hybridMultilevel"/>
    <w:tmpl w:val="51383058"/>
    <w:lvl w:ilvl="0" w:tplc="462A2CD0">
      <w:start w:val="4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4407FC"/>
    <w:multiLevelType w:val="hybridMultilevel"/>
    <w:tmpl w:val="E2E64756"/>
    <w:lvl w:ilvl="0" w:tplc="462A2CD0">
      <w:start w:val="4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2837A2"/>
    <w:multiLevelType w:val="hybridMultilevel"/>
    <w:tmpl w:val="2B3E4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E1706"/>
    <w:multiLevelType w:val="hybridMultilevel"/>
    <w:tmpl w:val="090C7B7C"/>
    <w:lvl w:ilvl="0" w:tplc="462A2CD0">
      <w:start w:val="4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88"/>
    <w:rsid w:val="000156E3"/>
    <w:rsid w:val="00046837"/>
    <w:rsid w:val="00132DFA"/>
    <w:rsid w:val="00221BAE"/>
    <w:rsid w:val="002C5CE6"/>
    <w:rsid w:val="003B2C88"/>
    <w:rsid w:val="004C3043"/>
    <w:rsid w:val="0050194E"/>
    <w:rsid w:val="00654246"/>
    <w:rsid w:val="00684A38"/>
    <w:rsid w:val="00685080"/>
    <w:rsid w:val="00842836"/>
    <w:rsid w:val="00865795"/>
    <w:rsid w:val="00B0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993A5"/>
  <w15:chartTrackingRefBased/>
  <w15:docId w15:val="{98FB2BD3-7075-422B-9A03-FAB05C3E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795"/>
    <w:pPr>
      <w:spacing w:line="252" w:lineRule="auto"/>
      <w:ind w:left="720"/>
      <w:contextualSpacing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05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33"/>
  </w:style>
  <w:style w:type="paragraph" w:styleId="Footer">
    <w:name w:val="footer"/>
    <w:basedOn w:val="Normal"/>
    <w:link w:val="FooterChar"/>
    <w:uiPriority w:val="99"/>
    <w:unhideWhenUsed/>
    <w:rsid w:val="00B05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Crivello</dc:creator>
  <cp:keywords/>
  <dc:description/>
  <cp:lastModifiedBy>Gina Crivello</cp:lastModifiedBy>
  <cp:revision>2</cp:revision>
  <dcterms:created xsi:type="dcterms:W3CDTF">2022-02-14T14:54:00Z</dcterms:created>
  <dcterms:modified xsi:type="dcterms:W3CDTF">2022-02-14T14:54:00Z</dcterms:modified>
</cp:coreProperties>
</file>