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B44FA" w14:textId="29A04B06" w:rsidR="0050194E" w:rsidRPr="001F294A" w:rsidRDefault="0050194E" w:rsidP="0050194E">
      <w:pPr>
        <w:jc w:val="right"/>
        <w:rPr>
          <w:rFonts w:cstheme="minorHAnsi"/>
          <w:color w:val="000000" w:themeColor="text1"/>
        </w:rPr>
      </w:pPr>
      <w:r w:rsidRPr="001F294A">
        <w:rPr>
          <w:rFonts w:cstheme="minorHAnsi"/>
          <w:color w:val="000000" w:themeColor="text1"/>
        </w:rPr>
        <w:t xml:space="preserve">Updated </w:t>
      </w:r>
      <w:r w:rsidR="00110B45" w:rsidRPr="001F294A">
        <w:rPr>
          <w:rFonts w:cstheme="minorHAnsi"/>
          <w:color w:val="000000" w:themeColor="text1"/>
        </w:rPr>
        <w:t>30</w:t>
      </w:r>
      <w:r w:rsidRPr="001F294A">
        <w:rPr>
          <w:rFonts w:cstheme="minorHAnsi"/>
          <w:color w:val="000000" w:themeColor="text1"/>
        </w:rPr>
        <w:t>/0</w:t>
      </w:r>
      <w:r w:rsidR="00110B45" w:rsidRPr="001F294A">
        <w:rPr>
          <w:rFonts w:cstheme="minorHAnsi"/>
          <w:color w:val="000000" w:themeColor="text1"/>
        </w:rPr>
        <w:t>3</w:t>
      </w:r>
      <w:r w:rsidRPr="001F294A">
        <w:rPr>
          <w:rFonts w:cstheme="minorHAnsi"/>
          <w:color w:val="000000" w:themeColor="text1"/>
        </w:rPr>
        <w:t>/20</w:t>
      </w:r>
    </w:p>
    <w:p w14:paraId="53986A8A" w14:textId="77777777" w:rsidR="001F294A" w:rsidRPr="001F294A" w:rsidRDefault="001F294A" w:rsidP="001F294A">
      <w:pPr>
        <w:jc w:val="center"/>
        <w:rPr>
          <w:rFonts w:cstheme="minorHAnsi"/>
        </w:rPr>
      </w:pPr>
      <w:r w:rsidRPr="001F294A">
        <w:rPr>
          <w:rFonts w:cstheme="minorHAnsi"/>
        </w:rPr>
        <w:t>Methodological Learning and Lessons from Young Lives</w:t>
      </w:r>
    </w:p>
    <w:p w14:paraId="6FEA3D80" w14:textId="2925EBF4" w:rsidR="001F294A" w:rsidRPr="001F294A" w:rsidRDefault="001F294A" w:rsidP="00384DC4">
      <w:pPr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  <w:r w:rsidRPr="001F294A">
        <w:rPr>
          <w:rFonts w:cstheme="minorHAnsi"/>
          <w:b/>
          <w:bCs/>
          <w:color w:val="000000" w:themeColor="text1"/>
          <w:sz w:val="40"/>
          <w:szCs w:val="40"/>
        </w:rPr>
        <w:t>COUNTRY PI</w:t>
      </w:r>
    </w:p>
    <w:p w14:paraId="28D06ECA" w14:textId="27C09102" w:rsidR="00110B45" w:rsidRDefault="00865795" w:rsidP="00384DC4">
      <w:pPr>
        <w:jc w:val="center"/>
        <w:rPr>
          <w:rFonts w:cstheme="minorHAnsi"/>
          <w:b/>
          <w:bCs/>
          <w:color w:val="000000" w:themeColor="text1"/>
        </w:rPr>
      </w:pPr>
      <w:r w:rsidRPr="001F294A">
        <w:rPr>
          <w:rFonts w:cstheme="minorHAnsi"/>
          <w:b/>
          <w:bCs/>
          <w:color w:val="000000" w:themeColor="text1"/>
        </w:rPr>
        <w:t>Interview guide</w:t>
      </w:r>
    </w:p>
    <w:p w14:paraId="2187BB11" w14:textId="77777777" w:rsidR="001F294A" w:rsidRPr="001F294A" w:rsidRDefault="001F294A" w:rsidP="00384DC4">
      <w:pPr>
        <w:jc w:val="center"/>
        <w:rPr>
          <w:rFonts w:cstheme="minorHAnsi"/>
          <w:b/>
          <w:bCs/>
          <w:color w:val="000000" w:themeColor="text1"/>
        </w:rPr>
      </w:pPr>
    </w:p>
    <w:p w14:paraId="78FC58FD" w14:textId="60300555" w:rsidR="00865795" w:rsidRPr="001F294A" w:rsidRDefault="00865795" w:rsidP="0086579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Understanding the role </w:t>
      </w:r>
    </w:p>
    <w:p w14:paraId="47965431" w14:textId="0D19EA35" w:rsidR="00865795" w:rsidRPr="001F294A" w:rsidRDefault="00865795" w:rsidP="0086579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What the role entails</w:t>
      </w:r>
    </w:p>
    <w:p w14:paraId="363AB737" w14:textId="0F32BAE0" w:rsidR="0028721A" w:rsidRPr="001F294A" w:rsidRDefault="0028721A" w:rsidP="0028721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Types of decisions </w:t>
      </w:r>
      <w:r w:rsidR="00826559" w:rsidRPr="001F294A">
        <w:rPr>
          <w:rFonts w:asciiTheme="minorHAnsi" w:hAnsiTheme="minorHAnsi" w:cstheme="minorHAnsi"/>
          <w:color w:val="000000" w:themeColor="text1"/>
        </w:rPr>
        <w:t xml:space="preserve">you </w:t>
      </w:r>
      <w:r w:rsidRPr="001F294A">
        <w:rPr>
          <w:rFonts w:asciiTheme="minorHAnsi" w:hAnsiTheme="minorHAnsi" w:cstheme="minorHAnsi"/>
          <w:color w:val="000000" w:themeColor="text1"/>
        </w:rPr>
        <w:t xml:space="preserve">have to make </w:t>
      </w:r>
    </w:p>
    <w:p w14:paraId="16E229A0" w14:textId="3A7326F4" w:rsidR="00865795" w:rsidRPr="001F294A" w:rsidRDefault="00865795" w:rsidP="0086579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When and how got into the role </w:t>
      </w:r>
    </w:p>
    <w:p w14:paraId="7364083E" w14:textId="60251A66" w:rsidR="00865795" w:rsidRPr="001F294A" w:rsidRDefault="00865795" w:rsidP="0086579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Changes in the role over time</w:t>
      </w:r>
    </w:p>
    <w:p w14:paraId="4487F03D" w14:textId="77777777" w:rsidR="00865795" w:rsidRPr="001F294A" w:rsidRDefault="00865795" w:rsidP="00865795">
      <w:pPr>
        <w:pStyle w:val="ListParagraph"/>
        <w:ind w:left="1080"/>
        <w:rPr>
          <w:rFonts w:asciiTheme="minorHAnsi" w:hAnsiTheme="minorHAnsi" w:cstheme="minorHAnsi"/>
          <w:color w:val="000000" w:themeColor="text1"/>
        </w:rPr>
      </w:pPr>
    </w:p>
    <w:p w14:paraId="5C41BEC9" w14:textId="595E468E" w:rsidR="0028721A" w:rsidRPr="001F294A" w:rsidRDefault="00D16EEF" w:rsidP="00D16EE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What are the main challenges in your role as PI? (open-ended)</w:t>
      </w:r>
    </w:p>
    <w:p w14:paraId="6759DFBD" w14:textId="2318EE3E" w:rsidR="00D16EEF" w:rsidRPr="001F294A" w:rsidRDefault="00D16EEF" w:rsidP="00D16EEF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Discuss challenges and any strategies to deal with them</w:t>
      </w:r>
    </w:p>
    <w:p w14:paraId="2C2814B0" w14:textId="77777777" w:rsidR="00D16EEF" w:rsidRPr="001F294A" w:rsidRDefault="00D16EEF" w:rsidP="00D16EEF">
      <w:pPr>
        <w:pStyle w:val="ListParagraph"/>
        <w:ind w:left="1080"/>
        <w:rPr>
          <w:rFonts w:asciiTheme="minorHAnsi" w:hAnsiTheme="minorHAnsi" w:cstheme="minorHAnsi"/>
          <w:color w:val="000000" w:themeColor="text1"/>
        </w:rPr>
      </w:pPr>
    </w:p>
    <w:p w14:paraId="0BADAC30" w14:textId="113EE986" w:rsidR="00D16EEF" w:rsidRPr="001F294A" w:rsidRDefault="00D16EEF" w:rsidP="00D16EE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What have been some of the highlights in your role? </w:t>
      </w:r>
    </w:p>
    <w:p w14:paraId="70D17DD9" w14:textId="405E0F81" w:rsidR="00D16EEF" w:rsidRPr="001F294A" w:rsidRDefault="00D16EEF" w:rsidP="00D16EEF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Describe some of these</w:t>
      </w:r>
    </w:p>
    <w:p w14:paraId="73859E8D" w14:textId="77777777" w:rsidR="00D16EEF" w:rsidRPr="001F294A" w:rsidRDefault="00D16EEF" w:rsidP="00D16EEF">
      <w:pPr>
        <w:pStyle w:val="ListParagraph"/>
        <w:ind w:left="1800"/>
        <w:rPr>
          <w:rFonts w:asciiTheme="minorHAnsi" w:hAnsiTheme="minorHAnsi" w:cstheme="minorHAnsi"/>
          <w:color w:val="000000" w:themeColor="text1"/>
        </w:rPr>
      </w:pPr>
    </w:p>
    <w:p w14:paraId="1305DB84" w14:textId="1F5AAB83" w:rsidR="004C56BC" w:rsidRPr="001F294A" w:rsidRDefault="004C56BC" w:rsidP="004C56B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What are your thoughts on the research design and is there anything you would you do differently if you were to set up another study similar to YL? </w:t>
      </w:r>
    </w:p>
    <w:p w14:paraId="7472830C" w14:textId="39333444" w:rsidR="00227664" w:rsidRPr="001F294A" w:rsidRDefault="00227664" w:rsidP="00227664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proofErr w:type="spellStart"/>
      <w:r w:rsidRPr="001F294A">
        <w:rPr>
          <w:rFonts w:asciiTheme="minorHAnsi" w:hAnsiTheme="minorHAnsi" w:cstheme="minorHAnsi"/>
          <w:color w:val="000000" w:themeColor="text1"/>
        </w:rPr>
        <w:t>Egs</w:t>
      </w:r>
      <w:proofErr w:type="spellEnd"/>
      <w:r w:rsidRPr="001F294A">
        <w:rPr>
          <w:rFonts w:asciiTheme="minorHAnsi" w:hAnsiTheme="minorHAnsi" w:cstheme="minorHAnsi"/>
          <w:color w:val="000000" w:themeColor="text1"/>
        </w:rPr>
        <w:t>, 2 cohorts, sample, instruments, mixed method, etc.</w:t>
      </w:r>
    </w:p>
    <w:p w14:paraId="7C68E95E" w14:textId="60F917C8" w:rsidR="00A6461E" w:rsidRPr="001F294A" w:rsidRDefault="00A6461E" w:rsidP="00227664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Comparative design – what has it revealed about </w:t>
      </w:r>
      <w:r w:rsidR="001F294A">
        <w:rPr>
          <w:rFonts w:asciiTheme="minorHAnsi" w:hAnsiTheme="minorHAnsi" w:cstheme="minorHAnsi"/>
          <w:color w:val="000000" w:themeColor="text1"/>
        </w:rPr>
        <w:t>[your country]</w:t>
      </w:r>
    </w:p>
    <w:p w14:paraId="60DC508D" w14:textId="77777777" w:rsidR="004C56BC" w:rsidRPr="001F294A" w:rsidRDefault="004C56BC" w:rsidP="004C56BC">
      <w:pPr>
        <w:pStyle w:val="ListParagraph"/>
        <w:rPr>
          <w:rFonts w:asciiTheme="minorHAnsi" w:hAnsiTheme="minorHAnsi" w:cstheme="minorHAnsi"/>
          <w:color w:val="000000" w:themeColor="text1"/>
        </w:rPr>
      </w:pPr>
    </w:p>
    <w:p w14:paraId="1FCAF592" w14:textId="6BF28333" w:rsidR="00684A38" w:rsidRPr="001F294A" w:rsidRDefault="004C56BC" w:rsidP="004C56B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Any challenges with respect to </w:t>
      </w:r>
      <w:r w:rsidRPr="001F294A">
        <w:rPr>
          <w:rFonts w:asciiTheme="minorHAnsi" w:hAnsiTheme="minorHAnsi" w:cstheme="minorHAnsi"/>
          <w:i/>
          <w:iCs/>
          <w:color w:val="000000" w:themeColor="text1"/>
        </w:rPr>
        <w:t>collecting</w:t>
      </w:r>
      <w:r w:rsidRPr="001F294A">
        <w:rPr>
          <w:rFonts w:asciiTheme="minorHAnsi" w:hAnsiTheme="minorHAnsi" w:cstheme="minorHAnsi"/>
          <w:color w:val="000000" w:themeColor="text1"/>
        </w:rPr>
        <w:t xml:space="preserve"> comparative survey data: </w:t>
      </w:r>
    </w:p>
    <w:p w14:paraId="7C9426E5" w14:textId="2F9C0F65" w:rsidR="00684A38" w:rsidRPr="001F294A" w:rsidRDefault="00684A38" w:rsidP="001F294A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Adapting instruments to different cultural contexts</w:t>
      </w:r>
      <w:r w:rsidR="000156E3" w:rsidRPr="001F294A">
        <w:rPr>
          <w:rFonts w:asciiTheme="minorHAnsi" w:hAnsiTheme="minorHAnsi" w:cstheme="minorHAnsi"/>
          <w:color w:val="000000" w:themeColor="text1"/>
        </w:rPr>
        <w:t>, languages, age groups</w:t>
      </w:r>
      <w:r w:rsidR="001B027C" w:rsidRPr="001F294A">
        <w:rPr>
          <w:rFonts w:asciiTheme="minorHAnsi" w:hAnsiTheme="minorHAnsi" w:cstheme="minorHAnsi"/>
          <w:color w:val="000000" w:themeColor="text1"/>
        </w:rPr>
        <w:t xml:space="preserve"> </w:t>
      </w:r>
    </w:p>
    <w:p w14:paraId="2D8C17BD" w14:textId="7EABBAD7" w:rsidR="000156E3" w:rsidRPr="001F294A" w:rsidRDefault="00684A38" w:rsidP="00D16EEF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Tracking</w:t>
      </w:r>
      <w:r w:rsidR="000156E3" w:rsidRPr="001F294A">
        <w:rPr>
          <w:rFonts w:asciiTheme="minorHAnsi" w:hAnsiTheme="minorHAnsi" w:cstheme="minorHAnsi"/>
          <w:color w:val="000000" w:themeColor="text1"/>
        </w:rPr>
        <w:t xml:space="preserve"> and maintaining the cohort</w:t>
      </w:r>
    </w:p>
    <w:p w14:paraId="2848E3D5" w14:textId="6C989B1C" w:rsidR="00684A38" w:rsidRPr="001F294A" w:rsidRDefault="00684A38" w:rsidP="00D16EEF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Piloting </w:t>
      </w:r>
    </w:p>
    <w:p w14:paraId="43E700BB" w14:textId="2F2BF9A9" w:rsidR="00684A38" w:rsidRPr="001F294A" w:rsidRDefault="00684A38" w:rsidP="00D16EEF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Hiring teams</w:t>
      </w:r>
      <w:r w:rsidR="000156E3" w:rsidRPr="001F294A">
        <w:rPr>
          <w:rFonts w:asciiTheme="minorHAnsi" w:hAnsiTheme="minorHAnsi" w:cstheme="minorHAnsi"/>
          <w:color w:val="000000" w:themeColor="text1"/>
        </w:rPr>
        <w:t>, training and capacity</w:t>
      </w:r>
      <w:r w:rsidRPr="001F294A">
        <w:rPr>
          <w:rFonts w:asciiTheme="minorHAnsi" w:hAnsiTheme="minorHAnsi" w:cstheme="minorHAnsi"/>
          <w:color w:val="000000" w:themeColor="text1"/>
        </w:rPr>
        <w:t xml:space="preserve"> </w:t>
      </w:r>
      <w:r w:rsidR="002C5CE6" w:rsidRPr="001F294A">
        <w:rPr>
          <w:rFonts w:asciiTheme="minorHAnsi" w:hAnsiTheme="minorHAnsi" w:cstheme="minorHAnsi"/>
          <w:color w:val="000000" w:themeColor="text1"/>
        </w:rPr>
        <w:t>– hiring women enumerators/supervisors</w:t>
      </w:r>
    </w:p>
    <w:p w14:paraId="00761E74" w14:textId="5904204F" w:rsidR="000156E3" w:rsidRPr="001F294A" w:rsidRDefault="000156E3" w:rsidP="00D16EEF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Research reciprocity and strategies for reducing attrition</w:t>
      </w:r>
    </w:p>
    <w:p w14:paraId="0E5851F7" w14:textId="77777777" w:rsidR="00EE591F" w:rsidRPr="001F294A" w:rsidRDefault="00EE591F" w:rsidP="00EE591F">
      <w:pPr>
        <w:pStyle w:val="ListParagraph"/>
        <w:ind w:left="1440"/>
        <w:rPr>
          <w:rFonts w:asciiTheme="minorHAnsi" w:hAnsiTheme="minorHAnsi" w:cstheme="minorHAnsi"/>
          <w:color w:val="000000" w:themeColor="text1"/>
        </w:rPr>
      </w:pPr>
    </w:p>
    <w:p w14:paraId="31EC8056" w14:textId="6D4D2D58" w:rsidR="00EE591F" w:rsidRPr="001F294A" w:rsidRDefault="00EE591F" w:rsidP="00EE591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How might the coronavirus impact the project going forward and your role? (your early thoughts)</w:t>
      </w:r>
    </w:p>
    <w:p w14:paraId="44D18726" w14:textId="77777777" w:rsidR="00EE591F" w:rsidRPr="001F294A" w:rsidRDefault="00EE591F" w:rsidP="00EE591F">
      <w:pPr>
        <w:pStyle w:val="ListParagraph"/>
        <w:rPr>
          <w:rFonts w:asciiTheme="minorHAnsi" w:hAnsiTheme="minorHAnsi" w:cstheme="minorHAnsi"/>
          <w:color w:val="000000" w:themeColor="text1"/>
        </w:rPr>
      </w:pPr>
    </w:p>
    <w:p w14:paraId="099230CD" w14:textId="12CEFF3A" w:rsidR="00684A38" w:rsidRPr="001F294A" w:rsidRDefault="004C56BC" w:rsidP="00D16EE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Any c</w:t>
      </w:r>
      <w:r w:rsidR="00684A38" w:rsidRPr="001F294A">
        <w:rPr>
          <w:rFonts w:asciiTheme="minorHAnsi" w:hAnsiTheme="minorHAnsi" w:cstheme="minorHAnsi"/>
          <w:color w:val="000000" w:themeColor="text1"/>
        </w:rPr>
        <w:t>hallenges in the field</w:t>
      </w:r>
      <w:r w:rsidRPr="001F294A">
        <w:rPr>
          <w:rFonts w:asciiTheme="minorHAnsi" w:hAnsiTheme="minorHAnsi" w:cstheme="minorHAnsi"/>
          <w:color w:val="000000" w:themeColor="text1"/>
        </w:rPr>
        <w:t>?</w:t>
      </w:r>
    </w:p>
    <w:p w14:paraId="3361D16E" w14:textId="4446B1D6" w:rsidR="000156E3" w:rsidRPr="001F294A" w:rsidRDefault="00684A38" w:rsidP="00D16EEF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Interaction with families</w:t>
      </w:r>
    </w:p>
    <w:p w14:paraId="6CD8E708" w14:textId="77777777" w:rsidR="002B6CED" w:rsidRPr="001F294A" w:rsidRDefault="000156E3" w:rsidP="002B6CED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eastAsia="Calibri" w:hAnsiTheme="minorHAnsi" w:cstheme="minorHAnsi"/>
          <w:color w:val="000000" w:themeColor="text1"/>
        </w:rPr>
        <w:t>How manage</w:t>
      </w:r>
      <w:r w:rsidR="002C5CE6" w:rsidRPr="001F294A">
        <w:rPr>
          <w:rFonts w:asciiTheme="minorHAnsi" w:eastAsia="Calibri" w:hAnsiTheme="minorHAnsi" w:cstheme="minorHAnsi"/>
          <w:color w:val="000000" w:themeColor="text1"/>
        </w:rPr>
        <w:t xml:space="preserve">d </w:t>
      </w:r>
      <w:r w:rsidRPr="001F294A">
        <w:rPr>
          <w:rFonts w:asciiTheme="minorHAnsi" w:eastAsia="Calibri" w:hAnsiTheme="minorHAnsi" w:cstheme="minorHAnsi"/>
          <w:color w:val="000000" w:themeColor="text1"/>
        </w:rPr>
        <w:t>respondents’ expectati</w:t>
      </w:r>
      <w:r w:rsidR="002C5CE6" w:rsidRPr="001F294A">
        <w:rPr>
          <w:rFonts w:asciiTheme="minorHAnsi" w:eastAsia="Calibri" w:hAnsiTheme="minorHAnsi" w:cstheme="minorHAnsi"/>
          <w:color w:val="000000" w:themeColor="text1"/>
        </w:rPr>
        <w:t>on</w:t>
      </w:r>
      <w:r w:rsidR="002B6CED" w:rsidRPr="001F294A">
        <w:rPr>
          <w:rFonts w:asciiTheme="minorHAnsi" w:eastAsia="Calibri" w:hAnsiTheme="minorHAnsi" w:cstheme="minorHAnsi"/>
          <w:color w:val="000000" w:themeColor="text1"/>
        </w:rPr>
        <w:t>s</w:t>
      </w:r>
    </w:p>
    <w:p w14:paraId="6C3615A4" w14:textId="77777777" w:rsidR="004C56BC" w:rsidRPr="001F294A" w:rsidRDefault="004C56BC" w:rsidP="004C56BC">
      <w:pPr>
        <w:pStyle w:val="ListParagraph"/>
        <w:ind w:left="1440"/>
        <w:rPr>
          <w:rFonts w:asciiTheme="minorHAnsi" w:hAnsiTheme="minorHAnsi" w:cstheme="minorHAnsi"/>
          <w:color w:val="000000" w:themeColor="text1"/>
        </w:rPr>
      </w:pPr>
    </w:p>
    <w:p w14:paraId="332BD36D" w14:textId="7D5D9316" w:rsidR="004C56BC" w:rsidRPr="001F294A" w:rsidRDefault="004C56BC" w:rsidP="004C56B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 xml:space="preserve">What have been the main ethical challenges you’ve encountered as PI? How do you deal with these challenges? </w:t>
      </w:r>
    </w:p>
    <w:p w14:paraId="09E09D52" w14:textId="7905D290" w:rsidR="007D365E" w:rsidRPr="001F294A" w:rsidRDefault="001F294A" w:rsidP="007D365E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What a</w:t>
      </w:r>
      <w:r w:rsidR="007D365E" w:rsidRPr="001F294A">
        <w:rPr>
          <w:rFonts w:asciiTheme="minorHAnsi" w:hAnsiTheme="minorHAnsi" w:cstheme="minorHAnsi"/>
          <w:color w:val="000000" w:themeColor="text1"/>
        </w:rPr>
        <w:t>re the systems in place within the team</w:t>
      </w:r>
    </w:p>
    <w:p w14:paraId="7620ECF8" w14:textId="694906F9" w:rsidR="007D365E" w:rsidRPr="001F294A" w:rsidRDefault="007D365E" w:rsidP="007D365E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Have the challenges been the same throughout</w:t>
      </w:r>
      <w:r w:rsidR="001F294A">
        <w:rPr>
          <w:rFonts w:asciiTheme="minorHAnsi" w:hAnsiTheme="minorHAnsi" w:cstheme="minorHAnsi"/>
          <w:color w:val="000000" w:themeColor="text1"/>
        </w:rPr>
        <w:t>/changed?</w:t>
      </w:r>
    </w:p>
    <w:p w14:paraId="06F71812" w14:textId="2FE7B2A4" w:rsidR="007D365E" w:rsidRPr="001F294A" w:rsidRDefault="007D365E" w:rsidP="007D365E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When have you felt limited or constrained in your response (example)</w:t>
      </w:r>
    </w:p>
    <w:p w14:paraId="04CDDC36" w14:textId="42EE40A1" w:rsidR="00384DC4" w:rsidRDefault="007D365E" w:rsidP="001F294A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When have you felt content with the team’s response (example)</w:t>
      </w:r>
    </w:p>
    <w:p w14:paraId="49323FA6" w14:textId="77777777" w:rsidR="001F294A" w:rsidRPr="001F294A" w:rsidRDefault="001F294A" w:rsidP="001F294A">
      <w:pPr>
        <w:pStyle w:val="ListParagraph"/>
        <w:ind w:left="1440"/>
        <w:rPr>
          <w:rFonts w:asciiTheme="minorHAnsi" w:hAnsiTheme="minorHAnsi" w:cstheme="minorHAnsi"/>
          <w:color w:val="000000" w:themeColor="text1"/>
        </w:rPr>
      </w:pPr>
    </w:p>
    <w:p w14:paraId="4DB4ABD5" w14:textId="36A2C080" w:rsidR="000156E3" w:rsidRPr="001F294A" w:rsidRDefault="004C56BC" w:rsidP="004C56B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How would you describe your experience w</w:t>
      </w:r>
      <w:r w:rsidR="000156E3" w:rsidRPr="001F294A">
        <w:rPr>
          <w:rFonts w:asciiTheme="minorHAnsi" w:hAnsiTheme="minorHAnsi" w:cstheme="minorHAnsi"/>
          <w:color w:val="000000" w:themeColor="text1"/>
        </w:rPr>
        <w:t xml:space="preserve">orking as part of an international </w:t>
      </w:r>
      <w:r w:rsidRPr="001F294A">
        <w:rPr>
          <w:rFonts w:asciiTheme="minorHAnsi" w:hAnsiTheme="minorHAnsi" w:cstheme="minorHAnsi"/>
          <w:color w:val="000000" w:themeColor="text1"/>
        </w:rPr>
        <w:t xml:space="preserve">/ multidisciplinary </w:t>
      </w:r>
      <w:r w:rsidR="000156E3" w:rsidRPr="001F294A">
        <w:rPr>
          <w:rFonts w:asciiTheme="minorHAnsi" w:hAnsiTheme="minorHAnsi" w:cstheme="minorHAnsi"/>
          <w:color w:val="000000" w:themeColor="text1"/>
        </w:rPr>
        <w:t>team</w:t>
      </w:r>
      <w:r w:rsidRPr="001F294A">
        <w:rPr>
          <w:rFonts w:asciiTheme="minorHAnsi" w:hAnsiTheme="minorHAnsi" w:cstheme="minorHAnsi"/>
          <w:color w:val="000000" w:themeColor="text1"/>
        </w:rPr>
        <w:t>?</w:t>
      </w:r>
    </w:p>
    <w:p w14:paraId="464B7210" w14:textId="77777777" w:rsidR="00DF61A5" w:rsidRPr="001F294A" w:rsidRDefault="00DF61A5" w:rsidP="00DF61A5">
      <w:pPr>
        <w:pStyle w:val="ListParagraph"/>
        <w:rPr>
          <w:rFonts w:asciiTheme="minorHAnsi" w:hAnsiTheme="minorHAnsi" w:cstheme="minorHAnsi"/>
          <w:color w:val="000000" w:themeColor="text1"/>
        </w:rPr>
      </w:pPr>
    </w:p>
    <w:p w14:paraId="7A3946AD" w14:textId="6885A602" w:rsidR="002C5CE6" w:rsidRPr="001F294A" w:rsidRDefault="000156E3" w:rsidP="000156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Main lessons learned</w:t>
      </w:r>
      <w:r w:rsidR="00384DC4" w:rsidRPr="001F294A">
        <w:rPr>
          <w:rFonts w:asciiTheme="minorHAnsi" w:hAnsiTheme="minorHAnsi" w:cstheme="minorHAnsi"/>
          <w:color w:val="000000" w:themeColor="text1"/>
        </w:rPr>
        <w:t>?</w:t>
      </w:r>
      <w:r w:rsidRPr="001F294A">
        <w:rPr>
          <w:rFonts w:asciiTheme="minorHAnsi" w:hAnsiTheme="minorHAnsi" w:cstheme="minorHAnsi"/>
          <w:color w:val="000000" w:themeColor="text1"/>
        </w:rPr>
        <w:t xml:space="preserve"> </w:t>
      </w:r>
    </w:p>
    <w:p w14:paraId="466F3471" w14:textId="77777777" w:rsidR="004C56BC" w:rsidRPr="001F294A" w:rsidRDefault="004C56BC" w:rsidP="004C56BC">
      <w:pPr>
        <w:pStyle w:val="ListParagraph"/>
        <w:rPr>
          <w:rFonts w:asciiTheme="minorHAnsi" w:hAnsiTheme="minorHAnsi" w:cstheme="minorHAnsi"/>
          <w:color w:val="000000" w:themeColor="text1"/>
        </w:rPr>
      </w:pPr>
    </w:p>
    <w:p w14:paraId="1EED7716" w14:textId="36378476" w:rsidR="00865795" w:rsidRPr="001F294A" w:rsidRDefault="002C5CE6" w:rsidP="00384DC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1F294A">
        <w:rPr>
          <w:rFonts w:asciiTheme="minorHAnsi" w:hAnsiTheme="minorHAnsi" w:cstheme="minorHAnsi"/>
          <w:color w:val="000000" w:themeColor="text1"/>
        </w:rPr>
        <w:t>A</w:t>
      </w:r>
      <w:r w:rsidR="000156E3" w:rsidRPr="001F294A">
        <w:rPr>
          <w:rFonts w:asciiTheme="minorHAnsi" w:hAnsiTheme="minorHAnsi" w:cstheme="minorHAnsi"/>
          <w:color w:val="000000" w:themeColor="text1"/>
        </w:rPr>
        <w:t xml:space="preserve">nything </w:t>
      </w:r>
      <w:r w:rsidRPr="001F294A">
        <w:rPr>
          <w:rFonts w:asciiTheme="minorHAnsi" w:hAnsiTheme="minorHAnsi" w:cstheme="minorHAnsi"/>
          <w:color w:val="000000" w:themeColor="text1"/>
        </w:rPr>
        <w:t>else?</w:t>
      </w:r>
    </w:p>
    <w:sectPr w:rsidR="00865795" w:rsidRPr="001F294A" w:rsidSect="007F35C2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ACA09" w14:textId="77777777" w:rsidR="00216BF2" w:rsidRDefault="00216BF2" w:rsidP="001F294A">
      <w:pPr>
        <w:spacing w:after="0" w:line="240" w:lineRule="auto"/>
      </w:pPr>
      <w:r>
        <w:separator/>
      </w:r>
    </w:p>
  </w:endnote>
  <w:endnote w:type="continuationSeparator" w:id="0">
    <w:p w14:paraId="7B67C9BD" w14:textId="77777777" w:rsidR="00216BF2" w:rsidRDefault="00216BF2" w:rsidP="001F2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10955" w14:textId="77777777" w:rsidR="00216BF2" w:rsidRDefault="00216BF2" w:rsidP="001F294A">
      <w:pPr>
        <w:spacing w:after="0" w:line="240" w:lineRule="auto"/>
      </w:pPr>
      <w:r>
        <w:separator/>
      </w:r>
    </w:p>
  </w:footnote>
  <w:footnote w:type="continuationSeparator" w:id="0">
    <w:p w14:paraId="070CE30A" w14:textId="77777777" w:rsidR="00216BF2" w:rsidRDefault="00216BF2" w:rsidP="001F2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793"/>
    <w:multiLevelType w:val="hybridMultilevel"/>
    <w:tmpl w:val="1AF0E024"/>
    <w:lvl w:ilvl="0" w:tplc="462A2CD0">
      <w:start w:val="4"/>
      <w:numFmt w:val="bullet"/>
      <w:lvlText w:val="-"/>
      <w:lvlJc w:val="left"/>
      <w:pPr>
        <w:ind w:left="216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E54F7E"/>
    <w:multiLevelType w:val="hybridMultilevel"/>
    <w:tmpl w:val="C2E6637E"/>
    <w:lvl w:ilvl="0" w:tplc="462A2CD0">
      <w:start w:val="4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37CF9"/>
    <w:multiLevelType w:val="hybridMultilevel"/>
    <w:tmpl w:val="3DF440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C2C55ED"/>
    <w:multiLevelType w:val="hybridMultilevel"/>
    <w:tmpl w:val="51383058"/>
    <w:lvl w:ilvl="0" w:tplc="462A2CD0">
      <w:start w:val="4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4407FC"/>
    <w:multiLevelType w:val="hybridMultilevel"/>
    <w:tmpl w:val="E2E64756"/>
    <w:lvl w:ilvl="0" w:tplc="462A2CD0">
      <w:start w:val="4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2837A2"/>
    <w:multiLevelType w:val="hybridMultilevel"/>
    <w:tmpl w:val="2B3E4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E1706"/>
    <w:multiLevelType w:val="hybridMultilevel"/>
    <w:tmpl w:val="090C7B7C"/>
    <w:lvl w:ilvl="0" w:tplc="462A2CD0">
      <w:start w:val="4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88"/>
    <w:rsid w:val="000156E3"/>
    <w:rsid w:val="00110B45"/>
    <w:rsid w:val="00173833"/>
    <w:rsid w:val="001B027C"/>
    <w:rsid w:val="001F294A"/>
    <w:rsid w:val="002009BE"/>
    <w:rsid w:val="00216BF2"/>
    <w:rsid w:val="00227664"/>
    <w:rsid w:val="0028721A"/>
    <w:rsid w:val="002B6CED"/>
    <w:rsid w:val="002C5CE6"/>
    <w:rsid w:val="00384DC4"/>
    <w:rsid w:val="003B2C88"/>
    <w:rsid w:val="004C56BC"/>
    <w:rsid w:val="0050194E"/>
    <w:rsid w:val="00601518"/>
    <w:rsid w:val="00654246"/>
    <w:rsid w:val="00684A38"/>
    <w:rsid w:val="00685080"/>
    <w:rsid w:val="007D365E"/>
    <w:rsid w:val="007F35C2"/>
    <w:rsid w:val="00826559"/>
    <w:rsid w:val="00865795"/>
    <w:rsid w:val="00A6461E"/>
    <w:rsid w:val="00B85C86"/>
    <w:rsid w:val="00C56A40"/>
    <w:rsid w:val="00D16EEF"/>
    <w:rsid w:val="00DF61A5"/>
    <w:rsid w:val="00EA5EE3"/>
    <w:rsid w:val="00EE591F"/>
    <w:rsid w:val="00F2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993A5"/>
  <w15:chartTrackingRefBased/>
  <w15:docId w15:val="{98FB2BD3-7075-422B-9A03-FAB05C3E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795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F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94A"/>
  </w:style>
  <w:style w:type="paragraph" w:styleId="Footer">
    <w:name w:val="footer"/>
    <w:basedOn w:val="Normal"/>
    <w:link w:val="FooterChar"/>
    <w:uiPriority w:val="99"/>
    <w:unhideWhenUsed/>
    <w:rsid w:val="001F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Crivello</dc:creator>
  <cp:keywords/>
  <dc:description/>
  <cp:lastModifiedBy>Gina Crivello</cp:lastModifiedBy>
  <cp:revision>2</cp:revision>
  <dcterms:created xsi:type="dcterms:W3CDTF">2022-02-14T14:53:00Z</dcterms:created>
  <dcterms:modified xsi:type="dcterms:W3CDTF">2022-02-14T14:53:00Z</dcterms:modified>
</cp:coreProperties>
</file>