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FF4" w:rsidRPr="00AE608B" w:rsidRDefault="00C02D24" w:rsidP="00196FF4">
      <w:pPr>
        <w:tabs>
          <w:tab w:val="left" w:pos="2330"/>
        </w:tabs>
        <w:jc w:val="center"/>
        <w:rPr>
          <w:rFonts w:ascii="Garamond" w:hAnsi="Garamond"/>
          <w:b/>
          <w:sz w:val="72"/>
          <w:szCs w:val="72"/>
        </w:rPr>
      </w:pPr>
      <w:r w:rsidRPr="00C02D24">
        <w:rPr>
          <w:rFonts w:ascii="Garamond" w:hAnsi="Garamond"/>
          <w:noProof/>
          <w:sz w:val="44"/>
          <w:szCs w:val="44"/>
        </w:rPr>
        <w:pict>
          <v:rect id="Rectangle 2" o:spid="_x0000_s1026" style="position:absolute;left:0;text-align:left;margin-left:-20pt;margin-top:-18.25pt;width:524.95pt;height:642.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"/>
        </w:pict>
      </w:r>
      <w:r w:rsidR="00196FF4" w:rsidRPr="00AE608B">
        <w:rPr>
          <w:rFonts w:ascii="Garamond" w:hAnsi="Garamond"/>
          <w:b/>
          <w:sz w:val="72"/>
          <w:szCs w:val="72"/>
        </w:rPr>
        <w:t>Learning Assessment Tools</w:t>
      </w:r>
      <w:r w:rsidR="00FF4C18">
        <w:rPr>
          <w:rFonts w:ascii="Garamond" w:hAnsi="Garamond"/>
          <w:b/>
          <w:sz w:val="72"/>
          <w:szCs w:val="72"/>
        </w:rPr>
        <w:t xml:space="preserve"> Child 1-to-1 Sheet</w:t>
      </w:r>
      <w:r w:rsidR="009E650D" w:rsidRPr="00AE608B">
        <w:rPr>
          <w:rFonts w:ascii="Garamond" w:hAnsi="Garamond"/>
          <w:b/>
          <w:sz w:val="72"/>
          <w:szCs w:val="72"/>
        </w:rPr>
        <w:t xml:space="preserve"> </w:t>
      </w:r>
    </w:p>
    <w:p w:rsidR="00196FF4" w:rsidRPr="00FF4C18" w:rsidRDefault="00AE608B" w:rsidP="00AE608B">
      <w:pPr>
        <w:rPr>
          <w:rFonts w:ascii="Garamond" w:hAnsi="Garamond"/>
          <w:sz w:val="56"/>
          <w:szCs w:val="56"/>
        </w:rPr>
      </w:pPr>
      <w:r>
        <w:rPr>
          <w:rFonts w:ascii="Garamond" w:hAnsi="Garamond"/>
          <w:sz w:val="60"/>
          <w:szCs w:val="60"/>
        </w:rPr>
        <w:br/>
      </w:r>
      <w:r w:rsidRPr="00FF4C18">
        <w:rPr>
          <w:rFonts w:ascii="Garamond" w:hAnsi="Garamond"/>
          <w:b/>
          <w:sz w:val="56"/>
          <w:szCs w:val="56"/>
        </w:rPr>
        <w:t>LA2</w:t>
      </w:r>
      <w:r w:rsidRPr="00FF4C18">
        <w:rPr>
          <w:rFonts w:ascii="Garamond" w:hAnsi="Garamond"/>
          <w:sz w:val="56"/>
          <w:szCs w:val="56"/>
        </w:rPr>
        <w:t xml:space="preserve">: </w:t>
      </w:r>
      <w:r w:rsidR="00196FF4" w:rsidRPr="00FF4C18">
        <w:rPr>
          <w:rFonts w:ascii="Garamond" w:hAnsi="Garamond"/>
          <w:sz w:val="56"/>
          <w:szCs w:val="56"/>
        </w:rPr>
        <w:t>ASER Reading Tool</w:t>
      </w:r>
      <w:r w:rsidR="00CB6501" w:rsidRPr="00FF4C18">
        <w:rPr>
          <w:rFonts w:ascii="Garamond" w:hAnsi="Garamond"/>
          <w:sz w:val="56"/>
          <w:szCs w:val="56"/>
        </w:rPr>
        <w:t xml:space="preserve"> (p. </w:t>
      </w:r>
      <w:r w:rsidRPr="00FF4C18">
        <w:rPr>
          <w:rFonts w:ascii="Garamond" w:hAnsi="Garamond"/>
          <w:sz w:val="56"/>
          <w:szCs w:val="56"/>
        </w:rPr>
        <w:t>2</w:t>
      </w:r>
      <w:r w:rsidR="00CB6501" w:rsidRPr="00FF4C18">
        <w:rPr>
          <w:rFonts w:ascii="Garamond" w:hAnsi="Garamond"/>
          <w:sz w:val="56"/>
          <w:szCs w:val="56"/>
        </w:rPr>
        <w:t>-4)</w:t>
      </w:r>
    </w:p>
    <w:p w:rsidR="00196FF4" w:rsidRPr="00FF4C18" w:rsidRDefault="00AE608B" w:rsidP="00AE608B">
      <w:pPr>
        <w:rPr>
          <w:rFonts w:ascii="Garamond" w:hAnsi="Garamond"/>
          <w:sz w:val="56"/>
          <w:szCs w:val="56"/>
        </w:rPr>
      </w:pPr>
      <w:r w:rsidRPr="00FF4C18">
        <w:rPr>
          <w:rFonts w:ascii="Garamond" w:hAnsi="Garamond"/>
          <w:b/>
          <w:sz w:val="56"/>
          <w:szCs w:val="56"/>
        </w:rPr>
        <w:t>LA3</w:t>
      </w:r>
      <w:r w:rsidRPr="00FF4C18">
        <w:rPr>
          <w:rFonts w:ascii="Garamond" w:hAnsi="Garamond"/>
          <w:sz w:val="56"/>
          <w:szCs w:val="56"/>
        </w:rPr>
        <w:t xml:space="preserve">: </w:t>
      </w:r>
      <w:r w:rsidR="00196FF4" w:rsidRPr="00FF4C18">
        <w:rPr>
          <w:rFonts w:ascii="Garamond" w:hAnsi="Garamond"/>
          <w:sz w:val="56"/>
          <w:szCs w:val="56"/>
        </w:rPr>
        <w:t xml:space="preserve">ASER Math Tool </w:t>
      </w:r>
      <w:r w:rsidR="0069266C" w:rsidRPr="00FF4C18">
        <w:rPr>
          <w:rFonts w:ascii="Garamond" w:hAnsi="Garamond"/>
          <w:sz w:val="56"/>
          <w:szCs w:val="56"/>
        </w:rPr>
        <w:t>(p. 5</w:t>
      </w:r>
      <w:r w:rsidR="00CB6501" w:rsidRPr="00FF4C18">
        <w:rPr>
          <w:rFonts w:ascii="Garamond" w:hAnsi="Garamond"/>
          <w:sz w:val="56"/>
          <w:szCs w:val="56"/>
        </w:rPr>
        <w:t>)</w:t>
      </w:r>
    </w:p>
    <w:p w:rsidR="00196FF4" w:rsidRPr="00FF4C18" w:rsidRDefault="00AE608B" w:rsidP="00AE608B">
      <w:pPr>
        <w:rPr>
          <w:rFonts w:ascii="Garamond" w:hAnsi="Garamond"/>
          <w:sz w:val="56"/>
          <w:szCs w:val="56"/>
        </w:rPr>
      </w:pPr>
      <w:r w:rsidRPr="00FF4C18">
        <w:rPr>
          <w:rFonts w:ascii="Garamond" w:hAnsi="Garamond"/>
          <w:b/>
          <w:sz w:val="56"/>
          <w:szCs w:val="56"/>
        </w:rPr>
        <w:t>LA4</w:t>
      </w:r>
      <w:r w:rsidRPr="00FF4C18">
        <w:rPr>
          <w:rFonts w:ascii="Garamond" w:hAnsi="Garamond"/>
          <w:sz w:val="56"/>
          <w:szCs w:val="56"/>
        </w:rPr>
        <w:t xml:space="preserve">: </w:t>
      </w:r>
      <w:r w:rsidR="00196FF4" w:rsidRPr="00FF4C18">
        <w:rPr>
          <w:rFonts w:ascii="Garamond" w:hAnsi="Garamond"/>
          <w:sz w:val="56"/>
          <w:szCs w:val="56"/>
        </w:rPr>
        <w:t>Young Lives Numeracy Tool</w:t>
      </w:r>
      <w:r w:rsidR="0069266C" w:rsidRPr="00FF4C18">
        <w:rPr>
          <w:rFonts w:ascii="Garamond" w:hAnsi="Garamond"/>
          <w:sz w:val="56"/>
          <w:szCs w:val="56"/>
        </w:rPr>
        <w:t xml:space="preserve"> </w:t>
      </w:r>
      <w:r w:rsidR="00DD762C" w:rsidRPr="00FF4C18">
        <w:rPr>
          <w:rFonts w:ascii="Garamond" w:hAnsi="Garamond"/>
          <w:sz w:val="56"/>
          <w:szCs w:val="56"/>
        </w:rPr>
        <w:br/>
        <w:t xml:space="preserve">         </w:t>
      </w:r>
      <w:r w:rsidR="0069266C" w:rsidRPr="00FF4C18">
        <w:rPr>
          <w:rFonts w:ascii="Garamond" w:hAnsi="Garamond"/>
          <w:sz w:val="56"/>
          <w:szCs w:val="56"/>
        </w:rPr>
        <w:t>(p. 6-8)</w:t>
      </w:r>
    </w:p>
    <w:p w:rsidR="00196FF4" w:rsidRPr="00FF4C18" w:rsidRDefault="00AE608B" w:rsidP="00AE608B">
      <w:pPr>
        <w:rPr>
          <w:rFonts w:ascii="Garamond" w:hAnsi="Garamond"/>
          <w:sz w:val="56"/>
          <w:szCs w:val="56"/>
        </w:rPr>
      </w:pPr>
      <w:r w:rsidRPr="00FF4C18">
        <w:rPr>
          <w:rFonts w:ascii="Garamond" w:hAnsi="Garamond"/>
          <w:b/>
          <w:sz w:val="56"/>
          <w:szCs w:val="56"/>
        </w:rPr>
        <w:t>LA5a &amp; 5b</w:t>
      </w:r>
      <w:r w:rsidRPr="00FF4C18">
        <w:rPr>
          <w:rFonts w:ascii="Garamond" w:hAnsi="Garamond"/>
          <w:sz w:val="56"/>
          <w:szCs w:val="56"/>
        </w:rPr>
        <w:t xml:space="preserve">: </w:t>
      </w:r>
      <w:r w:rsidR="00CB6501" w:rsidRPr="00FF4C18">
        <w:rPr>
          <w:rFonts w:ascii="Garamond" w:hAnsi="Garamond"/>
          <w:sz w:val="56"/>
          <w:szCs w:val="56"/>
        </w:rPr>
        <w:t>Pictorial Five</w:t>
      </w:r>
      <w:r w:rsidR="00196FF4" w:rsidRPr="00FF4C18">
        <w:rPr>
          <w:rFonts w:ascii="Garamond" w:hAnsi="Garamond"/>
          <w:sz w:val="56"/>
          <w:szCs w:val="56"/>
        </w:rPr>
        <w:t xml:space="preserve"> Point Scale for Child Peer Relations</w:t>
      </w:r>
      <w:r w:rsidR="0069266C" w:rsidRPr="00FF4C18">
        <w:rPr>
          <w:rFonts w:ascii="Garamond" w:hAnsi="Garamond"/>
          <w:sz w:val="56"/>
          <w:szCs w:val="56"/>
        </w:rPr>
        <w:t xml:space="preserve"> </w:t>
      </w:r>
      <w:r w:rsidRPr="00FF4C18">
        <w:rPr>
          <w:rFonts w:ascii="Garamond" w:hAnsi="Garamond"/>
          <w:sz w:val="56"/>
          <w:szCs w:val="56"/>
        </w:rPr>
        <w:t xml:space="preserve">and </w:t>
      </w:r>
      <w:r w:rsidR="00DD0965" w:rsidRPr="00FF4C18">
        <w:rPr>
          <w:rFonts w:ascii="Garamond" w:hAnsi="Garamond"/>
          <w:sz w:val="56"/>
          <w:szCs w:val="56"/>
        </w:rPr>
        <w:t xml:space="preserve">Self </w:t>
      </w:r>
      <w:r w:rsidR="0069266C" w:rsidRPr="00FF4C18">
        <w:rPr>
          <w:rFonts w:ascii="Garamond" w:hAnsi="Garamond"/>
          <w:sz w:val="56"/>
          <w:szCs w:val="56"/>
        </w:rPr>
        <w:t>(p. 9)</w:t>
      </w:r>
    </w:p>
    <w:p w:rsidR="00AE608B" w:rsidRPr="00FF4C18" w:rsidRDefault="00AE608B" w:rsidP="00AE608B">
      <w:pPr>
        <w:rPr>
          <w:rFonts w:ascii="Garamond" w:hAnsi="Garamond"/>
          <w:b/>
          <w:sz w:val="56"/>
          <w:szCs w:val="56"/>
        </w:rPr>
      </w:pPr>
      <w:r w:rsidRPr="00FF4C18">
        <w:rPr>
          <w:rFonts w:ascii="Garamond" w:hAnsi="Garamond"/>
          <w:b/>
          <w:sz w:val="56"/>
          <w:szCs w:val="56"/>
        </w:rPr>
        <w:t xml:space="preserve">Appendix 1: </w:t>
      </w:r>
    </w:p>
    <w:p w:rsidR="00196FF4" w:rsidRPr="00FF4C18" w:rsidRDefault="00196FF4" w:rsidP="00AE608B">
      <w:pPr>
        <w:rPr>
          <w:rFonts w:ascii="Garamond" w:hAnsi="Garamond"/>
          <w:sz w:val="56"/>
          <w:szCs w:val="56"/>
        </w:rPr>
      </w:pPr>
      <w:r w:rsidRPr="00FF4C18">
        <w:rPr>
          <w:rFonts w:ascii="Garamond" w:hAnsi="Garamond"/>
          <w:sz w:val="56"/>
          <w:szCs w:val="56"/>
        </w:rPr>
        <w:t>Instructions for ASER Reading Tool</w:t>
      </w:r>
      <w:r w:rsidR="0069266C" w:rsidRPr="00FF4C18">
        <w:rPr>
          <w:rFonts w:ascii="Garamond" w:hAnsi="Garamond"/>
          <w:sz w:val="56"/>
          <w:szCs w:val="56"/>
        </w:rPr>
        <w:t xml:space="preserve"> </w:t>
      </w:r>
      <w:r w:rsidR="00DD762C" w:rsidRPr="00FF4C18">
        <w:rPr>
          <w:rFonts w:ascii="Garamond" w:hAnsi="Garamond"/>
          <w:sz w:val="56"/>
          <w:szCs w:val="56"/>
        </w:rPr>
        <w:br/>
      </w:r>
      <w:r w:rsidR="0069266C" w:rsidRPr="00FF4C18">
        <w:rPr>
          <w:rFonts w:ascii="Garamond" w:hAnsi="Garamond"/>
          <w:sz w:val="56"/>
          <w:szCs w:val="56"/>
        </w:rPr>
        <w:t>(p. 10)</w:t>
      </w:r>
    </w:p>
    <w:p w:rsidR="00AE608B" w:rsidRPr="00FF4C18" w:rsidRDefault="00AE608B" w:rsidP="00AE608B">
      <w:pPr>
        <w:rPr>
          <w:rFonts w:ascii="Garamond" w:hAnsi="Garamond"/>
          <w:b/>
          <w:sz w:val="56"/>
          <w:szCs w:val="56"/>
        </w:rPr>
      </w:pPr>
      <w:r w:rsidRPr="00FF4C18">
        <w:rPr>
          <w:rFonts w:ascii="Garamond" w:hAnsi="Garamond"/>
          <w:b/>
          <w:sz w:val="56"/>
          <w:szCs w:val="56"/>
        </w:rPr>
        <w:t xml:space="preserve">Appendix 2: </w:t>
      </w:r>
    </w:p>
    <w:p w:rsidR="00196FF4" w:rsidRPr="00FF4C18" w:rsidRDefault="00196FF4" w:rsidP="00AE608B">
      <w:pPr>
        <w:rPr>
          <w:rFonts w:ascii="Garamond" w:hAnsi="Garamond"/>
          <w:sz w:val="56"/>
          <w:szCs w:val="56"/>
        </w:rPr>
      </w:pPr>
      <w:r w:rsidRPr="00FF4C18">
        <w:rPr>
          <w:rFonts w:ascii="Garamond" w:hAnsi="Garamond"/>
          <w:sz w:val="56"/>
          <w:szCs w:val="56"/>
        </w:rPr>
        <w:t>Instructions for ASER Math Tool</w:t>
      </w:r>
      <w:r w:rsidR="0069266C" w:rsidRPr="00FF4C18">
        <w:rPr>
          <w:rFonts w:ascii="Garamond" w:hAnsi="Garamond"/>
          <w:sz w:val="56"/>
          <w:szCs w:val="56"/>
        </w:rPr>
        <w:t xml:space="preserve"> (p. 11)</w:t>
      </w:r>
      <w:bookmarkStart w:id="0" w:name="_GoBack"/>
      <w:bookmarkEnd w:id="0"/>
    </w:p>
    <w:p w:rsidR="00196FF4" w:rsidRDefault="00196FF4" w:rsidP="008C2187">
      <w:pPr>
        <w:rPr>
          <w:rFonts w:ascii="Garamond" w:hAnsi="Garamond"/>
          <w:sz w:val="44"/>
          <w:szCs w:val="44"/>
        </w:rPr>
      </w:pPr>
      <w:r>
        <w:rPr>
          <w:rFonts w:ascii="Garamond" w:hAnsi="Garamond"/>
          <w:sz w:val="44"/>
          <w:szCs w:val="44"/>
        </w:rPr>
        <w:lastRenderedPageBreak/>
        <w:br w:type="page"/>
      </w:r>
      <w:r>
        <w:rPr>
          <w:rFonts w:ascii="Garamond" w:hAnsi="Garamond"/>
          <w:noProof/>
          <w:sz w:val="44"/>
          <w:szCs w:val="44"/>
        </w:rPr>
        <w:drawing>
          <wp:anchor distT="0" distB="0" distL="114300" distR="114300" simplePos="0" relativeHeight="251662336" behindDoc="0" locked="0" layoutInCell="1" allowOverlap="1">
            <wp:simplePos x="0" y="0"/>
            <wp:positionH relativeFrom="margin">
              <wp:align>center</wp:align>
            </wp:positionH>
            <wp:positionV relativeFrom="margin">
              <wp:align>top</wp:align>
            </wp:positionV>
            <wp:extent cx="5683250" cy="6762750"/>
            <wp:effectExtent l="19050" t="0" r="0" b="0"/>
            <wp:wrapSquare wrapText="bothSides"/>
            <wp:docPr id="40" name="Picture 38" descr="Readin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1.jpg"/>
                    <pic:cNvPicPr/>
                  </pic:nvPicPr>
                  <pic:blipFill>
                    <a:blip r:embed="rId7" cstate="print"/>
                    <a:stretch>
                      <a:fillRect/>
                    </a:stretch>
                  </pic:blipFill>
                  <pic:spPr>
                    <a:xfrm>
                      <a:off x="0" y="0"/>
                      <a:ext cx="5683250" cy="6762750"/>
                    </a:xfrm>
                    <a:prstGeom prst="rect">
                      <a:avLst/>
                    </a:prstGeom>
                  </pic:spPr>
                </pic:pic>
              </a:graphicData>
            </a:graphic>
          </wp:anchor>
        </w:drawing>
      </w:r>
    </w:p>
    <w:p w:rsidR="00196FF4" w:rsidRDefault="00196FF4">
      <w:pPr>
        <w:rPr>
          <w:rFonts w:ascii="Garamond" w:hAnsi="Garamond"/>
          <w:sz w:val="44"/>
          <w:szCs w:val="44"/>
        </w:rPr>
      </w:pPr>
      <w:r>
        <w:rPr>
          <w:rFonts w:ascii="Garamond" w:hAnsi="Garamond"/>
          <w:sz w:val="44"/>
          <w:szCs w:val="44"/>
        </w:rPr>
        <w:lastRenderedPageBreak/>
        <w:br w:type="page"/>
      </w:r>
      <w:r w:rsidR="00D30673">
        <w:rPr>
          <w:rFonts w:ascii="Garamond" w:hAnsi="Garamond"/>
          <w:noProof/>
          <w:sz w:val="44"/>
          <w:szCs w:val="44"/>
        </w:rPr>
        <w:drawing>
          <wp:anchor distT="0" distB="0" distL="114300" distR="114300" simplePos="0" relativeHeight="251664384" behindDoc="0" locked="0" layoutInCell="1" allowOverlap="1">
            <wp:simplePos x="0" y="0"/>
            <wp:positionH relativeFrom="margin">
              <wp:posOffset>133350</wp:posOffset>
            </wp:positionH>
            <wp:positionV relativeFrom="margin">
              <wp:posOffset>-590550</wp:posOffset>
            </wp:positionV>
            <wp:extent cx="6000750" cy="8839200"/>
            <wp:effectExtent l="19050" t="0" r="0" b="0"/>
            <wp:wrapSquare wrapText="bothSides"/>
            <wp:docPr id="1" name="Picture 35" descr="Readin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2.jpg"/>
                    <pic:cNvPicPr/>
                  </pic:nvPicPr>
                  <pic:blipFill>
                    <a:blip r:embed="rId8" cstate="print"/>
                    <a:stretch>
                      <a:fillRect/>
                    </a:stretch>
                  </pic:blipFill>
                  <pic:spPr>
                    <a:xfrm>
                      <a:off x="0" y="0"/>
                      <a:ext cx="6000750" cy="8839200"/>
                    </a:xfrm>
                    <a:prstGeom prst="rect">
                      <a:avLst/>
                    </a:prstGeom>
                  </pic:spPr>
                </pic:pic>
              </a:graphicData>
            </a:graphic>
          </wp:anchor>
        </w:drawing>
      </w:r>
    </w:p>
    <w:p w:rsidR="00196FF4" w:rsidRDefault="00196FF4">
      <w:pPr>
        <w:rPr>
          <w:rFonts w:ascii="Garamond" w:hAnsi="Garamond"/>
          <w:sz w:val="44"/>
          <w:szCs w:val="44"/>
        </w:rPr>
      </w:pPr>
      <w:r w:rsidRPr="00196FF4">
        <w:rPr>
          <w:rFonts w:ascii="Garamond" w:hAnsi="Garamond"/>
          <w:noProof/>
          <w:sz w:val="44"/>
          <w:szCs w:val="44"/>
        </w:rPr>
        <w:lastRenderedPageBreak/>
        <w:drawing>
          <wp:inline distT="0" distB="0" distL="0" distR="0">
            <wp:extent cx="5848350" cy="3219450"/>
            <wp:effectExtent l="19050" t="0" r="0" b="0"/>
            <wp:docPr id="34" name="Picture 33" descr="Reading wo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words.jpg"/>
                    <pic:cNvPicPr/>
                  </pic:nvPicPr>
                  <pic:blipFill>
                    <a:blip r:embed="rId9" cstate="print"/>
                    <a:stretch>
                      <a:fillRect/>
                    </a:stretch>
                  </pic:blipFill>
                  <pic:spPr>
                    <a:xfrm>
                      <a:off x="0" y="0"/>
                      <a:ext cx="5874303" cy="3233737"/>
                    </a:xfrm>
                    <a:prstGeom prst="rect">
                      <a:avLst/>
                    </a:prstGeom>
                  </pic:spPr>
                </pic:pic>
              </a:graphicData>
            </a:graphic>
          </wp:inline>
        </w:drawing>
      </w:r>
    </w:p>
    <w:p w:rsidR="00D30673" w:rsidRDefault="00D30673">
      <w:pPr>
        <w:rPr>
          <w:rFonts w:ascii="Garamond" w:hAnsi="Garamond"/>
          <w:sz w:val="44"/>
          <w:szCs w:val="44"/>
        </w:rPr>
      </w:pPr>
      <w:r w:rsidRPr="00D30673">
        <w:rPr>
          <w:rFonts w:ascii="Garamond" w:hAnsi="Garamond"/>
          <w:noProof/>
          <w:sz w:val="44"/>
          <w:szCs w:val="44"/>
        </w:rPr>
        <w:drawing>
          <wp:anchor distT="0" distB="0" distL="114300" distR="114300" simplePos="0" relativeHeight="251666432" behindDoc="0" locked="0" layoutInCell="1" allowOverlap="1">
            <wp:simplePos x="0" y="0"/>
            <wp:positionH relativeFrom="margin">
              <wp:align>center</wp:align>
            </wp:positionH>
            <wp:positionV relativeFrom="margin">
              <wp:posOffset>4514850</wp:posOffset>
            </wp:positionV>
            <wp:extent cx="5181600" cy="3581400"/>
            <wp:effectExtent l="19050" t="0" r="0" b="0"/>
            <wp:wrapSquare wrapText="bothSides"/>
            <wp:docPr id="3" name="Picture 34" descr="reading let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 letters.jpg"/>
                    <pic:cNvPicPr/>
                  </pic:nvPicPr>
                  <pic:blipFill>
                    <a:blip r:embed="rId10" cstate="print"/>
                    <a:stretch>
                      <a:fillRect/>
                    </a:stretch>
                  </pic:blipFill>
                  <pic:spPr>
                    <a:xfrm>
                      <a:off x="0" y="0"/>
                      <a:ext cx="5181600" cy="3581400"/>
                    </a:xfrm>
                    <a:prstGeom prst="rect">
                      <a:avLst/>
                    </a:prstGeom>
                  </pic:spPr>
                </pic:pic>
              </a:graphicData>
            </a:graphic>
          </wp:anchor>
        </w:drawing>
      </w:r>
      <w:r>
        <w:rPr>
          <w:rFonts w:ascii="Garamond" w:hAnsi="Garamond"/>
          <w:sz w:val="44"/>
          <w:szCs w:val="44"/>
        </w:rPr>
        <w:br w:type="page"/>
      </w:r>
    </w:p>
    <w:p w:rsidR="00D30673" w:rsidRDefault="00D30673">
      <w:pPr>
        <w:rPr>
          <w:rFonts w:ascii="Garamond" w:hAnsi="Garamond"/>
          <w:sz w:val="44"/>
          <w:szCs w:val="44"/>
        </w:rPr>
      </w:pPr>
      <w:r>
        <w:rPr>
          <w:rFonts w:ascii="Garamond" w:hAnsi="Garamond"/>
          <w:noProof/>
          <w:sz w:val="44"/>
          <w:szCs w:val="44"/>
        </w:rPr>
        <w:lastRenderedPageBreak/>
        <w:drawing>
          <wp:anchor distT="0" distB="0" distL="114300" distR="114300" simplePos="0" relativeHeight="251668480" behindDoc="0" locked="0" layoutInCell="1" allowOverlap="1">
            <wp:simplePos x="0" y="0"/>
            <wp:positionH relativeFrom="margin">
              <wp:posOffset>-410845</wp:posOffset>
            </wp:positionH>
            <wp:positionV relativeFrom="margin">
              <wp:posOffset>-504190</wp:posOffset>
            </wp:positionV>
            <wp:extent cx="6755130" cy="9069070"/>
            <wp:effectExtent l="19050" t="0" r="7620" b="0"/>
            <wp:wrapSquare wrapText="bothSides"/>
            <wp:docPr id="8" name="Picture 6" descr="Math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 2.PNG"/>
                    <pic:cNvPicPr/>
                  </pic:nvPicPr>
                  <pic:blipFill>
                    <a:blip r:embed="rId11" cstate="print"/>
                    <a:stretch>
                      <a:fillRect/>
                    </a:stretch>
                  </pic:blipFill>
                  <pic:spPr>
                    <a:xfrm>
                      <a:off x="0" y="0"/>
                      <a:ext cx="6755130" cy="9069070"/>
                    </a:xfrm>
                    <a:prstGeom prst="rect">
                      <a:avLst/>
                    </a:prstGeom>
                  </pic:spPr>
                </pic:pic>
              </a:graphicData>
            </a:graphic>
          </wp:anchor>
        </w:drawing>
      </w:r>
      <w:r>
        <w:rPr>
          <w:rFonts w:ascii="Garamond" w:hAnsi="Garamond"/>
          <w:sz w:val="44"/>
          <w:szCs w:val="44"/>
        </w:rPr>
        <w:br w:type="page"/>
      </w:r>
    </w:p>
    <w:p w:rsidR="00D30673" w:rsidRDefault="00C02D24">
      <w:pPr>
        <w:rPr>
          <w:rFonts w:ascii="Garamond" w:hAnsi="Garamond"/>
          <w:sz w:val="44"/>
          <w:szCs w:val="44"/>
        </w:rPr>
      </w:pPr>
      <w:r w:rsidRPr="00C02D24">
        <w:rPr>
          <w:noProof/>
          <w:sz w:val="96"/>
          <w:szCs w:val="96"/>
        </w:rPr>
        <w:lastRenderedPageBreak/>
        <w:pict>
          <v:rect id="Rectangle 4" o:spid="_x0000_s1027" style="position:absolute;margin-left:-16.2pt;margin-top:14.7pt;width:519.7pt;height:564.2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"/>
        </w:pict>
      </w:r>
    </w:p>
    <w:p w:rsidR="00D4659E" w:rsidRDefault="00D4659E" w:rsidP="00D4659E">
      <w:pPr>
        <w:pStyle w:val="ListParagraph"/>
        <w:ind w:left="360"/>
        <w:jc w:val="center"/>
        <w:rPr>
          <w:lang w:val="en-US" w:bidi="hi-IN"/>
        </w:rPr>
      </w:pPr>
      <w:r>
        <w:rPr>
          <w:noProof/>
          <w:lang w:val="en-US"/>
        </w:rPr>
        <w:t xml:space="preserve"> </w:t>
      </w:r>
    </w:p>
    <w:tbl>
      <w:tblPr>
        <w:tblStyle w:val="TableGrid"/>
        <w:tblpPr w:leftFromText="180" w:rightFromText="180" w:vertAnchor="page" w:horzAnchor="margin" w:tblpY="238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37"/>
        <w:gridCol w:w="3337"/>
        <w:gridCol w:w="3337"/>
      </w:tblGrid>
      <w:tr w:rsidR="008D6FC0" w:rsidTr="00DD762C">
        <w:trPr>
          <w:trHeight w:val="1657"/>
        </w:trPr>
        <w:tc>
          <w:tcPr>
            <w:tcW w:w="3337" w:type="dxa"/>
          </w:tcPr>
          <w:p w:rsidR="008D6FC0" w:rsidRPr="00492C5D" w:rsidRDefault="008D6FC0" w:rsidP="008D6FC0">
            <w:pPr>
              <w:jc w:val="center"/>
              <w:rPr>
                <w:sz w:val="96"/>
                <w:szCs w:val="96"/>
                <w:lang w:val="en-US"/>
              </w:rPr>
            </w:pPr>
            <w:r>
              <w:rPr>
                <w:rFonts w:ascii="Garamond" w:hAnsi="Garamond"/>
                <w:sz w:val="44"/>
                <w:szCs w:val="44"/>
              </w:rPr>
              <w:br w:type="page"/>
            </w:r>
            <w:r w:rsidRPr="00492C5D">
              <w:rPr>
                <w:sz w:val="96"/>
                <w:szCs w:val="96"/>
                <w:lang w:val="en-US"/>
              </w:rPr>
              <w:t>21</w:t>
            </w:r>
          </w:p>
        </w:tc>
        <w:tc>
          <w:tcPr>
            <w:tcW w:w="3337" w:type="dxa"/>
          </w:tcPr>
          <w:p w:rsidR="008D6FC0" w:rsidRPr="00492C5D" w:rsidRDefault="008D6FC0" w:rsidP="008D6FC0">
            <w:pPr>
              <w:jc w:val="center"/>
              <w:rPr>
                <w:sz w:val="96"/>
                <w:szCs w:val="96"/>
                <w:lang w:val="en-US"/>
              </w:rPr>
            </w:pPr>
            <w:r>
              <w:rPr>
                <w:sz w:val="96"/>
                <w:szCs w:val="96"/>
                <w:lang w:val="en-US"/>
              </w:rPr>
              <w:t>8521</w:t>
            </w:r>
          </w:p>
        </w:tc>
        <w:tc>
          <w:tcPr>
            <w:tcW w:w="3337" w:type="dxa"/>
          </w:tcPr>
          <w:p w:rsidR="008D6FC0" w:rsidRPr="00492C5D" w:rsidRDefault="008D6FC0" w:rsidP="008D6FC0">
            <w:pPr>
              <w:jc w:val="center"/>
              <w:rPr>
                <w:sz w:val="96"/>
                <w:szCs w:val="96"/>
                <w:lang w:val="en-US"/>
              </w:rPr>
            </w:pPr>
            <w:r>
              <w:rPr>
                <w:sz w:val="96"/>
                <w:szCs w:val="96"/>
                <w:lang w:val="en-US"/>
              </w:rPr>
              <w:t>2425</w:t>
            </w:r>
          </w:p>
        </w:tc>
      </w:tr>
      <w:tr w:rsidR="008D6FC0" w:rsidTr="00DD762C">
        <w:trPr>
          <w:trHeight w:val="1769"/>
        </w:trPr>
        <w:tc>
          <w:tcPr>
            <w:tcW w:w="3337" w:type="dxa"/>
          </w:tcPr>
          <w:p w:rsidR="008D6FC0" w:rsidRPr="00492C5D" w:rsidRDefault="008D6FC0" w:rsidP="008D6FC0">
            <w:pPr>
              <w:jc w:val="center"/>
              <w:rPr>
                <w:sz w:val="96"/>
                <w:szCs w:val="96"/>
                <w:lang w:val="en-US"/>
              </w:rPr>
            </w:pPr>
            <w:r>
              <w:rPr>
                <w:sz w:val="96"/>
                <w:szCs w:val="96"/>
                <w:lang w:val="en-US"/>
              </w:rPr>
              <w:t>425</w:t>
            </w:r>
          </w:p>
        </w:tc>
        <w:tc>
          <w:tcPr>
            <w:tcW w:w="3337" w:type="dxa"/>
          </w:tcPr>
          <w:p w:rsidR="008D6FC0" w:rsidRPr="00492C5D" w:rsidRDefault="008D6FC0" w:rsidP="008D6FC0">
            <w:pPr>
              <w:jc w:val="center"/>
              <w:rPr>
                <w:sz w:val="96"/>
                <w:szCs w:val="96"/>
                <w:lang w:val="en-US"/>
              </w:rPr>
            </w:pPr>
            <w:r>
              <w:rPr>
                <w:sz w:val="96"/>
                <w:szCs w:val="96"/>
                <w:lang w:val="en-US"/>
              </w:rPr>
              <w:t>12</w:t>
            </w:r>
          </w:p>
        </w:tc>
        <w:tc>
          <w:tcPr>
            <w:tcW w:w="3337" w:type="dxa"/>
          </w:tcPr>
          <w:p w:rsidR="008D6FC0" w:rsidRPr="00492C5D" w:rsidRDefault="008D6FC0" w:rsidP="008D6FC0">
            <w:pPr>
              <w:jc w:val="center"/>
              <w:rPr>
                <w:sz w:val="96"/>
                <w:szCs w:val="96"/>
                <w:lang w:val="en-US"/>
              </w:rPr>
            </w:pPr>
            <w:r>
              <w:rPr>
                <w:sz w:val="96"/>
                <w:szCs w:val="96"/>
                <w:lang w:val="en-US"/>
              </w:rPr>
              <w:t>42</w:t>
            </w:r>
          </w:p>
        </w:tc>
      </w:tr>
      <w:tr w:rsidR="008D6FC0" w:rsidTr="00DD762C">
        <w:trPr>
          <w:trHeight w:val="1972"/>
        </w:trPr>
        <w:tc>
          <w:tcPr>
            <w:tcW w:w="3337" w:type="dxa"/>
          </w:tcPr>
          <w:p w:rsidR="008D6FC0" w:rsidRPr="00492C5D" w:rsidRDefault="008D6FC0" w:rsidP="008D6FC0">
            <w:pPr>
              <w:jc w:val="center"/>
              <w:rPr>
                <w:sz w:val="96"/>
                <w:szCs w:val="96"/>
                <w:lang w:val="en-US"/>
              </w:rPr>
            </w:pPr>
            <w:r>
              <w:rPr>
                <w:sz w:val="96"/>
                <w:szCs w:val="96"/>
                <w:lang w:val="en-US"/>
              </w:rPr>
              <w:t>3126</w:t>
            </w:r>
          </w:p>
        </w:tc>
        <w:tc>
          <w:tcPr>
            <w:tcW w:w="3337" w:type="dxa"/>
          </w:tcPr>
          <w:p w:rsidR="008D6FC0" w:rsidRPr="00492C5D" w:rsidRDefault="008D6FC0" w:rsidP="008D6FC0">
            <w:pPr>
              <w:jc w:val="center"/>
              <w:rPr>
                <w:sz w:val="96"/>
                <w:szCs w:val="96"/>
                <w:lang w:val="en-US"/>
              </w:rPr>
            </w:pPr>
            <w:r>
              <w:rPr>
                <w:sz w:val="96"/>
                <w:szCs w:val="96"/>
                <w:lang w:val="en-US"/>
              </w:rPr>
              <w:t>6342</w:t>
            </w:r>
          </w:p>
        </w:tc>
        <w:tc>
          <w:tcPr>
            <w:tcW w:w="3337" w:type="dxa"/>
          </w:tcPr>
          <w:p w:rsidR="008D6FC0" w:rsidRPr="00492C5D" w:rsidRDefault="008D6FC0" w:rsidP="008D6FC0">
            <w:pPr>
              <w:jc w:val="center"/>
              <w:rPr>
                <w:sz w:val="96"/>
                <w:szCs w:val="96"/>
                <w:lang w:val="en-US"/>
              </w:rPr>
            </w:pPr>
            <w:r>
              <w:rPr>
                <w:sz w:val="96"/>
                <w:szCs w:val="96"/>
                <w:lang w:val="en-US"/>
              </w:rPr>
              <w:t>312</w:t>
            </w:r>
          </w:p>
        </w:tc>
      </w:tr>
    </w:tbl>
    <w:p w:rsidR="0072447C" w:rsidRPr="0069266C" w:rsidRDefault="0072447C" w:rsidP="0069266C">
      <w:pPr>
        <w:pStyle w:val="ListParagraph"/>
        <w:ind w:left="360"/>
        <w:rPr>
          <w:rFonts w:ascii="Garamond" w:hAnsi="Garamond"/>
          <w:sz w:val="44"/>
          <w:szCs w:val="44"/>
        </w:rPr>
      </w:pPr>
      <w:r w:rsidRPr="0069266C">
        <w:rPr>
          <w:rFonts w:ascii="Garamond" w:hAnsi="Garamond"/>
          <w:sz w:val="44"/>
          <w:szCs w:val="44"/>
        </w:rPr>
        <w:t xml:space="preserve">Identifying </w:t>
      </w:r>
    </w:p>
    <w:p w:rsidR="0069266C" w:rsidRPr="0069266C" w:rsidRDefault="0072447C" w:rsidP="0069266C">
      <w:pPr>
        <w:pStyle w:val="ListParagraph"/>
        <w:numPr>
          <w:ilvl w:val="0"/>
          <w:numId w:val="6"/>
        </w:numPr>
        <w:rPr>
          <w:sz w:val="44"/>
          <w:szCs w:val="44"/>
          <w:lang w:val="en-US" w:bidi="hi-IN"/>
        </w:rPr>
      </w:pPr>
      <w:r w:rsidRPr="0069266C">
        <w:rPr>
          <w:rFonts w:ascii="Garamond" w:hAnsi="Garamond"/>
          <w:sz w:val="44"/>
          <w:szCs w:val="44"/>
        </w:rPr>
        <w:t>a double digit number</w:t>
      </w:r>
    </w:p>
    <w:p w:rsidR="0069266C" w:rsidRPr="0069266C" w:rsidRDefault="0069266C" w:rsidP="0069266C">
      <w:pPr>
        <w:pStyle w:val="ListParagraph"/>
        <w:numPr>
          <w:ilvl w:val="0"/>
          <w:numId w:val="6"/>
        </w:numPr>
        <w:rPr>
          <w:sz w:val="44"/>
          <w:szCs w:val="44"/>
          <w:lang w:val="en-US" w:bidi="hi-IN"/>
        </w:rPr>
      </w:pPr>
      <w:r w:rsidRPr="0069266C">
        <w:rPr>
          <w:rFonts w:ascii="Garamond" w:hAnsi="Garamond"/>
          <w:sz w:val="44"/>
          <w:szCs w:val="44"/>
        </w:rPr>
        <w:t xml:space="preserve"> a three digit number</w:t>
      </w:r>
    </w:p>
    <w:p w:rsidR="0069266C" w:rsidRDefault="0069266C" w:rsidP="0069266C">
      <w:pPr>
        <w:pStyle w:val="ListParagraph"/>
        <w:numPr>
          <w:ilvl w:val="0"/>
          <w:numId w:val="6"/>
        </w:numPr>
        <w:rPr>
          <w:lang w:val="en-US" w:bidi="hi-IN"/>
        </w:rPr>
      </w:pPr>
      <w:r>
        <w:rPr>
          <w:rFonts w:ascii="Garamond" w:hAnsi="Garamond"/>
          <w:sz w:val="44"/>
          <w:szCs w:val="44"/>
        </w:rPr>
        <w:t>a</w:t>
      </w:r>
      <w:r w:rsidRPr="0069266C">
        <w:rPr>
          <w:rFonts w:ascii="Garamond" w:hAnsi="Garamond"/>
          <w:sz w:val="44"/>
          <w:szCs w:val="44"/>
        </w:rPr>
        <w:t xml:space="preserve"> four digit number</w:t>
      </w:r>
      <w:r w:rsidR="0072447C">
        <w:rPr>
          <w:rFonts w:ascii="Garamond" w:hAnsi="Garamond"/>
          <w:sz w:val="44"/>
          <w:szCs w:val="44"/>
        </w:rPr>
        <w:t xml:space="preserve"> </w:t>
      </w:r>
      <w:r w:rsidR="00D30673">
        <w:rPr>
          <w:rFonts w:ascii="Garamond" w:hAnsi="Garamond"/>
          <w:sz w:val="44"/>
          <w:szCs w:val="44"/>
        </w:rPr>
        <w:br w:type="page"/>
      </w:r>
      <w:r w:rsidR="0083506F" w:rsidRPr="00ED3BCD">
        <w:rPr>
          <w:noProof/>
        </w:rPr>
        <w:lastRenderedPageBreak/>
        <w:drawing>
          <wp:inline distT="0" distB="0" distL="0" distR="0">
            <wp:extent cx="1079317" cy="889686"/>
            <wp:effectExtent l="19050" t="0" r="6533" b="0"/>
            <wp:docPr id="4"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0083506F" w:rsidRPr="00ED3BCD">
        <w:rPr>
          <w:noProof/>
        </w:rPr>
        <w:drawing>
          <wp:inline distT="0" distB="0" distL="0" distR="0">
            <wp:extent cx="1079317" cy="889686"/>
            <wp:effectExtent l="19050" t="0" r="6533" b="0"/>
            <wp:docPr id="2"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Pr>
          <w:noProof/>
        </w:rPr>
        <w:drawing>
          <wp:inline distT="0" distB="0" distL="0" distR="0">
            <wp:extent cx="1079317" cy="889686"/>
            <wp:effectExtent l="19050" t="0" r="6533" b="0"/>
            <wp:docPr id="48"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noProof/>
        </w:rPr>
        <w:drawing>
          <wp:inline distT="0" distB="0" distL="0" distR="0">
            <wp:extent cx="1079317" cy="889686"/>
            <wp:effectExtent l="19050" t="0" r="6533" b="0"/>
            <wp:docPr id="49"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noProof/>
        </w:rPr>
        <w:drawing>
          <wp:inline distT="0" distB="0" distL="0" distR="0">
            <wp:extent cx="1079317" cy="889686"/>
            <wp:effectExtent l="19050" t="0" r="6533" b="0"/>
            <wp:docPr id="50"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p>
    <w:p w:rsidR="00D4659E" w:rsidRPr="00ED3BCD" w:rsidRDefault="00D4659E" w:rsidP="00D4659E">
      <w:pPr>
        <w:pStyle w:val="ListParagraph"/>
        <w:ind w:left="360"/>
        <w:jc w:val="center"/>
        <w:rPr>
          <w:lang w:val="en-US" w:bidi="hi-IN"/>
        </w:rPr>
      </w:pPr>
      <w:r w:rsidRPr="00ED3BCD">
        <w:rPr>
          <w:noProof/>
        </w:rPr>
        <w:drawing>
          <wp:inline distT="0" distB="0" distL="0" distR="0">
            <wp:extent cx="1079317" cy="889686"/>
            <wp:effectExtent l="19050" t="0" r="6533" b="0"/>
            <wp:docPr id="11"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lang w:val="en-US" w:bidi="hi-IN"/>
        </w:rPr>
        <w:t xml:space="preserve">           </w:t>
      </w:r>
      <w:r w:rsidRPr="00ED3BCD">
        <w:rPr>
          <w:noProof/>
        </w:rPr>
        <w:drawing>
          <wp:inline distT="0" distB="0" distL="0" distR="0">
            <wp:extent cx="1079317" cy="889686"/>
            <wp:effectExtent l="19050" t="0" r="6533" b="0"/>
            <wp:docPr id="12"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lang w:val="en-US" w:bidi="hi-IN"/>
        </w:rPr>
        <w:t xml:space="preserve">          </w:t>
      </w:r>
      <w:r w:rsidRPr="00ED3BCD">
        <w:rPr>
          <w:noProof/>
        </w:rPr>
        <w:drawing>
          <wp:inline distT="0" distB="0" distL="0" distR="0">
            <wp:extent cx="1079317" cy="889686"/>
            <wp:effectExtent l="19050" t="0" r="6533" b="0"/>
            <wp:docPr id="24"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sidRPr="00ED3BCD">
        <w:rPr>
          <w:lang w:val="en-US" w:bidi="hi-IN"/>
        </w:rPr>
        <w:t xml:space="preserve">         </w:t>
      </w:r>
      <w:r w:rsidRPr="00ED3BCD">
        <w:rPr>
          <w:noProof/>
        </w:rPr>
        <w:drawing>
          <wp:inline distT="0" distB="0" distL="0" distR="0">
            <wp:extent cx="1079317" cy="889686"/>
            <wp:effectExtent l="19050" t="0" r="6533" b="0"/>
            <wp:docPr id="25"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p>
    <w:p w:rsidR="00D4659E" w:rsidRDefault="00D4659E" w:rsidP="00D4659E">
      <w:pPr>
        <w:pStyle w:val="ListParagraph"/>
        <w:ind w:left="360"/>
        <w:jc w:val="center"/>
        <w:rPr>
          <w:lang w:val="en-US" w:bidi="hi-IN"/>
        </w:rPr>
      </w:pPr>
    </w:p>
    <w:p w:rsidR="00D4659E" w:rsidRDefault="00D4659E" w:rsidP="00D4659E">
      <w:pPr>
        <w:pStyle w:val="ListParagraph"/>
        <w:ind w:left="360"/>
        <w:jc w:val="center"/>
        <w:rPr>
          <w:lang w:val="en-US" w:bidi="hi-IN"/>
        </w:rPr>
      </w:pPr>
    </w:p>
    <w:p w:rsidR="00D4659E" w:rsidRDefault="00D4659E" w:rsidP="00D4659E">
      <w:pPr>
        <w:pStyle w:val="ListParagraph"/>
        <w:ind w:left="360"/>
        <w:jc w:val="center"/>
        <w:rPr>
          <w:lang w:val="en-US" w:bidi="hi-IN"/>
        </w:rPr>
      </w:pPr>
      <w:r w:rsidRPr="00ED3BCD">
        <w:rPr>
          <w:noProof/>
        </w:rPr>
        <w:drawing>
          <wp:inline distT="0" distB="0" distL="0" distR="0">
            <wp:extent cx="1079317" cy="889686"/>
            <wp:effectExtent l="19050" t="0" r="6533" b="0"/>
            <wp:docPr id="26"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Pr>
          <w:lang w:val="en-US" w:bidi="hi-IN"/>
        </w:rPr>
        <w:t xml:space="preserve">              </w:t>
      </w:r>
      <w:r w:rsidRPr="00ED3BCD">
        <w:rPr>
          <w:noProof/>
        </w:rPr>
        <w:drawing>
          <wp:inline distT="0" distB="0" distL="0" distR="0">
            <wp:extent cx="1079317" cy="889686"/>
            <wp:effectExtent l="19050" t="0" r="6533" b="0"/>
            <wp:docPr id="27"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r>
        <w:rPr>
          <w:lang w:val="en-US" w:bidi="hi-IN"/>
        </w:rPr>
        <w:t xml:space="preserve">          </w:t>
      </w:r>
      <w:r w:rsidRPr="00ED3BCD">
        <w:rPr>
          <w:noProof/>
        </w:rPr>
        <w:drawing>
          <wp:inline distT="0" distB="0" distL="0" distR="0">
            <wp:extent cx="1079317" cy="889686"/>
            <wp:effectExtent l="19050" t="0" r="6533" b="0"/>
            <wp:docPr id="28" name="Picture 1"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763.wmf"/>
                    <pic:cNvPicPr>
                      <a:picLocks noChangeAspect="1" noChangeArrowheads="1"/>
                    </pic:cNvPicPr>
                  </pic:nvPicPr>
                  <pic:blipFill>
                    <a:blip r:embed="rId12" cstate="print"/>
                    <a:srcRect/>
                    <a:stretch>
                      <a:fillRect/>
                    </a:stretch>
                  </pic:blipFill>
                  <pic:spPr bwMode="auto">
                    <a:xfrm>
                      <a:off x="0" y="0"/>
                      <a:ext cx="1080838" cy="890940"/>
                    </a:xfrm>
                    <a:prstGeom prst="rect">
                      <a:avLst/>
                    </a:prstGeom>
                    <a:noFill/>
                    <a:ln w="9525">
                      <a:noFill/>
                      <a:miter lim="800000"/>
                      <a:headEnd/>
                      <a:tailEnd/>
                    </a:ln>
                  </pic:spPr>
                </pic:pic>
              </a:graphicData>
            </a:graphic>
          </wp:inline>
        </w:drawing>
      </w:r>
    </w:p>
    <w:p w:rsidR="00D30673" w:rsidRDefault="0072447C">
      <w:pPr>
        <w:rPr>
          <w:rFonts w:ascii="Garamond" w:hAnsi="Garamond"/>
          <w:sz w:val="44"/>
          <w:szCs w:val="44"/>
        </w:rPr>
      </w:pPr>
      <w:r>
        <w:rPr>
          <w:rFonts w:ascii="Garamond" w:hAnsi="Garamond"/>
          <w:sz w:val="44"/>
          <w:szCs w:val="44"/>
        </w:rPr>
        <w:t xml:space="preserve">4. </w:t>
      </w:r>
      <w:r w:rsidR="0069266C">
        <w:rPr>
          <w:rFonts w:ascii="Garamond" w:hAnsi="Garamond"/>
          <w:sz w:val="44"/>
          <w:szCs w:val="44"/>
        </w:rPr>
        <w:t>Count</w:t>
      </w:r>
      <w:r>
        <w:rPr>
          <w:rFonts w:ascii="Garamond" w:hAnsi="Garamond"/>
          <w:sz w:val="44"/>
          <w:szCs w:val="44"/>
        </w:rPr>
        <w:t xml:space="preserve"> the balls.</w:t>
      </w:r>
    </w:p>
    <w:p w:rsidR="00D4659E" w:rsidRDefault="0072447C">
      <w:pPr>
        <w:rPr>
          <w:rFonts w:ascii="Garamond" w:hAnsi="Garamond"/>
          <w:sz w:val="44"/>
          <w:szCs w:val="44"/>
        </w:rPr>
      </w:pPr>
      <w:r>
        <w:rPr>
          <w:rFonts w:ascii="Garamond" w:hAnsi="Garamond"/>
          <w:sz w:val="44"/>
          <w:szCs w:val="44"/>
        </w:rPr>
        <w:t>5. Fill in the blank</w:t>
      </w:r>
      <w:r w:rsidR="00883C9D">
        <w:rPr>
          <w:rFonts w:ascii="Garamond" w:hAnsi="Garamond"/>
          <w:sz w:val="44"/>
          <w:szCs w:val="44"/>
        </w:rPr>
        <w:t>s</w:t>
      </w:r>
      <w:r>
        <w:rPr>
          <w:rFonts w:ascii="Garamond" w:hAnsi="Garamond"/>
          <w:sz w:val="44"/>
          <w:szCs w:val="44"/>
        </w:rPr>
        <w:t>.</w:t>
      </w:r>
    </w:p>
    <w:p w:rsidR="00D4659E" w:rsidRPr="00D4659E" w:rsidRDefault="00D4659E">
      <w:pPr>
        <w:rPr>
          <w:sz w:val="96"/>
          <w:szCs w:val="96"/>
          <w:lang w:val="en-US" w:bidi="hi-IN"/>
        </w:rPr>
      </w:pPr>
      <w:r w:rsidRPr="00D4659E">
        <w:rPr>
          <w:sz w:val="96"/>
          <w:szCs w:val="96"/>
          <w:lang w:val="en-US" w:bidi="hi-IN"/>
        </w:rPr>
        <w:t>24, 26, ____, 30</w:t>
      </w:r>
    </w:p>
    <w:p w:rsidR="00D4659E" w:rsidRPr="0072447C" w:rsidRDefault="0072447C" w:rsidP="0072447C">
      <w:pPr>
        <w:rPr>
          <w:sz w:val="44"/>
          <w:szCs w:val="44"/>
          <w:lang w:val="en-US" w:bidi="hi-IN"/>
        </w:rPr>
      </w:pPr>
      <w:proofErr w:type="gramStart"/>
      <w:r>
        <w:rPr>
          <w:sz w:val="44"/>
          <w:szCs w:val="44"/>
          <w:lang w:val="en-US" w:bidi="hi-IN"/>
        </w:rPr>
        <w:t>6.Fill</w:t>
      </w:r>
      <w:proofErr w:type="gramEnd"/>
      <w:r>
        <w:rPr>
          <w:sz w:val="44"/>
          <w:szCs w:val="44"/>
          <w:lang w:val="en-US" w:bidi="hi-IN"/>
        </w:rPr>
        <w:t xml:space="preserve"> in the blank</w:t>
      </w:r>
      <w:r w:rsidR="00883C9D">
        <w:rPr>
          <w:sz w:val="44"/>
          <w:szCs w:val="44"/>
          <w:lang w:val="en-US" w:bidi="hi-IN"/>
        </w:rPr>
        <w:t>s</w:t>
      </w:r>
      <w:r>
        <w:rPr>
          <w:sz w:val="44"/>
          <w:szCs w:val="44"/>
          <w:lang w:val="en-US" w:bidi="hi-IN"/>
        </w:rPr>
        <w:t>.</w:t>
      </w:r>
    </w:p>
    <w:p w:rsidR="00D4659E" w:rsidRPr="00D4659E" w:rsidRDefault="00D4659E">
      <w:pPr>
        <w:rPr>
          <w:sz w:val="96"/>
          <w:szCs w:val="96"/>
          <w:lang w:val="en-US" w:bidi="hi-IN"/>
        </w:rPr>
      </w:pPr>
      <w:r w:rsidRPr="00D4659E">
        <w:rPr>
          <w:sz w:val="96"/>
          <w:szCs w:val="96"/>
          <w:lang w:val="en-US" w:bidi="hi-IN"/>
        </w:rPr>
        <w:t>19, 16, ____, 10</w:t>
      </w:r>
    </w:p>
    <w:p w:rsidR="00D30673" w:rsidRDefault="00D30673">
      <w:pPr>
        <w:rPr>
          <w:rFonts w:ascii="Garamond" w:hAnsi="Garamond"/>
          <w:sz w:val="44"/>
          <w:szCs w:val="44"/>
        </w:rPr>
      </w:pPr>
    </w:p>
    <w:p w:rsidR="0072447C" w:rsidRDefault="008D6FC0" w:rsidP="00D4659E">
      <w:pPr>
        <w:rPr>
          <w:sz w:val="44"/>
          <w:szCs w:val="44"/>
        </w:rPr>
      </w:pPr>
      <w:r>
        <w:rPr>
          <w:noProof/>
        </w:rPr>
        <w:lastRenderedPageBreak/>
        <w:drawing>
          <wp:anchor distT="0" distB="0" distL="114300" distR="114300" simplePos="0" relativeHeight="251679744" behindDoc="1" locked="0" layoutInCell="1" allowOverlap="1">
            <wp:simplePos x="0" y="0"/>
            <wp:positionH relativeFrom="column">
              <wp:posOffset>3837940</wp:posOffset>
            </wp:positionH>
            <wp:positionV relativeFrom="paragraph">
              <wp:posOffset>168275</wp:posOffset>
            </wp:positionV>
            <wp:extent cx="895350" cy="951230"/>
            <wp:effectExtent l="19050" t="0" r="0" b="0"/>
            <wp:wrapNone/>
            <wp:docPr id="33" name="Picture 12" descr="http://www.publicdomainpictures.net/download-picture.php?adresar=80000&amp;soubor=apple-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ublicdomainpictures.net/download-picture.php?adresar=80000&amp;soubor=apple-clip-art.jpg"/>
                    <pic:cNvPicPr>
                      <a:picLocks noChangeAspect="1" noChangeArrowheads="1"/>
                    </pic:cNvPicPr>
                  </pic:nvPicPr>
                  <pic:blipFill>
                    <a:blip r:embed="rId13" cstate="print"/>
                    <a:srcRect/>
                    <a:stretch>
                      <a:fillRect/>
                    </a:stretch>
                  </pic:blipFill>
                  <pic:spPr bwMode="auto">
                    <a:xfrm>
                      <a:off x="0" y="0"/>
                      <a:ext cx="895350" cy="951230"/>
                    </a:xfrm>
                    <a:prstGeom prst="rect">
                      <a:avLst/>
                    </a:prstGeom>
                    <a:noFill/>
                    <a:ln w="9525">
                      <a:noFill/>
                      <a:miter lim="800000"/>
                      <a:headEnd/>
                      <a:tailEnd/>
                    </a:ln>
                  </pic:spPr>
                </pic:pic>
              </a:graphicData>
            </a:graphic>
          </wp:anchor>
        </w:drawing>
      </w:r>
      <w:r>
        <w:rPr>
          <w:noProof/>
        </w:rPr>
        <w:drawing>
          <wp:anchor distT="0" distB="0" distL="114300" distR="114300" simplePos="0" relativeHeight="251677696" behindDoc="1" locked="0" layoutInCell="1" allowOverlap="1">
            <wp:simplePos x="0" y="0"/>
            <wp:positionH relativeFrom="column">
              <wp:posOffset>2612390</wp:posOffset>
            </wp:positionH>
            <wp:positionV relativeFrom="paragraph">
              <wp:posOffset>167640</wp:posOffset>
            </wp:positionV>
            <wp:extent cx="895350" cy="951230"/>
            <wp:effectExtent l="19050" t="0" r="0" b="0"/>
            <wp:wrapNone/>
            <wp:docPr id="32" name="Picture 12" descr="http://www.publicdomainpictures.net/download-picture.php?adresar=80000&amp;soubor=apple-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ublicdomainpictures.net/download-picture.php?adresar=80000&amp;soubor=apple-clip-art.jpg"/>
                    <pic:cNvPicPr>
                      <a:picLocks noChangeAspect="1" noChangeArrowheads="1"/>
                    </pic:cNvPicPr>
                  </pic:nvPicPr>
                  <pic:blipFill>
                    <a:blip r:embed="rId13" cstate="print"/>
                    <a:srcRect/>
                    <a:stretch>
                      <a:fillRect/>
                    </a:stretch>
                  </pic:blipFill>
                  <pic:spPr bwMode="auto">
                    <a:xfrm>
                      <a:off x="0" y="0"/>
                      <a:ext cx="895350" cy="951230"/>
                    </a:xfrm>
                    <a:prstGeom prst="rect">
                      <a:avLst/>
                    </a:prstGeom>
                    <a:noFill/>
                    <a:ln w="9525">
                      <a:noFill/>
                      <a:miter lim="800000"/>
                      <a:headEnd/>
                      <a:tailEnd/>
                    </a:ln>
                  </pic:spPr>
                </pic:pic>
              </a:graphicData>
            </a:graphic>
          </wp:anchor>
        </w:drawing>
      </w:r>
      <w:r w:rsidR="00D4659E" w:rsidRPr="00CA24A7">
        <w:rPr>
          <w:noProof/>
        </w:rPr>
        <w:drawing>
          <wp:inline distT="0" distB="0" distL="0" distR="0">
            <wp:extent cx="2536723" cy="1500618"/>
            <wp:effectExtent l="19050" t="0" r="0" b="0"/>
            <wp:docPr id="29" name="Picture 9" descr="http://www.clipartbest.com/cliparts/9cp/oRG/9cpoRGxKi.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ipartbest.com/cliparts/9cp/oRG/9cpoRGxKi.jpeg"/>
                    <pic:cNvPicPr>
                      <a:picLocks noChangeAspect="1" noChangeArrowheads="1"/>
                    </pic:cNvPicPr>
                  </pic:nvPicPr>
                  <pic:blipFill>
                    <a:blip r:embed="rId14" cstate="print"/>
                    <a:srcRect b="40923"/>
                    <a:stretch>
                      <a:fillRect/>
                    </a:stretch>
                  </pic:blipFill>
                  <pic:spPr bwMode="auto">
                    <a:xfrm>
                      <a:off x="0" y="0"/>
                      <a:ext cx="2536723" cy="1500618"/>
                    </a:xfrm>
                    <a:prstGeom prst="rect">
                      <a:avLst/>
                    </a:prstGeom>
                    <a:noFill/>
                    <a:ln w="9525">
                      <a:noFill/>
                      <a:miter lim="800000"/>
                      <a:headEnd/>
                      <a:tailEnd/>
                    </a:ln>
                  </pic:spPr>
                </pic:pic>
              </a:graphicData>
            </a:graphic>
          </wp:inline>
        </w:drawing>
      </w:r>
    </w:p>
    <w:p w:rsidR="00D4659E" w:rsidRPr="0072447C" w:rsidRDefault="0072447C" w:rsidP="00D4659E">
      <w:pPr>
        <w:rPr>
          <w:sz w:val="44"/>
          <w:szCs w:val="44"/>
        </w:rPr>
      </w:pPr>
      <w:r>
        <w:rPr>
          <w:sz w:val="44"/>
          <w:szCs w:val="44"/>
        </w:rPr>
        <w:t xml:space="preserve">7. </w:t>
      </w:r>
      <w:proofErr w:type="spellStart"/>
      <w:r>
        <w:rPr>
          <w:sz w:val="44"/>
          <w:szCs w:val="44"/>
        </w:rPr>
        <w:t>Lata</w:t>
      </w:r>
      <w:proofErr w:type="spellEnd"/>
      <w:r>
        <w:rPr>
          <w:sz w:val="44"/>
          <w:szCs w:val="44"/>
        </w:rPr>
        <w:t xml:space="preserve"> has 2 apples. If she is given 3 more, how many will she have?</w:t>
      </w:r>
    </w:p>
    <w:p w:rsidR="00D4659E" w:rsidRDefault="00D4659E" w:rsidP="00D4659E"/>
    <w:p w:rsidR="00D4659E" w:rsidRPr="00CA24A7" w:rsidRDefault="00D4659E" w:rsidP="00D4659E"/>
    <w:p w:rsidR="00D4659E" w:rsidRDefault="00D4659E" w:rsidP="00D4659E">
      <w:r>
        <w:t xml:space="preserve">                                                      </w:t>
      </w:r>
    </w:p>
    <w:p w:rsidR="00D4659E" w:rsidRPr="00CA24A7" w:rsidRDefault="00D4659E" w:rsidP="0072447C">
      <w:r>
        <w:t xml:space="preserve">            </w:t>
      </w:r>
      <w:r w:rsidR="0072447C" w:rsidRPr="00CA24A7">
        <w:rPr>
          <w:noProof/>
        </w:rPr>
        <w:drawing>
          <wp:inline distT="0" distB="0" distL="0" distR="0">
            <wp:extent cx="2536723" cy="1500618"/>
            <wp:effectExtent l="19050" t="0" r="0" b="0"/>
            <wp:docPr id="39" name="Picture 9" descr="http://www.clipartbest.com/cliparts/9cp/oRG/9cpoRGxKi.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ipartbest.com/cliparts/9cp/oRG/9cpoRGxKi.jpeg"/>
                    <pic:cNvPicPr>
                      <a:picLocks noChangeAspect="1" noChangeArrowheads="1"/>
                    </pic:cNvPicPr>
                  </pic:nvPicPr>
                  <pic:blipFill>
                    <a:blip r:embed="rId14" cstate="print"/>
                    <a:srcRect b="40923"/>
                    <a:stretch>
                      <a:fillRect/>
                    </a:stretch>
                  </pic:blipFill>
                  <pic:spPr bwMode="auto">
                    <a:xfrm>
                      <a:off x="0" y="0"/>
                      <a:ext cx="2536723" cy="1500618"/>
                    </a:xfrm>
                    <a:prstGeom prst="rect">
                      <a:avLst/>
                    </a:prstGeom>
                    <a:noFill/>
                    <a:ln w="9525">
                      <a:noFill/>
                      <a:miter lim="800000"/>
                      <a:headEnd/>
                      <a:tailEnd/>
                    </a:ln>
                  </pic:spPr>
                </pic:pic>
              </a:graphicData>
            </a:graphic>
          </wp:inline>
        </w:drawing>
      </w:r>
      <w:r>
        <w:t xml:space="preserve">                        </w:t>
      </w:r>
      <w:r w:rsidR="0072447C" w:rsidRPr="00CA24A7">
        <w:rPr>
          <w:noProof/>
        </w:rPr>
        <w:drawing>
          <wp:inline distT="0" distB="0" distL="0" distR="0">
            <wp:extent cx="2199731" cy="940627"/>
            <wp:effectExtent l="19050" t="0" r="0" b="0"/>
            <wp:docPr id="42" name="Picture 15" descr="http://cdn1.lessonzone.ca/Resources/113448/113448Z01_Clipart_India_20_Rupee_Not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dn1.lessonzone.ca/Resources/113448/113448Z01_Clipart_India_20_Rupee_Note01.jpg"/>
                    <pic:cNvPicPr>
                      <a:picLocks noChangeAspect="1" noChangeArrowheads="1"/>
                    </pic:cNvPicPr>
                  </pic:nvPicPr>
                  <pic:blipFill>
                    <a:blip r:embed="rId15" cstate="print">
                      <a:grayscl/>
                    </a:blip>
                    <a:srcRect/>
                    <a:stretch>
                      <a:fillRect/>
                    </a:stretch>
                  </pic:blipFill>
                  <pic:spPr bwMode="auto">
                    <a:xfrm>
                      <a:off x="0" y="0"/>
                      <a:ext cx="2237619" cy="956828"/>
                    </a:xfrm>
                    <a:prstGeom prst="rect">
                      <a:avLst/>
                    </a:prstGeom>
                    <a:noFill/>
                    <a:ln w="9525">
                      <a:noFill/>
                      <a:miter lim="800000"/>
                      <a:headEnd/>
                      <a:tailEnd/>
                    </a:ln>
                  </pic:spPr>
                </pic:pic>
              </a:graphicData>
            </a:graphic>
          </wp:inline>
        </w:drawing>
      </w:r>
      <w:r>
        <w:t xml:space="preserve">                    </w:t>
      </w:r>
    </w:p>
    <w:p w:rsidR="00D4659E" w:rsidRPr="0072447C" w:rsidRDefault="0072447C" w:rsidP="0072447C">
      <w:pPr>
        <w:rPr>
          <w:sz w:val="44"/>
          <w:szCs w:val="44"/>
        </w:rPr>
      </w:pPr>
      <w:proofErr w:type="gramStart"/>
      <w:r>
        <w:rPr>
          <w:sz w:val="44"/>
          <w:szCs w:val="44"/>
        </w:rPr>
        <w:t>8.</w:t>
      </w:r>
      <w:r w:rsidRPr="0072447C">
        <w:rPr>
          <w:sz w:val="44"/>
          <w:szCs w:val="44"/>
        </w:rPr>
        <w:t>Seenu</w:t>
      </w:r>
      <w:proofErr w:type="gramEnd"/>
      <w:r w:rsidRPr="0072447C">
        <w:rPr>
          <w:sz w:val="44"/>
          <w:szCs w:val="44"/>
        </w:rPr>
        <w:t xml:space="preserve"> has Rs 20. If she buys an ice cream with Rs 4, how many rupees does she have left?</w:t>
      </w:r>
    </w:p>
    <w:p w:rsidR="00D4659E" w:rsidRPr="00CA24A7" w:rsidRDefault="00D4659E" w:rsidP="00D4659E">
      <w:pPr>
        <w:ind w:left="5040" w:firstLine="720"/>
      </w:pPr>
    </w:p>
    <w:p w:rsidR="008D6FC0" w:rsidRPr="0072447C" w:rsidRDefault="0072447C" w:rsidP="00D4659E">
      <w:pPr>
        <w:rPr>
          <w:sz w:val="44"/>
          <w:szCs w:val="44"/>
          <w:lang w:val="en-US" w:bidi="hi-IN"/>
        </w:rPr>
      </w:pPr>
      <w:r>
        <w:rPr>
          <w:sz w:val="44"/>
          <w:szCs w:val="44"/>
          <w:lang w:val="en-US" w:bidi="hi-IN"/>
        </w:rPr>
        <w:t xml:space="preserve">9. What </w:t>
      </w:r>
      <w:proofErr w:type="gramStart"/>
      <w:r>
        <w:rPr>
          <w:sz w:val="44"/>
          <w:szCs w:val="44"/>
          <w:lang w:val="en-US" w:bidi="hi-IN"/>
        </w:rPr>
        <w:t>is</w:t>
      </w:r>
      <w:proofErr w:type="gramEnd"/>
      <w:r>
        <w:rPr>
          <w:sz w:val="44"/>
          <w:szCs w:val="44"/>
          <w:lang w:val="en-US" w:bidi="hi-IN"/>
        </w:rPr>
        <w:t xml:space="preserve"> two times four?</w:t>
      </w:r>
    </w:p>
    <w:p w:rsidR="00D4659E" w:rsidRPr="008D6FC0" w:rsidRDefault="00CB6501" w:rsidP="00D4659E">
      <w:pPr>
        <w:rPr>
          <w:sz w:val="96"/>
          <w:szCs w:val="96"/>
        </w:rPr>
      </w:pPr>
      <w:r w:rsidRPr="008D6FC0">
        <w:rPr>
          <w:sz w:val="96"/>
          <w:szCs w:val="96"/>
          <w:lang w:val="en-US" w:bidi="hi-IN"/>
        </w:rPr>
        <w:t>2 X 4 =_____</w:t>
      </w:r>
    </w:p>
    <w:p w:rsidR="0069266C" w:rsidRDefault="00D4659E">
      <w:r>
        <w:t xml:space="preserve">    </w:t>
      </w:r>
    </w:p>
    <w:p w:rsidR="0069266C" w:rsidRDefault="0069266C"/>
    <w:p w:rsidR="0069266C" w:rsidRDefault="0069266C"/>
    <w:p w:rsidR="00D30673" w:rsidRDefault="00D4659E">
      <w:pPr>
        <w:rPr>
          <w:rFonts w:ascii="Garamond" w:hAnsi="Garamond"/>
          <w:sz w:val="44"/>
          <w:szCs w:val="44"/>
        </w:rPr>
      </w:pPr>
      <w:r>
        <w:t xml:space="preserve">                                                                                            </w:t>
      </w:r>
    </w:p>
    <w:p w:rsidR="00CB6501" w:rsidRPr="00C46EB8" w:rsidRDefault="00CB6501" w:rsidP="00CB6501">
      <w:pPr>
        <w:jc w:val="both"/>
        <w:rPr>
          <w:sz w:val="18"/>
          <w:szCs w:val="18"/>
        </w:rPr>
      </w:pPr>
      <w:r w:rsidRPr="00C46EB8">
        <w:rPr>
          <w:sz w:val="18"/>
          <w:szCs w:val="18"/>
        </w:rPr>
        <w:t>01=</w:t>
      </w:r>
      <w:proofErr w:type="gramStart"/>
      <w:r w:rsidRPr="00C46EB8">
        <w:rPr>
          <w:sz w:val="18"/>
          <w:szCs w:val="18"/>
        </w:rPr>
        <w:t>Strongly</w:t>
      </w:r>
      <w:proofErr w:type="gramEnd"/>
      <w:r w:rsidRPr="00C46EB8">
        <w:rPr>
          <w:sz w:val="18"/>
          <w:szCs w:val="18"/>
        </w:rPr>
        <w:t xml:space="preserve"> disagree       </w:t>
      </w:r>
      <w:r w:rsidRPr="00C46EB8">
        <w:rPr>
          <w:sz w:val="18"/>
          <w:szCs w:val="18"/>
        </w:rPr>
        <w:tab/>
        <w:t xml:space="preserve"> 02=Disagree            03=Neither agree nor disagree       04=Agree               05=Strongly agree </w:t>
      </w:r>
    </w:p>
    <w:p w:rsidR="00CB6501" w:rsidRDefault="00CB6501" w:rsidP="00CB6501">
      <w:pPr>
        <w:rPr>
          <w:rFonts w:ascii="Garamond" w:hAnsi="Garamond"/>
          <w:sz w:val="44"/>
          <w:szCs w:val="44"/>
        </w:rPr>
      </w:pPr>
      <w:r>
        <w:rPr>
          <w:noProof/>
        </w:rPr>
        <w:drawing>
          <wp:inline distT="0" distB="0" distL="0" distR="0">
            <wp:extent cx="6263852" cy="1104900"/>
            <wp:effectExtent l="19050" t="0" r="3598"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6275440" cy="1106944"/>
                    </a:xfrm>
                    <a:prstGeom prst="rect">
                      <a:avLst/>
                    </a:prstGeom>
                    <a:noFill/>
                    <a:ln w="9525">
                      <a:noFill/>
                      <a:miter lim="800000"/>
                      <a:headEnd/>
                      <a:tailEnd/>
                    </a:ln>
                  </pic:spPr>
                </pic:pic>
              </a:graphicData>
            </a:graphic>
          </wp:inline>
        </w:drawing>
      </w:r>
      <w:r>
        <w:rPr>
          <w:rFonts w:ascii="Garamond" w:hAnsi="Garamond"/>
          <w:sz w:val="44"/>
          <w:szCs w:val="44"/>
        </w:rPr>
        <w:br w:type="page"/>
      </w:r>
    </w:p>
    <w:p w:rsidR="00CB6501" w:rsidRPr="00B0726C" w:rsidRDefault="00CB6501" w:rsidP="00CB6501">
      <w:pPr>
        <w:pStyle w:val="ListParagraph"/>
        <w:numPr>
          <w:ilvl w:val="0"/>
          <w:numId w:val="2"/>
        </w:numPr>
        <w:spacing w:after="160" w:line="360" w:lineRule="auto"/>
        <w:jc w:val="both"/>
        <w:rPr>
          <w:rFonts w:cstheme="minorHAnsi"/>
          <w:b/>
          <w:u w:val="single"/>
        </w:rPr>
      </w:pPr>
      <w:r w:rsidRPr="00B0726C">
        <w:rPr>
          <w:rFonts w:cstheme="minorHAnsi"/>
          <w:b/>
          <w:u w:val="single"/>
        </w:rPr>
        <w:lastRenderedPageBreak/>
        <w:t>Literacy – ASER’s reading tool</w:t>
      </w:r>
    </w:p>
    <w:p w:rsidR="00CB6501" w:rsidRPr="00B0726C" w:rsidRDefault="00CB6501" w:rsidP="00CB6501">
      <w:pPr>
        <w:jc w:val="both"/>
        <w:rPr>
          <w:rFonts w:cstheme="minorHAnsi"/>
        </w:rPr>
      </w:pPr>
      <w:r w:rsidRPr="00B0726C">
        <w:rPr>
          <w:rFonts w:cstheme="minorHAnsi"/>
        </w:rPr>
        <w:t>Instructions for the enumerator with regard to how the test is to be administered are given in boxes.</w:t>
      </w:r>
    </w:p>
    <w:p w:rsidR="00CB6501" w:rsidRPr="00B0726C" w:rsidRDefault="00CB6501" w:rsidP="00CB6501">
      <w:pPr>
        <w:jc w:val="both"/>
        <w:rPr>
          <w:rFonts w:cstheme="minorHAnsi"/>
        </w:rPr>
      </w:pPr>
      <w:proofErr w:type="gramStart"/>
      <w:r w:rsidRPr="00B0726C">
        <w:rPr>
          <w:rFonts w:cstheme="minorHAnsi"/>
        </w:rPr>
        <w:t>Sentences in bold give details of how to code the child’s responses.</w:t>
      </w:r>
      <w:proofErr w:type="gramEnd"/>
    </w:p>
    <w:tbl>
      <w:tblPr>
        <w:tblStyle w:val="TableGrid"/>
        <w:tblW w:w="0" w:type="auto"/>
        <w:tblLook w:val="04A0"/>
      </w:tblPr>
      <w:tblGrid>
        <w:gridCol w:w="9576"/>
      </w:tblGrid>
      <w:tr w:rsidR="00CB6501" w:rsidRPr="00DA7468" w:rsidTr="00C4572C">
        <w:tc>
          <w:tcPr>
            <w:tcW w:w="9576" w:type="dxa"/>
          </w:tcPr>
          <w:p w:rsidR="00CB6501" w:rsidRPr="00DA7468" w:rsidRDefault="00CB6501" w:rsidP="00C4572C">
            <w:pPr>
              <w:jc w:val="both"/>
              <w:rPr>
                <w:rFonts w:cstheme="minorHAnsi"/>
              </w:rPr>
            </w:pPr>
            <w:r w:rsidRPr="00DA7468">
              <w:rPr>
                <w:rFonts w:cstheme="minorHAnsi"/>
              </w:rPr>
              <w:t>Ask the child to read 4 simple sentences on p. 2 of the Learning Assessment Tools booklet. Listen carefully to how she reads.</w:t>
            </w:r>
          </w:p>
        </w:tc>
      </w:tr>
    </w:tbl>
    <w:p w:rsidR="00CB6501" w:rsidRPr="00DA7468" w:rsidRDefault="00CB6501" w:rsidP="00CB6501">
      <w:pPr>
        <w:spacing w:after="0" w:line="240" w:lineRule="auto"/>
        <w:rPr>
          <w:rFonts w:eastAsia="Times New Roman" w:cstheme="minorHAnsi"/>
          <w:b/>
        </w:rPr>
      </w:pPr>
    </w:p>
    <w:p w:rsidR="00CB6501" w:rsidRPr="00471954" w:rsidRDefault="00CB6501" w:rsidP="00CB6501">
      <w:pPr>
        <w:spacing w:after="0" w:line="240" w:lineRule="auto"/>
        <w:rPr>
          <w:rFonts w:eastAsia="Times New Roman" w:cstheme="minorHAnsi"/>
          <w:b/>
        </w:rPr>
      </w:pPr>
      <w:r w:rsidRPr="00471954">
        <w:rPr>
          <w:rFonts w:eastAsia="Times New Roman" w:cstheme="minorHAnsi"/>
          <w:b/>
        </w:rPr>
        <w:t>The child is at ‘</w:t>
      </w:r>
      <w:r w:rsidRPr="00DA7468">
        <w:rPr>
          <w:rFonts w:eastAsia="Times New Roman" w:cstheme="minorHAnsi"/>
          <w:b/>
        </w:rPr>
        <w:t>Sentence</w:t>
      </w:r>
      <w:r w:rsidRPr="00471954">
        <w:rPr>
          <w:rFonts w:eastAsia="Times New Roman" w:cstheme="minorHAnsi"/>
          <w:b/>
        </w:rPr>
        <w:t xml:space="preserve"> level’ </w:t>
      </w:r>
      <w:r w:rsidRPr="00DA7468">
        <w:rPr>
          <w:rFonts w:eastAsia="Times New Roman" w:cstheme="minorHAnsi"/>
          <w:b/>
        </w:rPr>
        <w:t xml:space="preserve">– Code 2 </w:t>
      </w:r>
      <w:r w:rsidRPr="00471954">
        <w:rPr>
          <w:rFonts w:eastAsia="Times New Roman" w:cstheme="minorHAnsi"/>
          <w:b/>
        </w:rPr>
        <w:t>if the child:</w:t>
      </w:r>
    </w:p>
    <w:p w:rsidR="00CB6501" w:rsidRPr="00471954"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eads the text like she is reading sentences,</w:t>
      </w:r>
      <w:r w:rsidRPr="00DA7468">
        <w:rPr>
          <w:rFonts w:eastAsia="Times New Roman" w:cstheme="minorHAnsi"/>
          <w:b/>
        </w:rPr>
        <w:t xml:space="preserve"> </w:t>
      </w:r>
      <w:r w:rsidRPr="00471954">
        <w:rPr>
          <w:rFonts w:eastAsia="Times New Roman" w:cstheme="minorHAnsi"/>
          <w:b/>
        </w:rPr>
        <w:t>rather than a string of words.</w:t>
      </w:r>
    </w:p>
    <w:p w:rsidR="00CB6501" w:rsidRPr="00471954"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eads the text fluently and with ease, even if</w:t>
      </w:r>
      <w:r w:rsidRPr="00DA7468">
        <w:rPr>
          <w:rFonts w:eastAsia="Times New Roman" w:cstheme="minorHAnsi"/>
          <w:b/>
        </w:rPr>
        <w:t xml:space="preserve"> </w:t>
      </w:r>
      <w:r w:rsidRPr="00471954">
        <w:rPr>
          <w:rFonts w:eastAsia="Times New Roman" w:cstheme="minorHAnsi"/>
          <w:b/>
        </w:rPr>
        <w:t>she is reading slowly.</w:t>
      </w:r>
    </w:p>
    <w:p w:rsidR="00CB6501" w:rsidRPr="00DA7468"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 xml:space="preserve">eads the text with </w:t>
      </w:r>
      <w:r w:rsidRPr="00DA7468">
        <w:rPr>
          <w:rFonts w:eastAsia="Times New Roman" w:cstheme="minorHAnsi"/>
          <w:b/>
        </w:rPr>
        <w:t xml:space="preserve">4 or less than 4 </w:t>
      </w:r>
      <w:r w:rsidRPr="00471954">
        <w:rPr>
          <w:rFonts w:eastAsia="Times New Roman" w:cstheme="minorHAnsi"/>
          <w:b/>
        </w:rPr>
        <w:t>mistakes.</w:t>
      </w:r>
    </w:p>
    <w:p w:rsidR="00CB6501" w:rsidRPr="00DA7468" w:rsidRDefault="00CB6501" w:rsidP="00CB6501">
      <w:pPr>
        <w:spacing w:after="0" w:line="240" w:lineRule="auto"/>
        <w:rPr>
          <w:rFonts w:eastAsia="Times New Roman" w:cstheme="minorHAnsi"/>
          <w:b/>
        </w:rPr>
      </w:pPr>
    </w:p>
    <w:p w:rsidR="00CB6501" w:rsidRPr="00471954" w:rsidRDefault="00CB6501" w:rsidP="00CB6501">
      <w:pPr>
        <w:spacing w:after="0" w:line="240" w:lineRule="auto"/>
        <w:rPr>
          <w:rFonts w:eastAsia="Times New Roman" w:cstheme="minorHAnsi"/>
          <w:b/>
        </w:rPr>
      </w:pPr>
      <w:r w:rsidRPr="00471954">
        <w:rPr>
          <w:rFonts w:eastAsia="Times New Roman" w:cstheme="minorHAnsi"/>
          <w:b/>
        </w:rPr>
        <w:t xml:space="preserve">The child is </w:t>
      </w:r>
      <w:r w:rsidRPr="00471954">
        <w:rPr>
          <w:rFonts w:eastAsia="Times New Roman" w:cstheme="minorHAnsi"/>
          <w:b/>
          <w:u w:val="single"/>
        </w:rPr>
        <w:t>not</w:t>
      </w:r>
      <w:r w:rsidRPr="00471954">
        <w:rPr>
          <w:rFonts w:eastAsia="Times New Roman" w:cstheme="minorHAnsi"/>
          <w:b/>
        </w:rPr>
        <w:t xml:space="preserve"> at</w:t>
      </w:r>
      <w:r w:rsidRPr="00DA7468">
        <w:rPr>
          <w:rFonts w:eastAsia="Times New Roman" w:cstheme="minorHAnsi"/>
          <w:b/>
        </w:rPr>
        <w:t xml:space="preserve"> </w:t>
      </w:r>
      <w:r w:rsidRPr="00471954">
        <w:rPr>
          <w:rFonts w:eastAsia="Times New Roman" w:cstheme="minorHAnsi"/>
          <w:b/>
        </w:rPr>
        <w:t>‘</w:t>
      </w:r>
      <w:r w:rsidRPr="00DA7468">
        <w:rPr>
          <w:rFonts w:eastAsia="Times New Roman" w:cstheme="minorHAnsi"/>
          <w:b/>
        </w:rPr>
        <w:t xml:space="preserve">Sentence </w:t>
      </w:r>
      <w:proofErr w:type="gramStart"/>
      <w:r w:rsidRPr="00DA7468">
        <w:rPr>
          <w:rFonts w:eastAsia="Times New Roman" w:cstheme="minorHAnsi"/>
          <w:b/>
        </w:rPr>
        <w:t>level  –</w:t>
      </w:r>
      <w:proofErr w:type="gramEnd"/>
      <w:r w:rsidRPr="00DA7468">
        <w:rPr>
          <w:rFonts w:eastAsia="Times New Roman" w:cstheme="minorHAnsi"/>
          <w:b/>
        </w:rPr>
        <w:t xml:space="preserve"> Code 2</w:t>
      </w:r>
      <w:r w:rsidRPr="00471954">
        <w:rPr>
          <w:rFonts w:eastAsia="Times New Roman" w:cstheme="minorHAnsi"/>
          <w:b/>
        </w:rPr>
        <w:t>’if the child:</w:t>
      </w:r>
    </w:p>
    <w:p w:rsidR="00CB6501" w:rsidRPr="00471954" w:rsidRDefault="00CB6501" w:rsidP="00CB6501">
      <w:pPr>
        <w:spacing w:after="0" w:line="240" w:lineRule="auto"/>
        <w:rPr>
          <w:rFonts w:eastAsia="Times New Roman" w:cstheme="minorHAnsi"/>
          <w:b/>
        </w:rPr>
      </w:pPr>
      <w:r w:rsidRPr="00DA7468">
        <w:rPr>
          <w:rFonts w:eastAsia="Times New Roman" w:cstheme="minorHAnsi"/>
          <w:b/>
        </w:rPr>
        <w:t>• r</w:t>
      </w:r>
      <w:r w:rsidRPr="00471954">
        <w:rPr>
          <w:rFonts w:eastAsia="Times New Roman" w:cstheme="minorHAnsi"/>
          <w:b/>
        </w:rPr>
        <w:t>eads the text like a string of words, rather than</w:t>
      </w:r>
      <w:r w:rsidRPr="00DA7468">
        <w:rPr>
          <w:rFonts w:eastAsia="Times New Roman" w:cstheme="minorHAnsi"/>
          <w:b/>
        </w:rPr>
        <w:t xml:space="preserve"> </w:t>
      </w:r>
      <w:r w:rsidRPr="00471954">
        <w:rPr>
          <w:rFonts w:eastAsia="Times New Roman" w:cstheme="minorHAnsi"/>
          <w:b/>
        </w:rPr>
        <w:t>a sentence.</w:t>
      </w:r>
    </w:p>
    <w:p w:rsidR="00CB6501" w:rsidRPr="00471954" w:rsidRDefault="00CB6501" w:rsidP="00CB6501">
      <w:pPr>
        <w:spacing w:after="0" w:line="240" w:lineRule="auto"/>
        <w:rPr>
          <w:rFonts w:eastAsia="Times New Roman" w:cstheme="minorHAnsi"/>
          <w:b/>
        </w:rPr>
      </w:pPr>
      <w:r w:rsidRPr="00DA7468">
        <w:rPr>
          <w:rFonts w:eastAsia="Times New Roman" w:cstheme="minorHAnsi"/>
          <w:b/>
        </w:rPr>
        <w:t xml:space="preserve">• </w:t>
      </w:r>
      <w:r w:rsidRPr="00471954">
        <w:rPr>
          <w:rFonts w:eastAsia="Times New Roman" w:cstheme="minorHAnsi"/>
          <w:b/>
        </w:rPr>
        <w:t>stops very often</w:t>
      </w:r>
      <w:r w:rsidRPr="00DA7468">
        <w:rPr>
          <w:rFonts w:eastAsia="Times New Roman" w:cstheme="minorHAnsi"/>
          <w:b/>
        </w:rPr>
        <w:t xml:space="preserve"> while reading</w:t>
      </w:r>
    </w:p>
    <w:p w:rsidR="00CB6501" w:rsidRPr="00471954" w:rsidRDefault="00CB6501" w:rsidP="00CB6501">
      <w:pPr>
        <w:spacing w:after="0" w:line="240" w:lineRule="auto"/>
        <w:rPr>
          <w:rFonts w:eastAsia="Times New Roman" w:cstheme="minorHAnsi"/>
          <w:b/>
        </w:rPr>
      </w:pPr>
      <w:r w:rsidRPr="00DA7468">
        <w:rPr>
          <w:rFonts w:eastAsia="Times New Roman" w:cstheme="minorHAnsi"/>
          <w:b/>
        </w:rPr>
        <w:t>• has difficulty with more than 4 words in the sentence</w:t>
      </w:r>
    </w:p>
    <w:p w:rsidR="00CB6501" w:rsidRPr="00DA7468" w:rsidRDefault="00CB6501" w:rsidP="00CB6501">
      <w:pPr>
        <w:spacing w:after="0" w:line="240" w:lineRule="auto"/>
        <w:rPr>
          <w:rFonts w:eastAsia="Times New Roman" w:cstheme="minorHAnsi"/>
          <w:b/>
        </w:rPr>
      </w:pPr>
    </w:p>
    <w:tbl>
      <w:tblPr>
        <w:tblStyle w:val="TableGrid"/>
        <w:tblW w:w="0" w:type="auto"/>
        <w:tblLook w:val="04A0"/>
      </w:tblPr>
      <w:tblGrid>
        <w:gridCol w:w="9576"/>
      </w:tblGrid>
      <w:tr w:rsidR="00CB6501" w:rsidRPr="00DA7468" w:rsidTr="00C4572C">
        <w:tc>
          <w:tcPr>
            <w:tcW w:w="9576" w:type="dxa"/>
          </w:tcPr>
          <w:p w:rsidR="00CB6501" w:rsidRPr="00DA7468" w:rsidRDefault="00CB6501" w:rsidP="00C4572C">
            <w:pPr>
              <w:rPr>
                <w:rFonts w:eastAsia="Times New Roman" w:cstheme="minorHAnsi"/>
                <w:b/>
              </w:rPr>
            </w:pPr>
            <w:r w:rsidRPr="00F567AF">
              <w:rPr>
                <w:rFonts w:eastAsia="Times New Roman" w:cstheme="minorHAnsi"/>
              </w:rPr>
              <w:t xml:space="preserve">If the child can </w:t>
            </w:r>
            <w:proofErr w:type="gramStart"/>
            <w:r w:rsidRPr="00F567AF">
              <w:rPr>
                <w:rFonts w:eastAsia="Times New Roman" w:cstheme="minorHAnsi"/>
              </w:rPr>
              <w:t xml:space="preserve">read </w:t>
            </w:r>
            <w:r w:rsidRPr="00DA7468">
              <w:rPr>
                <w:rFonts w:eastAsia="Times New Roman" w:cstheme="minorHAnsi"/>
              </w:rPr>
              <w:t xml:space="preserve"> the</w:t>
            </w:r>
            <w:proofErr w:type="gramEnd"/>
            <w:r w:rsidRPr="00DA7468">
              <w:rPr>
                <w:rFonts w:eastAsia="Times New Roman" w:cstheme="minorHAnsi"/>
              </w:rPr>
              <w:t xml:space="preserve"> sentences fluently and with ease</w:t>
            </w:r>
            <w:r w:rsidRPr="00F567AF">
              <w:rPr>
                <w:rFonts w:eastAsia="Times New Roman" w:cstheme="minorHAnsi"/>
              </w:rPr>
              <w:t>, then ask</w:t>
            </w:r>
            <w:r w:rsidRPr="00DA7468">
              <w:rPr>
                <w:rFonts w:eastAsia="Times New Roman" w:cstheme="minorHAnsi"/>
              </w:rPr>
              <w:t xml:space="preserve"> </w:t>
            </w:r>
            <w:r w:rsidRPr="00F567AF">
              <w:rPr>
                <w:rFonts w:eastAsia="Times New Roman" w:cstheme="minorHAnsi"/>
              </w:rPr>
              <w:t>the child to read the story</w:t>
            </w:r>
            <w:r w:rsidRPr="00DA7468">
              <w:rPr>
                <w:rFonts w:eastAsia="Times New Roman" w:cstheme="minorHAnsi"/>
              </w:rPr>
              <w:t xml:space="preserve"> on p. 3 of the Learning Assessment Tools.</w:t>
            </w:r>
          </w:p>
        </w:tc>
      </w:tr>
    </w:tbl>
    <w:p w:rsidR="00CB6501" w:rsidRPr="00DA7468" w:rsidRDefault="00CB6501" w:rsidP="00CB6501">
      <w:pPr>
        <w:spacing w:after="0" w:line="240" w:lineRule="auto"/>
        <w:rPr>
          <w:rFonts w:eastAsia="Times New Roman" w:cstheme="minorHAnsi"/>
          <w:b/>
        </w:rPr>
      </w:pPr>
    </w:p>
    <w:p w:rsidR="00CB6501" w:rsidRPr="001A062A" w:rsidRDefault="00CB6501" w:rsidP="00CB6501">
      <w:pPr>
        <w:spacing w:after="0" w:line="240" w:lineRule="auto"/>
        <w:rPr>
          <w:rFonts w:eastAsia="Times New Roman" w:cstheme="minorHAnsi"/>
          <w:b/>
        </w:rPr>
      </w:pPr>
      <w:r w:rsidRPr="001A062A">
        <w:rPr>
          <w:rFonts w:eastAsia="Times New Roman" w:cstheme="minorHAnsi"/>
          <w:b/>
        </w:rPr>
        <w:t>The child is at ‘Story Level’</w:t>
      </w:r>
      <w:r w:rsidRPr="00DA7468">
        <w:rPr>
          <w:rFonts w:eastAsia="Times New Roman" w:cstheme="minorHAnsi"/>
          <w:b/>
        </w:rPr>
        <w:t xml:space="preserve"> – Code 1, </w:t>
      </w:r>
      <w:r w:rsidRPr="001A062A">
        <w:rPr>
          <w:rFonts w:eastAsia="Times New Roman" w:cstheme="minorHAnsi"/>
          <w:b/>
        </w:rPr>
        <w:t>if the child:</w:t>
      </w:r>
      <w:r w:rsidRPr="00DA7468">
        <w:rPr>
          <w:rFonts w:eastAsia="Times New Roman" w:cstheme="minorHAnsi"/>
          <w:b/>
        </w:rPr>
        <w:t xml:space="preserve"> r</w:t>
      </w:r>
      <w:r w:rsidRPr="001A062A">
        <w:rPr>
          <w:rFonts w:eastAsia="Times New Roman" w:cstheme="minorHAnsi"/>
          <w:b/>
        </w:rPr>
        <w:t>eads the text fluently and with ease.</w:t>
      </w:r>
    </w:p>
    <w:p w:rsidR="00CB6501" w:rsidRPr="00DA7468" w:rsidRDefault="00CB6501" w:rsidP="00CB6501">
      <w:pPr>
        <w:spacing w:after="0" w:line="240" w:lineRule="auto"/>
        <w:rPr>
          <w:rFonts w:eastAsia="Times New Roman" w:cstheme="minorHAnsi"/>
        </w:rPr>
      </w:pPr>
    </w:p>
    <w:p w:rsidR="00CB6501" w:rsidRPr="00DA7468" w:rsidRDefault="00CB6501" w:rsidP="00CB6501">
      <w:pPr>
        <w:spacing w:after="0" w:line="240" w:lineRule="auto"/>
        <w:rPr>
          <w:rFonts w:eastAsia="Times New Roman" w:cstheme="minorHAnsi"/>
          <w:b/>
        </w:rPr>
      </w:pPr>
      <w:r w:rsidRPr="00DA7468">
        <w:rPr>
          <w:rFonts w:eastAsia="Times New Roman" w:cstheme="minorHAnsi"/>
          <w:b/>
        </w:rPr>
        <w:t>If the child is unable to read the story fluently and stops a lot, mark him/her as a child who is at sentence level – Code 2.</w:t>
      </w:r>
    </w:p>
    <w:p w:rsidR="00CB6501" w:rsidRPr="00DA7468"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RPr="00DA7468" w:rsidTr="00C4572C">
        <w:tc>
          <w:tcPr>
            <w:tcW w:w="9576" w:type="dxa"/>
          </w:tcPr>
          <w:p w:rsidR="00CB6501" w:rsidRPr="00DA7468" w:rsidRDefault="00CB6501" w:rsidP="00C4572C">
            <w:pPr>
              <w:rPr>
                <w:rFonts w:eastAsia="Times New Roman" w:cstheme="minorHAnsi"/>
              </w:rPr>
            </w:pPr>
            <w:r w:rsidRPr="00471954">
              <w:rPr>
                <w:rFonts w:eastAsia="Times New Roman" w:cstheme="minorHAnsi"/>
              </w:rPr>
              <w:t>If the child is not at ‘</w:t>
            </w:r>
            <w:r w:rsidRPr="00DA7468">
              <w:rPr>
                <w:rFonts w:eastAsia="Times New Roman" w:cstheme="minorHAnsi"/>
              </w:rPr>
              <w:t>Sentence</w:t>
            </w:r>
            <w:r w:rsidRPr="00471954">
              <w:rPr>
                <w:rFonts w:eastAsia="Times New Roman" w:cstheme="minorHAnsi"/>
              </w:rPr>
              <w:t xml:space="preserve"> Level’ then ask</w:t>
            </w:r>
            <w:r w:rsidRPr="00DA7468">
              <w:rPr>
                <w:rFonts w:eastAsia="Times New Roman" w:cstheme="minorHAnsi"/>
              </w:rPr>
              <w:t xml:space="preserve"> </w:t>
            </w:r>
            <w:r w:rsidRPr="00471954">
              <w:rPr>
                <w:rFonts w:eastAsia="Times New Roman" w:cstheme="minorHAnsi"/>
              </w:rPr>
              <w:t xml:space="preserve">the child to read </w:t>
            </w:r>
            <w:proofErr w:type="gramStart"/>
            <w:r w:rsidRPr="00471954">
              <w:rPr>
                <w:rFonts w:eastAsia="Times New Roman" w:cstheme="minorHAnsi"/>
              </w:rPr>
              <w:t>words</w:t>
            </w:r>
            <w:r w:rsidRPr="00DA7468">
              <w:rPr>
                <w:rFonts w:eastAsia="Times New Roman" w:cstheme="minorHAnsi"/>
              </w:rPr>
              <w:t xml:space="preserve">  --</w:t>
            </w:r>
            <w:proofErr w:type="gramEnd"/>
            <w:r w:rsidRPr="00DA7468">
              <w:rPr>
                <w:rFonts w:eastAsia="Times New Roman" w:cstheme="minorHAnsi"/>
              </w:rPr>
              <w:t xml:space="preserve">p. 4 of the Learning Assessment Tools.  </w:t>
            </w:r>
            <w:r w:rsidRPr="006F4E60">
              <w:rPr>
                <w:rFonts w:eastAsia="Times New Roman" w:cstheme="minorHAnsi"/>
              </w:rPr>
              <w:t>Ask the child to read any 5 words from the word</w:t>
            </w:r>
            <w:r w:rsidRPr="00DA7468">
              <w:rPr>
                <w:rFonts w:eastAsia="Times New Roman" w:cstheme="minorHAnsi"/>
              </w:rPr>
              <w:t xml:space="preserve"> </w:t>
            </w:r>
            <w:r w:rsidRPr="006F4E60">
              <w:rPr>
                <w:rFonts w:eastAsia="Times New Roman" w:cstheme="minorHAnsi"/>
              </w:rPr>
              <w:t>list.</w:t>
            </w:r>
            <w:r w:rsidRPr="00DA7468">
              <w:rPr>
                <w:rFonts w:eastAsia="Times New Roman" w:cstheme="minorHAnsi"/>
              </w:rPr>
              <w:t xml:space="preserve"> </w:t>
            </w:r>
            <w:r w:rsidRPr="006F4E60">
              <w:rPr>
                <w:rFonts w:eastAsia="Times New Roman" w:cstheme="minorHAnsi"/>
              </w:rPr>
              <w:t>Let the child choose the words herself</w:t>
            </w:r>
            <w:r w:rsidRPr="00DA7468">
              <w:rPr>
                <w:rFonts w:eastAsia="Times New Roman" w:cstheme="minorHAnsi"/>
              </w:rPr>
              <w:t>/himself</w:t>
            </w:r>
            <w:r w:rsidRPr="006F4E60">
              <w:rPr>
                <w:rFonts w:eastAsia="Times New Roman" w:cstheme="minorHAnsi"/>
              </w:rPr>
              <w:t>. If the child</w:t>
            </w:r>
            <w:r w:rsidRPr="00DA7468">
              <w:rPr>
                <w:rFonts w:eastAsia="Times New Roman" w:cstheme="minorHAnsi"/>
              </w:rPr>
              <w:t xml:space="preserve"> </w:t>
            </w:r>
            <w:r w:rsidRPr="006F4E60">
              <w:rPr>
                <w:rFonts w:eastAsia="Times New Roman" w:cstheme="minorHAnsi"/>
              </w:rPr>
              <w:t>does not choose, then point out any 5 words to</w:t>
            </w:r>
            <w:r w:rsidRPr="00DA7468">
              <w:rPr>
                <w:rFonts w:eastAsia="Times New Roman" w:cstheme="minorHAnsi"/>
              </w:rPr>
              <w:t xml:space="preserve"> </w:t>
            </w:r>
            <w:r w:rsidRPr="006F4E60">
              <w:rPr>
                <w:rFonts w:eastAsia="Times New Roman" w:cstheme="minorHAnsi"/>
              </w:rPr>
              <w:t>her</w:t>
            </w:r>
            <w:r w:rsidRPr="00DA7468">
              <w:rPr>
                <w:rFonts w:eastAsia="Times New Roman" w:cstheme="minorHAnsi"/>
              </w:rPr>
              <w:t>/him</w:t>
            </w:r>
            <w:r w:rsidRPr="006F4E60">
              <w:rPr>
                <w:rFonts w:eastAsia="Times New Roman" w:cstheme="minorHAnsi"/>
              </w:rPr>
              <w:t>.</w:t>
            </w:r>
          </w:p>
        </w:tc>
      </w:tr>
    </w:tbl>
    <w:p w:rsidR="00CB6501" w:rsidRPr="00DA7468" w:rsidRDefault="00CB6501" w:rsidP="00CB6501">
      <w:pPr>
        <w:spacing w:after="0" w:line="240" w:lineRule="auto"/>
        <w:rPr>
          <w:rFonts w:eastAsia="Times New Roman" w:cstheme="minorHAnsi"/>
        </w:rPr>
      </w:pPr>
    </w:p>
    <w:p w:rsidR="00CB6501" w:rsidRPr="00DA7468" w:rsidRDefault="00CB6501" w:rsidP="00CB6501">
      <w:pPr>
        <w:spacing w:after="0" w:line="240" w:lineRule="auto"/>
        <w:rPr>
          <w:rFonts w:eastAsia="Times New Roman" w:cstheme="minorHAnsi"/>
          <w:b/>
        </w:rPr>
      </w:pPr>
      <w:r w:rsidRPr="006F4E60">
        <w:rPr>
          <w:rFonts w:eastAsia="Times New Roman" w:cstheme="minorHAnsi"/>
          <w:b/>
        </w:rPr>
        <w:t>The child is at ‘Word Level’</w:t>
      </w:r>
      <w:r w:rsidRPr="00DA7468">
        <w:rPr>
          <w:rFonts w:eastAsia="Times New Roman" w:cstheme="minorHAnsi"/>
          <w:b/>
        </w:rPr>
        <w:t xml:space="preserve"> – Code 3 </w:t>
      </w:r>
      <w:r w:rsidRPr="006F4E60">
        <w:rPr>
          <w:rFonts w:eastAsia="Times New Roman" w:cstheme="minorHAnsi"/>
          <w:b/>
        </w:rPr>
        <w:t>if the child reads at</w:t>
      </w:r>
      <w:r w:rsidRPr="00DA7468">
        <w:rPr>
          <w:rFonts w:eastAsia="Times New Roman" w:cstheme="minorHAnsi"/>
          <w:b/>
        </w:rPr>
        <w:t xml:space="preserve"> </w:t>
      </w:r>
      <w:r w:rsidRPr="006F4E60">
        <w:rPr>
          <w:rFonts w:eastAsia="Times New Roman" w:cstheme="minorHAnsi"/>
          <w:b/>
        </w:rPr>
        <w:t>least</w:t>
      </w:r>
      <w:r w:rsidRPr="00DA7468">
        <w:rPr>
          <w:rFonts w:eastAsia="Times New Roman" w:cstheme="minorHAnsi"/>
          <w:b/>
        </w:rPr>
        <w:t xml:space="preserve"> </w:t>
      </w:r>
      <w:r w:rsidRPr="006F4E60">
        <w:rPr>
          <w:rFonts w:eastAsia="Times New Roman" w:cstheme="minorHAnsi"/>
          <w:b/>
        </w:rPr>
        <w:t>4 out of the 5</w:t>
      </w:r>
      <w:r w:rsidRPr="00DA7468">
        <w:rPr>
          <w:rFonts w:eastAsia="Times New Roman" w:cstheme="minorHAnsi"/>
          <w:b/>
        </w:rPr>
        <w:t xml:space="preserve"> </w:t>
      </w:r>
      <w:r w:rsidRPr="006F4E60">
        <w:rPr>
          <w:rFonts w:eastAsia="Times New Roman" w:cstheme="minorHAnsi"/>
          <w:b/>
        </w:rPr>
        <w:t>words with ease</w:t>
      </w:r>
      <w:r w:rsidRPr="00DA7468">
        <w:rPr>
          <w:rFonts w:eastAsia="Times New Roman" w:cstheme="minorHAnsi"/>
          <w:b/>
        </w:rPr>
        <w:t>.</w:t>
      </w:r>
    </w:p>
    <w:p w:rsidR="00CB6501" w:rsidRPr="00DA7468"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RPr="00DA7468" w:rsidTr="00C4572C">
        <w:tc>
          <w:tcPr>
            <w:tcW w:w="9576" w:type="dxa"/>
          </w:tcPr>
          <w:p w:rsidR="00CB6501" w:rsidRPr="00DA7468" w:rsidRDefault="00CB6501" w:rsidP="00C4572C">
            <w:pPr>
              <w:rPr>
                <w:rFonts w:eastAsia="Times New Roman" w:cstheme="minorHAnsi"/>
              </w:rPr>
            </w:pPr>
            <w:r w:rsidRPr="006F4E60">
              <w:rPr>
                <w:rFonts w:eastAsia="Times New Roman" w:cstheme="minorHAnsi"/>
              </w:rPr>
              <w:t>If the child is not at ‘Word Level’ (cannot correctly</w:t>
            </w:r>
            <w:r w:rsidRPr="00DA7468">
              <w:rPr>
                <w:rFonts w:eastAsia="Times New Roman" w:cstheme="minorHAnsi"/>
              </w:rPr>
              <w:t xml:space="preserve"> </w:t>
            </w:r>
            <w:r w:rsidRPr="006F4E60">
              <w:rPr>
                <w:rFonts w:eastAsia="Times New Roman" w:cstheme="minorHAnsi"/>
              </w:rPr>
              <w:t>read at least 4 out of the 5 words</w:t>
            </w:r>
            <w:r w:rsidRPr="00DA7468">
              <w:rPr>
                <w:rFonts w:eastAsia="Times New Roman" w:cstheme="minorHAnsi"/>
              </w:rPr>
              <w:t xml:space="preserve"> </w:t>
            </w:r>
            <w:r w:rsidRPr="006F4E60">
              <w:rPr>
                <w:rFonts w:eastAsia="Times New Roman" w:cstheme="minorHAnsi"/>
              </w:rPr>
              <w:t>chosen), then</w:t>
            </w:r>
            <w:r w:rsidRPr="00DA7468">
              <w:rPr>
                <w:rFonts w:eastAsia="Times New Roman" w:cstheme="minorHAnsi"/>
              </w:rPr>
              <w:t xml:space="preserve"> </w:t>
            </w:r>
            <w:r w:rsidRPr="006F4E60">
              <w:rPr>
                <w:rFonts w:eastAsia="Times New Roman" w:cstheme="minorHAnsi"/>
              </w:rPr>
              <w:t>show her</w:t>
            </w:r>
            <w:r w:rsidRPr="00DA7468">
              <w:rPr>
                <w:rFonts w:eastAsia="Times New Roman" w:cstheme="minorHAnsi"/>
              </w:rPr>
              <w:t>/him</w:t>
            </w:r>
            <w:r w:rsidRPr="006F4E60">
              <w:rPr>
                <w:rFonts w:eastAsia="Times New Roman" w:cstheme="minorHAnsi"/>
              </w:rPr>
              <w:t xml:space="preserve"> the list of letters</w:t>
            </w:r>
            <w:r w:rsidRPr="00DA7468">
              <w:rPr>
                <w:rFonts w:eastAsia="Times New Roman" w:cstheme="minorHAnsi"/>
              </w:rPr>
              <w:t xml:space="preserve"> – p. 5 of the Learning Assessment Tools.</w:t>
            </w:r>
          </w:p>
          <w:p w:rsidR="00CB6501" w:rsidRPr="00DA7468" w:rsidRDefault="00CB6501" w:rsidP="00C4572C">
            <w:pPr>
              <w:rPr>
                <w:rFonts w:eastAsia="Times New Roman" w:cstheme="minorHAnsi"/>
              </w:rPr>
            </w:pPr>
            <w:r w:rsidRPr="00F567AF">
              <w:rPr>
                <w:rFonts w:eastAsia="Times New Roman" w:cstheme="minorHAnsi"/>
              </w:rPr>
              <w:t>Ask the child to recognize any 5 letters from the letter list.</w:t>
            </w:r>
            <w:r w:rsidRPr="00DA7468">
              <w:rPr>
                <w:rFonts w:eastAsia="Times New Roman" w:cstheme="minorHAnsi"/>
              </w:rPr>
              <w:t xml:space="preserve"> </w:t>
            </w:r>
            <w:r w:rsidRPr="00F567AF">
              <w:rPr>
                <w:rFonts w:eastAsia="Times New Roman" w:cstheme="minorHAnsi"/>
              </w:rPr>
              <w:t>Let the child choose the letters herself. If the child does not choose, then point out any 5</w:t>
            </w:r>
            <w:r w:rsidRPr="00DA7468">
              <w:rPr>
                <w:rFonts w:eastAsia="Times New Roman" w:cstheme="minorHAnsi"/>
              </w:rPr>
              <w:t xml:space="preserve"> </w:t>
            </w:r>
            <w:r w:rsidRPr="00F567AF">
              <w:rPr>
                <w:rFonts w:eastAsia="Times New Roman" w:cstheme="minorHAnsi"/>
              </w:rPr>
              <w:t>letters to her</w:t>
            </w:r>
            <w:r w:rsidRPr="00DA7468">
              <w:rPr>
                <w:rFonts w:eastAsia="Times New Roman" w:cstheme="minorHAnsi"/>
              </w:rPr>
              <w:t>/him</w:t>
            </w:r>
            <w:r w:rsidRPr="00F567AF">
              <w:rPr>
                <w:rFonts w:eastAsia="Times New Roman" w:cstheme="minorHAnsi"/>
              </w:rPr>
              <w:t>.</w:t>
            </w:r>
            <w:r w:rsidRPr="00DA7468">
              <w:rPr>
                <w:rFonts w:eastAsia="Times New Roman" w:cstheme="minorHAnsi"/>
              </w:rPr>
              <w:t xml:space="preserve"> </w:t>
            </w:r>
          </w:p>
        </w:tc>
      </w:tr>
    </w:tbl>
    <w:p w:rsidR="00CB6501" w:rsidRPr="00DA7468" w:rsidRDefault="00CB6501" w:rsidP="00CB6501">
      <w:pPr>
        <w:spacing w:after="0" w:line="240" w:lineRule="auto"/>
        <w:rPr>
          <w:rFonts w:eastAsia="Times New Roman" w:cstheme="minorHAnsi"/>
        </w:rPr>
      </w:pPr>
    </w:p>
    <w:p w:rsidR="00CB6501" w:rsidRPr="00F567AF" w:rsidRDefault="00CB6501" w:rsidP="00CB6501">
      <w:pPr>
        <w:spacing w:after="0" w:line="240" w:lineRule="auto"/>
        <w:rPr>
          <w:rFonts w:eastAsia="Times New Roman" w:cstheme="minorHAnsi"/>
          <w:b/>
        </w:rPr>
      </w:pPr>
      <w:r w:rsidRPr="00F567AF">
        <w:rPr>
          <w:rFonts w:eastAsia="Times New Roman" w:cstheme="minorHAnsi"/>
          <w:b/>
        </w:rPr>
        <w:t>The child is at ‘Letter Level’</w:t>
      </w:r>
      <w:r w:rsidRPr="00DA7468">
        <w:rPr>
          <w:rFonts w:eastAsia="Times New Roman" w:cstheme="minorHAnsi"/>
          <w:b/>
        </w:rPr>
        <w:t xml:space="preserve"> – Code 4 </w:t>
      </w:r>
      <w:r w:rsidRPr="00F567AF">
        <w:rPr>
          <w:rFonts w:eastAsia="Times New Roman" w:cstheme="minorHAnsi"/>
          <w:b/>
        </w:rPr>
        <w:t xml:space="preserve">if the child correctly recognizes at least 4 out of 5 letters with ease. </w:t>
      </w:r>
    </w:p>
    <w:p w:rsidR="00CB6501" w:rsidRPr="006F4E60" w:rsidRDefault="00CB6501" w:rsidP="00CB6501">
      <w:pPr>
        <w:spacing w:after="0" w:line="240" w:lineRule="auto"/>
        <w:rPr>
          <w:rFonts w:eastAsia="Times New Roman" w:cstheme="minorHAnsi"/>
        </w:rPr>
      </w:pPr>
    </w:p>
    <w:p w:rsidR="00CB6501" w:rsidRPr="00F567AF" w:rsidRDefault="00CB6501" w:rsidP="00CB6501">
      <w:pPr>
        <w:spacing w:after="0" w:line="240" w:lineRule="auto"/>
        <w:rPr>
          <w:rFonts w:eastAsia="Times New Roman" w:cstheme="minorHAnsi"/>
          <w:b/>
        </w:rPr>
      </w:pPr>
      <w:r w:rsidRPr="00F567AF">
        <w:rPr>
          <w:rFonts w:eastAsia="Times New Roman" w:cstheme="minorHAnsi"/>
          <w:b/>
        </w:rPr>
        <w:t xml:space="preserve">If the child cannot recognize at </w:t>
      </w:r>
      <w:r w:rsidRPr="00DA7468">
        <w:rPr>
          <w:rFonts w:eastAsia="Times New Roman" w:cstheme="minorHAnsi"/>
          <w:b/>
        </w:rPr>
        <w:t>least 4 out of 5 letters chosen</w:t>
      </w:r>
      <w:r w:rsidRPr="00F567AF">
        <w:rPr>
          <w:rFonts w:eastAsia="Times New Roman" w:cstheme="minorHAnsi"/>
          <w:b/>
        </w:rPr>
        <w:t>, then</w:t>
      </w:r>
      <w:r w:rsidRPr="00DA7468">
        <w:rPr>
          <w:rFonts w:eastAsia="Times New Roman" w:cstheme="minorHAnsi"/>
          <w:b/>
        </w:rPr>
        <w:t xml:space="preserve"> </w:t>
      </w:r>
      <w:r w:rsidRPr="00F567AF">
        <w:rPr>
          <w:rFonts w:eastAsia="Times New Roman" w:cstheme="minorHAnsi"/>
          <w:b/>
        </w:rPr>
        <w:t>mark the child at ‘</w:t>
      </w:r>
    </w:p>
    <w:p w:rsidR="00CB6501" w:rsidRPr="00F567AF" w:rsidRDefault="00CB6501" w:rsidP="00CB6501">
      <w:pPr>
        <w:spacing w:after="0" w:line="240" w:lineRule="auto"/>
        <w:rPr>
          <w:rFonts w:eastAsia="Times New Roman" w:cstheme="minorHAnsi"/>
          <w:b/>
        </w:rPr>
      </w:pPr>
      <w:proofErr w:type="gramStart"/>
      <w:r w:rsidRPr="00DA7468">
        <w:rPr>
          <w:rFonts w:eastAsia="Times New Roman" w:cstheme="minorHAnsi"/>
          <w:b/>
        </w:rPr>
        <w:t>Cannot read letters</w:t>
      </w:r>
      <w:r w:rsidRPr="00F567AF">
        <w:rPr>
          <w:rFonts w:eastAsia="Times New Roman" w:cstheme="minorHAnsi"/>
          <w:b/>
        </w:rPr>
        <w:t>’</w:t>
      </w:r>
      <w:r w:rsidRPr="00DA7468">
        <w:rPr>
          <w:rFonts w:eastAsia="Times New Roman" w:cstheme="minorHAnsi"/>
          <w:b/>
        </w:rPr>
        <w:t xml:space="preserve"> – Code 5.</w:t>
      </w:r>
      <w:proofErr w:type="gramEnd"/>
    </w:p>
    <w:p w:rsidR="00D30673" w:rsidRDefault="00D30673">
      <w:pPr>
        <w:rPr>
          <w:rFonts w:ascii="Garamond" w:hAnsi="Garamond"/>
          <w:sz w:val="44"/>
          <w:szCs w:val="44"/>
        </w:rPr>
      </w:pPr>
      <w:r>
        <w:rPr>
          <w:rFonts w:ascii="Garamond" w:hAnsi="Garamond"/>
          <w:sz w:val="44"/>
          <w:szCs w:val="44"/>
        </w:rPr>
        <w:br w:type="page"/>
      </w:r>
    </w:p>
    <w:p w:rsidR="00CB6501" w:rsidRPr="00B0726C" w:rsidRDefault="00CB6501" w:rsidP="00CB6501">
      <w:pPr>
        <w:pStyle w:val="ListParagraph"/>
        <w:numPr>
          <w:ilvl w:val="0"/>
          <w:numId w:val="3"/>
        </w:numPr>
        <w:spacing w:after="160" w:line="360" w:lineRule="auto"/>
        <w:rPr>
          <w:rFonts w:cstheme="minorHAnsi"/>
          <w:bCs/>
        </w:rPr>
      </w:pPr>
      <w:r w:rsidRPr="00B0726C">
        <w:rPr>
          <w:rFonts w:cstheme="minorHAnsi"/>
          <w:bCs/>
        </w:rPr>
        <w:lastRenderedPageBreak/>
        <w:t>Numeracy – ASER Math tool</w:t>
      </w: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B4015E">
              <w:rPr>
                <w:rFonts w:eastAsia="Times New Roman" w:cstheme="minorHAnsi"/>
              </w:rPr>
              <w:t xml:space="preserve">Subtraction: Show the child the subtraction problems on p. 9 of the Learning Assessment Tool. First ask the child to choose a problem, if not then you can pick one. Ask the child to write and solve the problem. Observe if the answer is correct. Even if the first subtraction problem is answered incorrectly, ask the child to solve a second subtraction. If the second problem is correct, ask the child to try and do the first problem again. </w:t>
            </w:r>
            <w:r w:rsidRPr="0025608E">
              <w:rPr>
                <w:rFonts w:eastAsia="Times New Roman" w:cstheme="minorHAnsi"/>
              </w:rPr>
              <w:t>If the child makes a careless mistake, then give the child another chance with</w:t>
            </w:r>
            <w:r w:rsidRPr="00B4015E">
              <w:rPr>
                <w:rFonts w:eastAsia="Times New Roman" w:cstheme="minorHAnsi"/>
              </w:rPr>
              <w:t xml:space="preserve"> </w:t>
            </w:r>
            <w:r w:rsidRPr="0025608E">
              <w:rPr>
                <w:rFonts w:eastAsia="Times New Roman" w:cstheme="minorHAnsi"/>
              </w:rPr>
              <w:t>the same question</w:t>
            </w:r>
            <w:r w:rsidRPr="00B4015E">
              <w:rPr>
                <w:rFonts w:eastAsia="Times New Roman" w:cstheme="minorHAnsi"/>
              </w:rPr>
              <w:t>.</w:t>
            </w:r>
          </w:p>
        </w:tc>
      </w:tr>
    </w:tbl>
    <w:p w:rsidR="00CB6501"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25608E">
              <w:rPr>
                <w:rFonts w:eastAsia="Times New Roman" w:cstheme="minorHAnsi"/>
              </w:rPr>
              <w:t>If the child cannot do</w:t>
            </w:r>
            <w:r w:rsidRPr="00B4015E">
              <w:rPr>
                <w:rFonts w:eastAsia="Times New Roman" w:cstheme="minorHAnsi"/>
              </w:rPr>
              <w:t xml:space="preserve"> </w:t>
            </w:r>
            <w:r w:rsidRPr="0025608E">
              <w:rPr>
                <w:rFonts w:eastAsia="Times New Roman" w:cstheme="minorHAnsi"/>
              </w:rPr>
              <w:t>both</w:t>
            </w:r>
            <w:r w:rsidRPr="00B4015E">
              <w:rPr>
                <w:rFonts w:eastAsia="Times New Roman" w:cstheme="minorHAnsi"/>
              </w:rPr>
              <w:t xml:space="preserve"> </w:t>
            </w:r>
            <w:r w:rsidRPr="0025608E">
              <w:rPr>
                <w:rFonts w:eastAsia="Times New Roman" w:cstheme="minorHAnsi"/>
              </w:rPr>
              <w:t>subtraction problems</w:t>
            </w:r>
            <w:r w:rsidRPr="00B4015E">
              <w:rPr>
                <w:rFonts w:eastAsia="Times New Roman" w:cstheme="minorHAnsi"/>
              </w:rPr>
              <w:t xml:space="preserve"> </w:t>
            </w:r>
            <w:r w:rsidRPr="0025608E">
              <w:rPr>
                <w:rFonts w:eastAsia="Times New Roman" w:cstheme="minorHAnsi"/>
              </w:rPr>
              <w:t>correctly, then ask the child to recognize numbers from</w:t>
            </w:r>
            <w:r w:rsidRPr="00B4015E">
              <w:rPr>
                <w:rFonts w:eastAsia="Times New Roman" w:cstheme="minorHAnsi"/>
              </w:rPr>
              <w:t xml:space="preserve"> </w:t>
            </w:r>
            <w:r w:rsidRPr="0025608E">
              <w:rPr>
                <w:rFonts w:eastAsia="Times New Roman" w:cstheme="minorHAnsi"/>
              </w:rPr>
              <w:t>10-99</w:t>
            </w:r>
            <w:r w:rsidRPr="00B4015E">
              <w:rPr>
                <w:rFonts w:eastAsia="Times New Roman" w:cstheme="minorHAnsi"/>
              </w:rPr>
              <w:t xml:space="preserve"> on p. 10 of Learning Assessment </w:t>
            </w:r>
            <w:proofErr w:type="gramStart"/>
            <w:r w:rsidRPr="00B4015E">
              <w:rPr>
                <w:rFonts w:eastAsia="Times New Roman" w:cstheme="minorHAnsi"/>
              </w:rPr>
              <w:t xml:space="preserve">Tool </w:t>
            </w:r>
            <w:r w:rsidRPr="0025608E">
              <w:rPr>
                <w:rFonts w:eastAsia="Times New Roman" w:cstheme="minorHAnsi"/>
              </w:rPr>
              <w:t>.</w:t>
            </w:r>
            <w:proofErr w:type="gramEnd"/>
            <w:r w:rsidRPr="00B4015E">
              <w:rPr>
                <w:rFonts w:eastAsia="Times New Roman" w:cstheme="minorHAnsi"/>
              </w:rPr>
              <w:t xml:space="preserve"> </w:t>
            </w:r>
            <w:r w:rsidRPr="0025608E">
              <w:rPr>
                <w:rFonts w:eastAsia="Times New Roman" w:cstheme="minorHAnsi"/>
              </w:rPr>
              <w:t>Even if the child does just one subtraction problem</w:t>
            </w:r>
            <w:r w:rsidRPr="00B4015E">
              <w:rPr>
                <w:rFonts w:eastAsia="Times New Roman" w:cstheme="minorHAnsi"/>
              </w:rPr>
              <w:t xml:space="preserve"> </w:t>
            </w:r>
            <w:r w:rsidRPr="0025608E">
              <w:rPr>
                <w:rFonts w:eastAsia="Times New Roman" w:cstheme="minorHAnsi"/>
              </w:rPr>
              <w:t>wrong, give her the number recognition (10-99) task.</w:t>
            </w:r>
            <w:r>
              <w:rPr>
                <w:rFonts w:eastAsia="Times New Roman" w:cstheme="minorHAnsi"/>
              </w:rPr>
              <w:t xml:space="preserve"> </w:t>
            </w:r>
          </w:p>
        </w:tc>
      </w:tr>
    </w:tbl>
    <w:p w:rsidR="00CB6501"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25608E">
              <w:rPr>
                <w:rFonts w:eastAsia="Times New Roman" w:cstheme="minorHAnsi"/>
              </w:rPr>
              <w:t>Number Recognition</w:t>
            </w:r>
            <w:r w:rsidRPr="00B4015E">
              <w:rPr>
                <w:rFonts w:eastAsia="Times New Roman" w:cstheme="minorHAnsi"/>
              </w:rPr>
              <w:t xml:space="preserve"> </w:t>
            </w:r>
            <w:r w:rsidRPr="0025608E">
              <w:rPr>
                <w:rFonts w:eastAsia="Times New Roman" w:cstheme="minorHAnsi"/>
              </w:rPr>
              <w:t>(10-99)</w:t>
            </w:r>
            <w:r w:rsidRPr="00B4015E">
              <w:rPr>
                <w:rFonts w:eastAsia="Times New Roman" w:cstheme="minorHAnsi"/>
              </w:rPr>
              <w:t xml:space="preserve">: </w:t>
            </w:r>
            <w:r w:rsidRPr="0025608E">
              <w:rPr>
                <w:rFonts w:eastAsia="Times New Roman" w:cstheme="minorHAnsi"/>
              </w:rPr>
              <w:t>Ask the child to identify any 5 numbers from</w:t>
            </w:r>
            <w:r w:rsidRPr="00B4015E">
              <w:rPr>
                <w:rFonts w:eastAsia="Times New Roman" w:cstheme="minorHAnsi"/>
              </w:rPr>
              <w:t xml:space="preserve"> </w:t>
            </w:r>
            <w:r w:rsidRPr="0025608E">
              <w:rPr>
                <w:rFonts w:eastAsia="Times New Roman" w:cstheme="minorHAnsi"/>
              </w:rPr>
              <w:t>the list. Let the child choose the numbers herself.</w:t>
            </w:r>
            <w:r w:rsidRPr="00B4015E">
              <w:rPr>
                <w:rFonts w:eastAsia="Times New Roman" w:cstheme="minorHAnsi"/>
              </w:rPr>
              <w:t xml:space="preserve"> </w:t>
            </w:r>
            <w:r w:rsidRPr="0025608E">
              <w:rPr>
                <w:rFonts w:eastAsia="Times New Roman" w:cstheme="minorHAnsi"/>
              </w:rPr>
              <w:t>If she does not choose, then point out any 5</w:t>
            </w:r>
            <w:r w:rsidRPr="00B4015E">
              <w:rPr>
                <w:rFonts w:eastAsia="Times New Roman" w:cstheme="minorHAnsi"/>
              </w:rPr>
              <w:t xml:space="preserve"> </w:t>
            </w:r>
            <w:r w:rsidRPr="0025608E">
              <w:rPr>
                <w:rFonts w:eastAsia="Times New Roman" w:cstheme="minorHAnsi"/>
              </w:rPr>
              <w:t>numbers to her.</w:t>
            </w:r>
          </w:p>
        </w:tc>
      </w:tr>
    </w:tbl>
    <w:p w:rsidR="00CB6501" w:rsidRPr="0025608E" w:rsidRDefault="00CB6501" w:rsidP="00CB6501">
      <w:pPr>
        <w:spacing w:after="0" w:line="240" w:lineRule="auto"/>
        <w:rPr>
          <w:rFonts w:eastAsia="Times New Roman" w:cstheme="minorHAnsi"/>
        </w:rPr>
      </w:pPr>
    </w:p>
    <w:p w:rsidR="00CB6501" w:rsidRDefault="00CB6501" w:rsidP="00CB6501">
      <w:pPr>
        <w:spacing w:after="0" w:line="240" w:lineRule="auto"/>
        <w:rPr>
          <w:rFonts w:eastAsia="Times New Roman" w:cstheme="minorHAnsi"/>
          <w:b/>
        </w:rPr>
      </w:pPr>
      <w:r w:rsidRPr="0025608E">
        <w:rPr>
          <w:rFonts w:eastAsia="Times New Roman" w:cstheme="minorHAnsi"/>
          <w:b/>
        </w:rPr>
        <w:t>If she can correctly recognize at least 4 out of</w:t>
      </w:r>
      <w:r w:rsidRPr="00B4015E">
        <w:rPr>
          <w:rFonts w:eastAsia="Times New Roman" w:cstheme="minorHAnsi"/>
          <w:b/>
        </w:rPr>
        <w:t xml:space="preserve"> </w:t>
      </w:r>
      <w:r w:rsidRPr="0025608E">
        <w:rPr>
          <w:rFonts w:eastAsia="Times New Roman" w:cstheme="minorHAnsi"/>
          <w:b/>
        </w:rPr>
        <w:t>5</w:t>
      </w:r>
      <w:r w:rsidRPr="00B4015E">
        <w:rPr>
          <w:rFonts w:eastAsia="Times New Roman" w:cstheme="minorHAnsi"/>
          <w:b/>
        </w:rPr>
        <w:t xml:space="preserve"> </w:t>
      </w:r>
      <w:r w:rsidRPr="0025608E">
        <w:rPr>
          <w:rFonts w:eastAsia="Times New Roman" w:cstheme="minorHAnsi"/>
          <w:b/>
        </w:rPr>
        <w:t>numbers, then mark her at</w:t>
      </w:r>
      <w:r w:rsidRPr="00B4015E">
        <w:rPr>
          <w:rFonts w:eastAsia="Times New Roman" w:cstheme="minorHAnsi"/>
          <w:b/>
        </w:rPr>
        <w:t xml:space="preserve"> </w:t>
      </w:r>
      <w:r w:rsidRPr="0025608E">
        <w:rPr>
          <w:rFonts w:eastAsia="Times New Roman" w:cstheme="minorHAnsi"/>
          <w:b/>
        </w:rPr>
        <w:t>‘Number</w:t>
      </w:r>
      <w:r w:rsidRPr="00B4015E">
        <w:rPr>
          <w:rFonts w:eastAsia="Times New Roman" w:cstheme="minorHAnsi"/>
          <w:b/>
        </w:rPr>
        <w:t xml:space="preserve"> R</w:t>
      </w:r>
      <w:r w:rsidRPr="0025608E">
        <w:rPr>
          <w:rFonts w:eastAsia="Times New Roman" w:cstheme="minorHAnsi"/>
          <w:b/>
        </w:rPr>
        <w:t>ecognition (10-99)</w:t>
      </w:r>
      <w:r w:rsidRPr="00B4015E">
        <w:rPr>
          <w:rFonts w:eastAsia="Times New Roman" w:cstheme="minorHAnsi"/>
          <w:b/>
        </w:rPr>
        <w:t xml:space="preserve"> </w:t>
      </w:r>
      <w:r w:rsidRPr="0025608E">
        <w:rPr>
          <w:rFonts w:eastAsia="Times New Roman" w:cstheme="minorHAnsi"/>
          <w:b/>
        </w:rPr>
        <w:t>Level’</w:t>
      </w:r>
      <w:r w:rsidRPr="00B4015E">
        <w:rPr>
          <w:rFonts w:eastAsia="Times New Roman" w:cstheme="minorHAnsi"/>
          <w:b/>
        </w:rPr>
        <w:t>.</w:t>
      </w:r>
    </w:p>
    <w:p w:rsidR="00CB6501" w:rsidRPr="0025608E" w:rsidRDefault="00CB6501" w:rsidP="00CB6501">
      <w:pPr>
        <w:spacing w:after="0" w:line="240" w:lineRule="auto"/>
        <w:rPr>
          <w:rFonts w:eastAsia="Times New Roman" w:cstheme="minorHAnsi"/>
          <w:b/>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25608E">
              <w:rPr>
                <w:rFonts w:eastAsia="Times New Roman" w:cstheme="minorHAnsi"/>
              </w:rPr>
              <w:t>If the child is not at ‘Number Recognition (10-99) Level’</w:t>
            </w:r>
            <w:r w:rsidRPr="00B4015E">
              <w:rPr>
                <w:rFonts w:eastAsia="Times New Roman" w:cstheme="minorHAnsi"/>
              </w:rPr>
              <w:t xml:space="preserve"> </w:t>
            </w:r>
            <w:r w:rsidRPr="0025608E">
              <w:rPr>
                <w:rFonts w:eastAsia="Times New Roman" w:cstheme="minorHAnsi"/>
              </w:rPr>
              <w:t>(cannot correctly recognize at least</w:t>
            </w:r>
            <w:r w:rsidRPr="00B4015E">
              <w:rPr>
                <w:rFonts w:eastAsia="Times New Roman" w:cstheme="minorHAnsi"/>
              </w:rPr>
              <w:t xml:space="preserve"> </w:t>
            </w:r>
            <w:r w:rsidRPr="0025608E">
              <w:rPr>
                <w:rFonts w:eastAsia="Times New Roman" w:cstheme="minorHAnsi"/>
              </w:rPr>
              <w:t>4 out of 5 numbers chosen), then ask her to</w:t>
            </w:r>
            <w:r w:rsidRPr="00B4015E">
              <w:rPr>
                <w:rFonts w:eastAsia="Times New Roman" w:cstheme="minorHAnsi"/>
              </w:rPr>
              <w:t xml:space="preserve"> </w:t>
            </w:r>
            <w:r w:rsidRPr="0025608E">
              <w:rPr>
                <w:rFonts w:eastAsia="Times New Roman" w:cstheme="minorHAnsi"/>
              </w:rPr>
              <w:t>recognize numbers from 1-9.</w:t>
            </w:r>
          </w:p>
        </w:tc>
      </w:tr>
    </w:tbl>
    <w:p w:rsidR="00CB6501" w:rsidRPr="0025608E"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25608E">
              <w:rPr>
                <w:rFonts w:eastAsia="Times New Roman" w:cstheme="minorHAnsi"/>
              </w:rPr>
              <w:t>Number Recognition</w:t>
            </w:r>
            <w:r w:rsidRPr="00B4015E">
              <w:rPr>
                <w:rFonts w:eastAsia="Times New Roman" w:cstheme="minorHAnsi"/>
              </w:rPr>
              <w:t xml:space="preserve"> </w:t>
            </w:r>
            <w:r w:rsidRPr="0025608E">
              <w:rPr>
                <w:rFonts w:eastAsia="Times New Roman" w:cstheme="minorHAnsi"/>
              </w:rPr>
              <w:t>(1-9)</w:t>
            </w:r>
            <w:r w:rsidRPr="00B4015E">
              <w:rPr>
                <w:rFonts w:eastAsia="Times New Roman" w:cstheme="minorHAnsi"/>
              </w:rPr>
              <w:t xml:space="preserve">: </w:t>
            </w:r>
            <w:r w:rsidRPr="0025608E">
              <w:rPr>
                <w:rFonts w:eastAsia="Times New Roman" w:cstheme="minorHAnsi"/>
              </w:rPr>
              <w:t>Ask the child to identify any 5 numbers from</w:t>
            </w:r>
            <w:r w:rsidRPr="00B4015E">
              <w:rPr>
                <w:rFonts w:eastAsia="Times New Roman" w:cstheme="minorHAnsi"/>
              </w:rPr>
              <w:t xml:space="preserve"> </w:t>
            </w:r>
            <w:r w:rsidRPr="0025608E">
              <w:rPr>
                <w:rFonts w:eastAsia="Times New Roman" w:cstheme="minorHAnsi"/>
              </w:rPr>
              <w:t>the list. Let the child choose the numbers</w:t>
            </w:r>
            <w:r w:rsidRPr="00B4015E">
              <w:rPr>
                <w:rFonts w:eastAsia="Times New Roman" w:cstheme="minorHAnsi"/>
              </w:rPr>
              <w:t xml:space="preserve"> </w:t>
            </w:r>
            <w:r w:rsidRPr="0025608E">
              <w:rPr>
                <w:rFonts w:eastAsia="Times New Roman" w:cstheme="minorHAnsi"/>
              </w:rPr>
              <w:t>herself. If she does not choose, then point out</w:t>
            </w:r>
            <w:r w:rsidRPr="00B4015E">
              <w:rPr>
                <w:rFonts w:eastAsia="Times New Roman" w:cstheme="minorHAnsi"/>
              </w:rPr>
              <w:t xml:space="preserve"> </w:t>
            </w:r>
            <w:r w:rsidRPr="0025608E">
              <w:rPr>
                <w:rFonts w:eastAsia="Times New Roman" w:cstheme="minorHAnsi"/>
              </w:rPr>
              <w:t>any 5 numbers to her.</w:t>
            </w:r>
            <w:r w:rsidRPr="00B4015E">
              <w:rPr>
                <w:rFonts w:eastAsia="Times New Roman" w:cstheme="minorHAnsi"/>
              </w:rPr>
              <w:t xml:space="preserve"> </w:t>
            </w:r>
          </w:p>
        </w:tc>
      </w:tr>
    </w:tbl>
    <w:p w:rsidR="00CB6501" w:rsidRDefault="00CB6501" w:rsidP="00CB6501">
      <w:pPr>
        <w:spacing w:after="0" w:line="240" w:lineRule="auto"/>
        <w:rPr>
          <w:rFonts w:eastAsia="Times New Roman" w:cstheme="minorHAnsi"/>
        </w:rPr>
      </w:pPr>
    </w:p>
    <w:p w:rsidR="00CB6501" w:rsidRPr="00B4015E" w:rsidRDefault="00CB6501" w:rsidP="00CB6501">
      <w:pPr>
        <w:spacing w:after="0" w:line="240" w:lineRule="auto"/>
        <w:rPr>
          <w:rFonts w:eastAsia="Times New Roman" w:cstheme="minorHAnsi"/>
          <w:b/>
        </w:rPr>
      </w:pPr>
      <w:r w:rsidRPr="0025608E">
        <w:rPr>
          <w:rFonts w:eastAsia="Times New Roman" w:cstheme="minorHAnsi"/>
          <w:b/>
        </w:rPr>
        <w:t>If she can correctly recognize at least 4 out of</w:t>
      </w:r>
      <w:r w:rsidRPr="00B4015E">
        <w:rPr>
          <w:rFonts w:eastAsia="Times New Roman" w:cstheme="minorHAnsi"/>
          <w:b/>
        </w:rPr>
        <w:t xml:space="preserve"> </w:t>
      </w:r>
      <w:r w:rsidRPr="0025608E">
        <w:rPr>
          <w:rFonts w:eastAsia="Times New Roman" w:cstheme="minorHAnsi"/>
          <w:b/>
        </w:rPr>
        <w:t>5</w:t>
      </w:r>
      <w:r w:rsidRPr="00B4015E">
        <w:rPr>
          <w:rFonts w:eastAsia="Times New Roman" w:cstheme="minorHAnsi"/>
          <w:b/>
        </w:rPr>
        <w:t xml:space="preserve"> </w:t>
      </w:r>
      <w:r w:rsidRPr="0025608E">
        <w:rPr>
          <w:rFonts w:eastAsia="Times New Roman" w:cstheme="minorHAnsi"/>
          <w:b/>
        </w:rPr>
        <w:t>numbers, then mark her at ‘Number</w:t>
      </w:r>
      <w:r w:rsidRPr="00B4015E">
        <w:rPr>
          <w:rFonts w:eastAsia="Times New Roman" w:cstheme="minorHAnsi"/>
          <w:b/>
        </w:rPr>
        <w:t xml:space="preserve"> </w:t>
      </w:r>
      <w:r w:rsidRPr="0025608E">
        <w:rPr>
          <w:rFonts w:eastAsia="Times New Roman" w:cstheme="minorHAnsi"/>
          <w:b/>
        </w:rPr>
        <w:t>Recognition (1-9)</w:t>
      </w:r>
      <w:r w:rsidRPr="00B4015E">
        <w:rPr>
          <w:rFonts w:eastAsia="Times New Roman" w:cstheme="minorHAnsi"/>
          <w:b/>
        </w:rPr>
        <w:t xml:space="preserve"> </w:t>
      </w:r>
      <w:r w:rsidRPr="0025608E">
        <w:rPr>
          <w:rFonts w:eastAsia="Times New Roman" w:cstheme="minorHAnsi"/>
          <w:b/>
        </w:rPr>
        <w:t>Level’.</w:t>
      </w:r>
      <w:r w:rsidRPr="00B4015E">
        <w:rPr>
          <w:rFonts w:eastAsia="Times New Roman" w:cstheme="minorHAnsi"/>
          <w:b/>
        </w:rPr>
        <w:t xml:space="preserve"> </w:t>
      </w:r>
    </w:p>
    <w:p w:rsidR="00CB6501" w:rsidRDefault="00CB6501" w:rsidP="00CB6501">
      <w:pPr>
        <w:spacing w:after="0" w:line="240" w:lineRule="auto"/>
        <w:rPr>
          <w:rFonts w:eastAsia="Times New Roman" w:cstheme="minorHAnsi"/>
        </w:rPr>
      </w:pPr>
    </w:p>
    <w:p w:rsidR="00CB6501" w:rsidRPr="0025608E" w:rsidRDefault="00CB6501" w:rsidP="00CB6501">
      <w:pPr>
        <w:spacing w:after="0" w:line="240" w:lineRule="auto"/>
        <w:rPr>
          <w:rFonts w:eastAsia="Times New Roman" w:cstheme="minorHAnsi"/>
          <w:b/>
        </w:rPr>
      </w:pPr>
      <w:r w:rsidRPr="0025608E">
        <w:rPr>
          <w:rFonts w:eastAsia="Times New Roman" w:cstheme="minorHAnsi"/>
          <w:b/>
        </w:rPr>
        <w:t>If the child is not at</w:t>
      </w:r>
      <w:r w:rsidRPr="00B4015E">
        <w:rPr>
          <w:rFonts w:eastAsia="Times New Roman" w:cstheme="minorHAnsi"/>
          <w:b/>
        </w:rPr>
        <w:t xml:space="preserve"> </w:t>
      </w:r>
      <w:r w:rsidRPr="0025608E">
        <w:rPr>
          <w:rFonts w:eastAsia="Times New Roman" w:cstheme="minorHAnsi"/>
          <w:b/>
        </w:rPr>
        <w:t>‘Number Recognition (1-9) Level’</w:t>
      </w:r>
      <w:r w:rsidRPr="00B4015E">
        <w:rPr>
          <w:rFonts w:eastAsia="Times New Roman" w:cstheme="minorHAnsi"/>
          <w:b/>
        </w:rPr>
        <w:t xml:space="preserve"> </w:t>
      </w:r>
      <w:r w:rsidRPr="0025608E">
        <w:rPr>
          <w:rFonts w:eastAsia="Times New Roman" w:cstheme="minorHAnsi"/>
          <w:b/>
        </w:rPr>
        <w:t>(Cannot</w:t>
      </w:r>
      <w:r w:rsidRPr="00B4015E">
        <w:rPr>
          <w:rFonts w:eastAsia="Times New Roman" w:cstheme="minorHAnsi"/>
          <w:b/>
        </w:rPr>
        <w:t xml:space="preserve"> </w:t>
      </w:r>
      <w:r w:rsidRPr="0025608E">
        <w:rPr>
          <w:rFonts w:eastAsia="Times New Roman" w:cstheme="minorHAnsi"/>
          <w:b/>
        </w:rPr>
        <w:t>recognize at least 4 out of 5</w:t>
      </w:r>
      <w:r w:rsidRPr="00B4015E">
        <w:rPr>
          <w:rFonts w:eastAsia="Times New Roman" w:cstheme="minorHAnsi"/>
          <w:b/>
        </w:rPr>
        <w:t xml:space="preserve"> </w:t>
      </w:r>
      <w:r w:rsidRPr="0025608E">
        <w:rPr>
          <w:rFonts w:eastAsia="Times New Roman" w:cstheme="minorHAnsi"/>
          <w:b/>
        </w:rPr>
        <w:t>numbers chosen), then mark her at</w:t>
      </w:r>
      <w:r w:rsidRPr="00B4015E">
        <w:rPr>
          <w:rFonts w:eastAsia="Times New Roman" w:cstheme="minorHAnsi"/>
          <w:b/>
        </w:rPr>
        <w:t xml:space="preserve"> </w:t>
      </w:r>
      <w:r w:rsidRPr="0025608E">
        <w:rPr>
          <w:rFonts w:eastAsia="Times New Roman" w:cstheme="minorHAnsi"/>
          <w:b/>
        </w:rPr>
        <w:t>‘</w:t>
      </w:r>
      <w:r w:rsidRPr="00B4015E">
        <w:rPr>
          <w:rFonts w:eastAsia="Times New Roman" w:cstheme="minorHAnsi"/>
          <w:b/>
        </w:rPr>
        <w:t>Cannot recognize numbers 1-9 – Code 5</w:t>
      </w:r>
      <w:r w:rsidRPr="0025608E">
        <w:rPr>
          <w:rFonts w:eastAsia="Times New Roman" w:cstheme="minorHAnsi"/>
          <w:b/>
        </w:rPr>
        <w:t>’.</w:t>
      </w:r>
    </w:p>
    <w:p w:rsidR="00CB6501"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25608E">
              <w:rPr>
                <w:rFonts w:eastAsia="Times New Roman" w:cstheme="minorHAnsi"/>
              </w:rPr>
              <w:t>If the child does</w:t>
            </w:r>
            <w:r w:rsidRPr="00B4015E">
              <w:rPr>
                <w:rFonts w:eastAsia="Times New Roman" w:cstheme="minorHAnsi"/>
              </w:rPr>
              <w:t xml:space="preserve"> </w:t>
            </w:r>
            <w:r w:rsidRPr="0025608E">
              <w:rPr>
                <w:rFonts w:eastAsia="Times New Roman" w:cstheme="minorHAnsi"/>
              </w:rPr>
              <w:t>both</w:t>
            </w:r>
            <w:r w:rsidRPr="00B4015E">
              <w:rPr>
                <w:rFonts w:eastAsia="Times New Roman" w:cstheme="minorHAnsi"/>
              </w:rPr>
              <w:t xml:space="preserve"> </w:t>
            </w:r>
            <w:r w:rsidRPr="0025608E">
              <w:rPr>
                <w:rFonts w:eastAsia="Times New Roman" w:cstheme="minorHAnsi"/>
              </w:rPr>
              <w:t>the subtraction</w:t>
            </w:r>
            <w:r w:rsidRPr="00B4015E">
              <w:rPr>
                <w:rFonts w:eastAsia="Times New Roman" w:cstheme="minorHAnsi"/>
              </w:rPr>
              <w:t xml:space="preserve"> </w:t>
            </w:r>
            <w:r w:rsidRPr="0025608E">
              <w:rPr>
                <w:rFonts w:eastAsia="Times New Roman" w:cstheme="minorHAnsi"/>
              </w:rPr>
              <w:t>problems correctly, ask her to do a</w:t>
            </w:r>
            <w:r w:rsidRPr="00B4015E">
              <w:rPr>
                <w:rFonts w:eastAsia="Times New Roman" w:cstheme="minorHAnsi"/>
              </w:rPr>
              <w:t xml:space="preserve"> </w:t>
            </w:r>
            <w:r w:rsidRPr="0025608E">
              <w:rPr>
                <w:rFonts w:eastAsia="Times New Roman" w:cstheme="minorHAnsi"/>
              </w:rPr>
              <w:t>division problem</w:t>
            </w:r>
            <w:r w:rsidRPr="00B4015E">
              <w:rPr>
                <w:rFonts w:eastAsia="Times New Roman" w:cstheme="minorHAnsi"/>
              </w:rPr>
              <w:t xml:space="preserve"> from p. 9 of the Learning Assessment Tool</w:t>
            </w:r>
            <w:r w:rsidRPr="0025608E">
              <w:rPr>
                <w:rFonts w:eastAsia="Times New Roman" w:cstheme="minorHAnsi"/>
              </w:rPr>
              <w:t>.</w:t>
            </w:r>
          </w:p>
        </w:tc>
      </w:tr>
    </w:tbl>
    <w:p w:rsidR="00CB6501" w:rsidRPr="00B4015E" w:rsidRDefault="00CB6501" w:rsidP="00CB6501">
      <w:pPr>
        <w:spacing w:after="0" w:line="240" w:lineRule="auto"/>
        <w:rPr>
          <w:rFonts w:eastAsia="Times New Roman" w:cstheme="minorHAnsi"/>
        </w:rPr>
      </w:pPr>
    </w:p>
    <w:tbl>
      <w:tblPr>
        <w:tblStyle w:val="TableGrid"/>
        <w:tblW w:w="0" w:type="auto"/>
        <w:tblLook w:val="04A0"/>
      </w:tblPr>
      <w:tblGrid>
        <w:gridCol w:w="9576"/>
      </w:tblGrid>
      <w:tr w:rsidR="00CB6501" w:rsidTr="00C4572C">
        <w:tc>
          <w:tcPr>
            <w:tcW w:w="9576" w:type="dxa"/>
          </w:tcPr>
          <w:p w:rsidR="00CB6501" w:rsidRDefault="00CB6501" w:rsidP="00C4572C">
            <w:pPr>
              <w:rPr>
                <w:rFonts w:eastAsia="Times New Roman" w:cstheme="minorHAnsi"/>
              </w:rPr>
            </w:pPr>
            <w:r w:rsidRPr="00B4015E">
              <w:rPr>
                <w:rFonts w:eastAsia="Times New Roman" w:cstheme="minorHAnsi"/>
              </w:rPr>
              <w:t xml:space="preserve">Division </w:t>
            </w:r>
            <w:r w:rsidRPr="0025608E">
              <w:rPr>
                <w:rFonts w:eastAsia="Times New Roman" w:cstheme="minorHAnsi"/>
              </w:rPr>
              <w:t>3 digits by 1 digit</w:t>
            </w:r>
            <w:r w:rsidRPr="00B4015E">
              <w:rPr>
                <w:rFonts w:eastAsia="Times New Roman" w:cstheme="minorHAnsi"/>
              </w:rPr>
              <w:t>: Ask</w:t>
            </w:r>
            <w:r w:rsidRPr="0025608E">
              <w:rPr>
                <w:rFonts w:eastAsia="Times New Roman" w:cstheme="minorHAnsi"/>
              </w:rPr>
              <w:t xml:space="preserve"> the child </w:t>
            </w:r>
            <w:r w:rsidRPr="00B4015E">
              <w:rPr>
                <w:rFonts w:eastAsia="Times New Roman" w:cstheme="minorHAnsi"/>
              </w:rPr>
              <w:t>to</w:t>
            </w:r>
            <w:r w:rsidRPr="0025608E">
              <w:rPr>
                <w:rFonts w:eastAsia="Times New Roman" w:cstheme="minorHAnsi"/>
              </w:rPr>
              <w:t xml:space="preserve"> choose any one</w:t>
            </w:r>
            <w:r w:rsidRPr="00B4015E">
              <w:rPr>
                <w:rFonts w:eastAsia="Times New Roman" w:cstheme="minorHAnsi"/>
              </w:rPr>
              <w:t xml:space="preserve"> </w:t>
            </w:r>
            <w:r w:rsidRPr="0025608E">
              <w:rPr>
                <w:rFonts w:eastAsia="Times New Roman" w:cstheme="minorHAnsi"/>
              </w:rPr>
              <w:t xml:space="preserve">problem. If </w:t>
            </w:r>
            <w:r w:rsidRPr="00B4015E">
              <w:rPr>
                <w:rFonts w:eastAsia="Times New Roman" w:cstheme="minorHAnsi"/>
              </w:rPr>
              <w:t xml:space="preserve">she does </w:t>
            </w:r>
            <w:r w:rsidRPr="0025608E">
              <w:rPr>
                <w:rFonts w:eastAsia="Times New Roman" w:cstheme="minorHAnsi"/>
              </w:rPr>
              <w:t>not</w:t>
            </w:r>
            <w:r w:rsidRPr="00B4015E">
              <w:rPr>
                <w:rFonts w:eastAsia="Times New Roman" w:cstheme="minorHAnsi"/>
              </w:rPr>
              <w:t xml:space="preserve"> want to</w:t>
            </w:r>
            <w:r w:rsidRPr="0025608E">
              <w:rPr>
                <w:rFonts w:eastAsia="Times New Roman" w:cstheme="minorHAnsi"/>
              </w:rPr>
              <w:t>, then pick one.</w:t>
            </w:r>
            <w:r>
              <w:rPr>
                <w:rFonts w:eastAsia="Times New Roman" w:cstheme="minorHAnsi"/>
              </w:rPr>
              <w:t xml:space="preserve"> </w:t>
            </w:r>
            <w:r w:rsidRPr="0025608E">
              <w:rPr>
                <w:rFonts w:eastAsia="Times New Roman" w:cstheme="minorHAnsi"/>
              </w:rPr>
              <w:t>Ask her to write and solve the problem.</w:t>
            </w:r>
            <w:r>
              <w:rPr>
                <w:rFonts w:eastAsia="Times New Roman" w:cstheme="minorHAnsi"/>
              </w:rPr>
              <w:t xml:space="preserve"> </w:t>
            </w:r>
            <w:r w:rsidRPr="0025608E">
              <w:rPr>
                <w:rFonts w:eastAsia="Times New Roman" w:cstheme="minorHAnsi"/>
              </w:rPr>
              <w:t>If she is able to</w:t>
            </w:r>
            <w:r w:rsidRPr="00DA7468">
              <w:rPr>
                <w:rFonts w:eastAsia="Times New Roman" w:cstheme="minorHAnsi"/>
              </w:rPr>
              <w:t xml:space="preserve"> </w:t>
            </w:r>
            <w:r w:rsidRPr="0025608E">
              <w:rPr>
                <w:rFonts w:eastAsia="Times New Roman" w:cstheme="minorHAnsi"/>
              </w:rPr>
              <w:t>correctly solve the problem, then mark</w:t>
            </w:r>
            <w:r>
              <w:rPr>
                <w:rFonts w:eastAsia="Times New Roman" w:cstheme="minorHAnsi"/>
              </w:rPr>
              <w:t xml:space="preserve"> </w:t>
            </w:r>
            <w:r w:rsidRPr="0025608E">
              <w:rPr>
                <w:rFonts w:eastAsia="Times New Roman" w:cstheme="minorHAnsi"/>
              </w:rPr>
              <w:t>the child at ‘Division Level’.</w:t>
            </w:r>
            <w:r>
              <w:rPr>
                <w:rFonts w:eastAsia="Times New Roman" w:cstheme="minorHAnsi"/>
              </w:rPr>
              <w:t xml:space="preserve"> </w:t>
            </w:r>
            <w:r w:rsidRPr="0025608E">
              <w:rPr>
                <w:rFonts w:eastAsia="Times New Roman" w:cstheme="minorHAnsi"/>
              </w:rPr>
              <w:t>Note: The quotient and the remainder</w:t>
            </w:r>
            <w:r w:rsidRPr="00DA7468">
              <w:rPr>
                <w:rFonts w:eastAsia="Times New Roman" w:cstheme="minorHAnsi"/>
              </w:rPr>
              <w:t xml:space="preserve"> </w:t>
            </w:r>
            <w:r w:rsidRPr="0025608E">
              <w:rPr>
                <w:rFonts w:eastAsia="Times New Roman" w:cstheme="minorHAnsi"/>
              </w:rPr>
              <w:t>both have to be correct.</w:t>
            </w:r>
            <w:r>
              <w:rPr>
                <w:rFonts w:eastAsia="Times New Roman" w:cstheme="minorHAnsi"/>
              </w:rPr>
              <w:t xml:space="preserve"> </w:t>
            </w:r>
            <w:r w:rsidRPr="0025608E">
              <w:rPr>
                <w:rFonts w:eastAsia="Times New Roman" w:cstheme="minorHAnsi"/>
              </w:rPr>
              <w:t>If the child makes a careless mistake,</w:t>
            </w:r>
            <w:r w:rsidRPr="00DA7468">
              <w:rPr>
                <w:rFonts w:eastAsia="Times New Roman" w:cstheme="minorHAnsi"/>
              </w:rPr>
              <w:t xml:space="preserve"> </w:t>
            </w:r>
            <w:r w:rsidRPr="0025608E">
              <w:rPr>
                <w:rFonts w:eastAsia="Times New Roman" w:cstheme="minorHAnsi"/>
              </w:rPr>
              <w:t>then give the child another chance</w:t>
            </w:r>
            <w:r>
              <w:rPr>
                <w:rFonts w:eastAsia="Times New Roman" w:cstheme="minorHAnsi"/>
              </w:rPr>
              <w:t xml:space="preserve"> </w:t>
            </w:r>
            <w:r w:rsidRPr="0025608E">
              <w:rPr>
                <w:rFonts w:eastAsia="Times New Roman" w:cstheme="minorHAnsi"/>
              </w:rPr>
              <w:t>with the same question.</w:t>
            </w:r>
          </w:p>
        </w:tc>
      </w:tr>
    </w:tbl>
    <w:p w:rsidR="00CB6501" w:rsidRPr="00DA7468" w:rsidRDefault="00CB6501" w:rsidP="00CB6501">
      <w:pPr>
        <w:spacing w:after="0" w:line="240" w:lineRule="auto"/>
        <w:rPr>
          <w:rFonts w:eastAsia="Times New Roman" w:cstheme="minorHAnsi"/>
        </w:rPr>
      </w:pPr>
    </w:p>
    <w:p w:rsidR="00CB6501" w:rsidRPr="0025608E" w:rsidRDefault="00CB6501" w:rsidP="00CB6501">
      <w:pPr>
        <w:spacing w:after="0" w:line="240" w:lineRule="auto"/>
        <w:rPr>
          <w:rFonts w:eastAsia="Times New Roman" w:cstheme="minorHAnsi"/>
          <w:b/>
        </w:rPr>
      </w:pPr>
      <w:r w:rsidRPr="0025608E">
        <w:rPr>
          <w:rFonts w:eastAsia="Times New Roman" w:cstheme="minorHAnsi"/>
          <w:b/>
        </w:rPr>
        <w:t>If the child is unable to solve a division</w:t>
      </w:r>
      <w:r w:rsidRPr="00B4015E">
        <w:rPr>
          <w:rFonts w:eastAsia="Times New Roman" w:cstheme="minorHAnsi"/>
          <w:b/>
        </w:rPr>
        <w:t xml:space="preserve"> </w:t>
      </w:r>
      <w:r w:rsidRPr="0025608E">
        <w:rPr>
          <w:rFonts w:eastAsia="Times New Roman" w:cstheme="minorHAnsi"/>
          <w:b/>
        </w:rPr>
        <w:t>problem correctly, mark the child at</w:t>
      </w:r>
      <w:r w:rsidRPr="00B4015E">
        <w:rPr>
          <w:rFonts w:eastAsia="Times New Roman" w:cstheme="minorHAnsi"/>
          <w:b/>
        </w:rPr>
        <w:t xml:space="preserve"> </w:t>
      </w:r>
      <w:r w:rsidRPr="0025608E">
        <w:rPr>
          <w:rFonts w:eastAsia="Times New Roman" w:cstheme="minorHAnsi"/>
          <w:b/>
        </w:rPr>
        <w:t>‘Subtraction</w:t>
      </w:r>
      <w:r w:rsidRPr="00B4015E">
        <w:rPr>
          <w:rFonts w:eastAsia="Times New Roman" w:cstheme="minorHAnsi"/>
          <w:b/>
        </w:rPr>
        <w:t xml:space="preserve"> </w:t>
      </w:r>
      <w:r w:rsidRPr="0025608E">
        <w:rPr>
          <w:rFonts w:eastAsia="Times New Roman" w:cstheme="minorHAnsi"/>
          <w:b/>
        </w:rPr>
        <w:t>Level’</w:t>
      </w:r>
    </w:p>
    <w:p w:rsidR="005928E0" w:rsidRPr="00196FF4" w:rsidRDefault="005928E0" w:rsidP="00196FF4">
      <w:pPr>
        <w:pStyle w:val="ListParagraph"/>
        <w:ind w:left="1080"/>
        <w:rPr>
          <w:rFonts w:ascii="Garamond" w:hAnsi="Garamond"/>
          <w:sz w:val="44"/>
          <w:szCs w:val="44"/>
        </w:rPr>
      </w:pPr>
    </w:p>
    <w:sectPr w:rsidR="005928E0" w:rsidRPr="00196FF4" w:rsidSect="00B31A14">
      <w:headerReference w:type="default" r:id="rId17"/>
      <w:footerReference w:type="default" r:id="rId18"/>
      <w:footerReference w:type="first" r:id="rId19"/>
      <w:pgSz w:w="12240" w:h="15840"/>
      <w:pgMar w:top="1440" w:right="90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43C" w:rsidRDefault="00C7743C" w:rsidP="008C2187">
      <w:pPr>
        <w:spacing w:after="0" w:line="240" w:lineRule="auto"/>
      </w:pPr>
      <w:r>
        <w:separator/>
      </w:r>
    </w:p>
  </w:endnote>
  <w:endnote w:type="continuationSeparator" w:id="0">
    <w:p w:rsidR="00C7743C" w:rsidRDefault="00C7743C" w:rsidP="008C21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8794132"/>
      <w:docPartObj>
        <w:docPartGallery w:val="Page Numbers (Bottom of Page)"/>
        <w:docPartUnique/>
      </w:docPartObj>
    </w:sdtPr>
    <w:sdtEndPr>
      <w:rPr>
        <w:noProof/>
        <w:sz w:val="26"/>
        <w:szCs w:val="26"/>
      </w:rPr>
    </w:sdtEndPr>
    <w:sdtContent>
      <w:p w:rsidR="00B31A14" w:rsidRPr="00B31A14" w:rsidRDefault="00C02D24">
        <w:pPr>
          <w:pStyle w:val="Footer"/>
          <w:jc w:val="right"/>
          <w:rPr>
            <w:sz w:val="26"/>
            <w:szCs w:val="26"/>
          </w:rPr>
        </w:pPr>
        <w:r w:rsidRPr="00B31A14">
          <w:rPr>
            <w:sz w:val="26"/>
            <w:szCs w:val="26"/>
          </w:rPr>
          <w:fldChar w:fldCharType="begin"/>
        </w:r>
        <w:r w:rsidR="00B31A14" w:rsidRPr="00B31A14">
          <w:rPr>
            <w:sz w:val="26"/>
            <w:szCs w:val="26"/>
          </w:rPr>
          <w:instrText xml:space="preserve"> PAGE   \* MERGEFORMAT </w:instrText>
        </w:r>
        <w:r w:rsidRPr="00B31A14">
          <w:rPr>
            <w:sz w:val="26"/>
            <w:szCs w:val="26"/>
          </w:rPr>
          <w:fldChar w:fldCharType="separate"/>
        </w:r>
        <w:r w:rsidR="00F50CB7">
          <w:rPr>
            <w:noProof/>
            <w:sz w:val="26"/>
            <w:szCs w:val="26"/>
          </w:rPr>
          <w:t>11</w:t>
        </w:r>
        <w:r w:rsidRPr="00B31A14">
          <w:rPr>
            <w:noProof/>
            <w:sz w:val="26"/>
            <w:szCs w:val="26"/>
          </w:rPr>
          <w:fldChar w:fldCharType="end"/>
        </w:r>
      </w:p>
    </w:sdtContent>
  </w:sdt>
  <w:p w:rsidR="00B31A14" w:rsidRDefault="00B31A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14" w:rsidRDefault="00B31A14">
    <w:pPr>
      <w:pStyle w:val="Footer"/>
      <w:jc w:val="right"/>
    </w:pPr>
  </w:p>
  <w:p w:rsidR="00B31A14" w:rsidRDefault="00B31A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43C" w:rsidRDefault="00C7743C" w:rsidP="008C2187">
      <w:pPr>
        <w:spacing w:after="0" w:line="240" w:lineRule="auto"/>
      </w:pPr>
      <w:r>
        <w:separator/>
      </w:r>
    </w:p>
  </w:footnote>
  <w:footnote w:type="continuationSeparator" w:id="0">
    <w:p w:rsidR="00C7743C" w:rsidRDefault="00C7743C" w:rsidP="008C21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EBB04733E00443A1A57AFF620456731A"/>
      </w:placeholder>
      <w:temporary/>
      <w:showingPlcHdr/>
    </w:sdtPr>
    <w:sdtContent>
      <w:p w:rsidR="00B31A14" w:rsidRDefault="00B31A14">
        <w:pPr>
          <w:pStyle w:val="Header"/>
        </w:pPr>
        <w:r>
          <w:t>[Type text]</w:t>
        </w:r>
      </w:p>
    </w:sdtContent>
  </w:sdt>
  <w:p w:rsidR="00B31A14" w:rsidRDefault="00B31A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4E14"/>
    <w:multiLevelType w:val="hybridMultilevel"/>
    <w:tmpl w:val="C8B090FA"/>
    <w:lvl w:ilvl="0" w:tplc="67E8BEBE">
      <w:start w:val="1"/>
      <w:numFmt w:val="decimal"/>
      <w:lvlText w:val="%1."/>
      <w:lvlJc w:val="left"/>
      <w:pPr>
        <w:ind w:left="1020" w:hanging="660"/>
      </w:pPr>
      <w:rPr>
        <w:rFonts w:ascii="Garamond" w:hAnsi="Garamond" w:hint="default"/>
        <w:sz w:val="44"/>
        <w:szCs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CA14D1"/>
    <w:multiLevelType w:val="hybridMultilevel"/>
    <w:tmpl w:val="C5864316"/>
    <w:lvl w:ilvl="0" w:tplc="CF3263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501300"/>
    <w:multiLevelType w:val="hybridMultilevel"/>
    <w:tmpl w:val="9E0CBB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7704EB"/>
    <w:multiLevelType w:val="hybridMultilevel"/>
    <w:tmpl w:val="1E5AAF5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7D2744"/>
    <w:multiLevelType w:val="hybridMultilevel"/>
    <w:tmpl w:val="BDCA7BB4"/>
    <w:lvl w:ilvl="0" w:tplc="D1367E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4448E8"/>
    <w:multiLevelType w:val="hybridMultilevel"/>
    <w:tmpl w:val="9CE46650"/>
    <w:lvl w:ilvl="0" w:tplc="70D63572">
      <w:start w:val="1"/>
      <w:numFmt w:val="decimal"/>
      <w:lvlText w:val="%1."/>
      <w:lvlJc w:val="left"/>
      <w:pPr>
        <w:ind w:left="1080" w:hanging="720"/>
      </w:pPr>
      <w:rPr>
        <w:rFonts w:hint="default"/>
        <w:sz w:val="44"/>
        <w:szCs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proofState w:spelling="clean" w:grammar="clean"/>
  <w:defaultTabStop w:val="720"/>
  <w:characterSpacingControl w:val="doNotCompress"/>
  <w:hdrShapeDefaults>
    <o:shapedefaults v:ext="edit" spidmax="13314"/>
  </w:hdrShapeDefaults>
  <w:footnotePr>
    <w:footnote w:id="-1"/>
    <w:footnote w:id="0"/>
  </w:footnotePr>
  <w:endnotePr>
    <w:endnote w:id="-1"/>
    <w:endnote w:id="0"/>
  </w:endnotePr>
  <w:compat>
    <w:useFELayout/>
  </w:compat>
  <w:rsids>
    <w:rsidRoot w:val="00196FF4"/>
    <w:rsid w:val="001465F3"/>
    <w:rsid w:val="00196FF4"/>
    <w:rsid w:val="00372B41"/>
    <w:rsid w:val="005928E0"/>
    <w:rsid w:val="0069266C"/>
    <w:rsid w:val="0072447C"/>
    <w:rsid w:val="0083506F"/>
    <w:rsid w:val="00883C9D"/>
    <w:rsid w:val="008C2187"/>
    <w:rsid w:val="008D6FC0"/>
    <w:rsid w:val="008E0B20"/>
    <w:rsid w:val="009E650D"/>
    <w:rsid w:val="00AE608B"/>
    <w:rsid w:val="00B31A14"/>
    <w:rsid w:val="00C02D24"/>
    <w:rsid w:val="00C22064"/>
    <w:rsid w:val="00C7743C"/>
    <w:rsid w:val="00CB6501"/>
    <w:rsid w:val="00D30673"/>
    <w:rsid w:val="00D4659E"/>
    <w:rsid w:val="00DD0965"/>
    <w:rsid w:val="00DD762C"/>
    <w:rsid w:val="00F50CB7"/>
    <w:rsid w:val="00F5733F"/>
    <w:rsid w:val="00FF4C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D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F4"/>
    <w:pPr>
      <w:ind w:left="720"/>
      <w:contextualSpacing/>
    </w:pPr>
  </w:style>
  <w:style w:type="paragraph" w:styleId="BalloonText">
    <w:name w:val="Balloon Text"/>
    <w:basedOn w:val="Normal"/>
    <w:link w:val="BalloonTextChar"/>
    <w:uiPriority w:val="99"/>
    <w:semiHidden/>
    <w:unhideWhenUsed/>
    <w:rsid w:val="00196F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FF4"/>
    <w:rPr>
      <w:rFonts w:ascii="Tahoma" w:hAnsi="Tahoma" w:cs="Tahoma"/>
      <w:sz w:val="16"/>
      <w:szCs w:val="16"/>
      <w:lang w:val="en-IN"/>
    </w:rPr>
  </w:style>
  <w:style w:type="table" w:styleId="TableGrid">
    <w:name w:val="Table Grid"/>
    <w:basedOn w:val="TableNormal"/>
    <w:uiPriority w:val="59"/>
    <w:rsid w:val="00D465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C21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187"/>
    <w:rPr>
      <w:lang w:val="en-IN"/>
    </w:rPr>
  </w:style>
  <w:style w:type="paragraph" w:styleId="Footer">
    <w:name w:val="footer"/>
    <w:basedOn w:val="Normal"/>
    <w:link w:val="FooterChar"/>
    <w:uiPriority w:val="99"/>
    <w:unhideWhenUsed/>
    <w:rsid w:val="008C21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187"/>
    <w:rPr>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F4"/>
    <w:pPr>
      <w:ind w:left="720"/>
      <w:contextualSpacing/>
    </w:pPr>
  </w:style>
  <w:style w:type="paragraph" w:styleId="BalloonText">
    <w:name w:val="Balloon Text"/>
    <w:basedOn w:val="Normal"/>
    <w:link w:val="BalloonTextChar"/>
    <w:uiPriority w:val="99"/>
    <w:semiHidden/>
    <w:unhideWhenUsed/>
    <w:rsid w:val="00196F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FF4"/>
    <w:rPr>
      <w:rFonts w:ascii="Tahoma" w:hAnsi="Tahoma" w:cs="Tahoma"/>
      <w:sz w:val="16"/>
      <w:szCs w:val="16"/>
      <w:lang w:val="en-IN"/>
    </w:rPr>
  </w:style>
  <w:style w:type="table" w:styleId="TableGrid">
    <w:name w:val="Table Grid"/>
    <w:basedOn w:val="TableNormal"/>
    <w:uiPriority w:val="59"/>
    <w:rsid w:val="00D465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8C21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187"/>
    <w:rPr>
      <w:lang w:val="en-IN"/>
    </w:rPr>
  </w:style>
  <w:style w:type="paragraph" w:styleId="Footer">
    <w:name w:val="footer"/>
    <w:basedOn w:val="Normal"/>
    <w:link w:val="FooterChar"/>
    <w:uiPriority w:val="99"/>
    <w:unhideWhenUsed/>
    <w:rsid w:val="008C21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187"/>
    <w:rPr>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23" Type="http://schemas.microsoft.com/office/2007/relationships/stylesWithEffects" Target="stylesWithEffects.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BB04733E00443A1A57AFF620456731A"/>
        <w:category>
          <w:name w:val="General"/>
          <w:gallery w:val="placeholder"/>
        </w:category>
        <w:types>
          <w:type w:val="bbPlcHdr"/>
        </w:types>
        <w:behaviors>
          <w:behavior w:val="content"/>
        </w:behaviors>
        <w:guid w:val="{59347FE5-1C32-4EE4-B493-335536A5E25E}"/>
      </w:docPartPr>
      <w:docPartBody>
        <w:p w:rsidR="001538AB" w:rsidRDefault="00D51FD7" w:rsidP="00D51FD7">
          <w:pPr>
            <w:pStyle w:val="EBB04733E00443A1A57AFF620456731A"/>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51FD7"/>
    <w:rsid w:val="001538AB"/>
    <w:rsid w:val="005C1E0F"/>
    <w:rsid w:val="00D51FD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E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B04733E00443A1A57AFF620456731A">
    <w:name w:val="EBB04733E00443A1A57AFF620456731A"/>
    <w:rsid w:val="00D51FD7"/>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859</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cord unicef 2</dc:creator>
  <cp:lastModifiedBy>rjph2</cp:lastModifiedBy>
  <cp:revision>2</cp:revision>
  <cp:lastPrinted>2016-02-22T07:37:00Z</cp:lastPrinted>
  <dcterms:created xsi:type="dcterms:W3CDTF">2016-02-22T16:51:00Z</dcterms:created>
  <dcterms:modified xsi:type="dcterms:W3CDTF">2016-02-22T16:51:00Z</dcterms:modified>
</cp:coreProperties>
</file>