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6AC0BEC1" w:rsidR="00D95613" w:rsidRPr="0077109B" w:rsidRDefault="005F0002">
      <w:pPr>
        <w:jc w:val="center"/>
        <w:rPr>
          <w:rFonts w:eastAsia="Sarabun"/>
          <w:b/>
          <w:sz w:val="20"/>
          <w:szCs w:val="20"/>
        </w:rPr>
      </w:pPr>
      <w:r w:rsidRPr="0077109B">
        <w:rPr>
          <w:rFonts w:eastAsia="Sarabun"/>
          <w:b/>
          <w:sz w:val="20"/>
          <w:szCs w:val="20"/>
        </w:rPr>
        <w:t>Information Sheet</w:t>
      </w:r>
      <w:r w:rsidR="0077109B">
        <w:rPr>
          <w:rFonts w:eastAsia="Sarabun"/>
          <w:b/>
          <w:sz w:val="20"/>
          <w:szCs w:val="20"/>
        </w:rPr>
        <w:t xml:space="preserve"> for Archiving of Study Data</w:t>
      </w:r>
    </w:p>
    <w:p w14:paraId="00000002" w14:textId="77777777" w:rsidR="00D95613" w:rsidRPr="0077109B" w:rsidRDefault="00D95613">
      <w:pPr>
        <w:jc w:val="both"/>
        <w:rPr>
          <w:rFonts w:eastAsia="Sarabun"/>
          <w:sz w:val="20"/>
          <w:szCs w:val="20"/>
          <w:u w:val="single"/>
        </w:rPr>
      </w:pPr>
    </w:p>
    <w:p w14:paraId="00000004" w14:textId="6C185A56" w:rsidR="00D95613" w:rsidRDefault="005F0002">
      <w:pPr>
        <w:pBdr>
          <w:top w:val="nil"/>
          <w:left w:val="nil"/>
          <w:bottom w:val="nil"/>
          <w:right w:val="nil"/>
          <w:between w:val="nil"/>
        </w:pBdr>
        <w:spacing w:line="276" w:lineRule="auto"/>
        <w:rPr>
          <w:rFonts w:eastAsia="Sarabun"/>
          <w:color w:val="000000"/>
          <w:sz w:val="20"/>
          <w:szCs w:val="20"/>
        </w:rPr>
      </w:pPr>
      <w:r w:rsidRPr="0077109B">
        <w:rPr>
          <w:rFonts w:eastAsia="Sarabun"/>
          <w:b/>
          <w:color w:val="000000"/>
          <w:sz w:val="20"/>
          <w:szCs w:val="20"/>
          <w:u w:val="single"/>
        </w:rPr>
        <w:t>Research Project Title</w:t>
      </w:r>
      <w:r w:rsidRPr="0077109B">
        <w:rPr>
          <w:rFonts w:eastAsia="Sarabun"/>
          <w:color w:val="000000"/>
          <w:sz w:val="20"/>
          <w:szCs w:val="20"/>
        </w:rPr>
        <w:t xml:space="preserve">  Anti-Microbials in Society (AMIS): a Global Interdisciplinary Research Hub</w:t>
      </w:r>
    </w:p>
    <w:p w14:paraId="66361368" w14:textId="465C6B11" w:rsidR="00FD68A9" w:rsidRDefault="00FD68A9">
      <w:pPr>
        <w:pBdr>
          <w:top w:val="nil"/>
          <w:left w:val="nil"/>
          <w:bottom w:val="nil"/>
          <w:right w:val="nil"/>
          <w:between w:val="nil"/>
        </w:pBdr>
        <w:spacing w:line="276" w:lineRule="auto"/>
        <w:rPr>
          <w:rFonts w:eastAsia="Sarabun"/>
          <w:color w:val="000000"/>
          <w:sz w:val="20"/>
          <w:szCs w:val="20"/>
        </w:rPr>
      </w:pPr>
      <w:r w:rsidRPr="00FD68A9">
        <w:rPr>
          <w:rFonts w:eastAsia="Sarabun"/>
          <w:b/>
          <w:bCs/>
          <w:color w:val="000000"/>
          <w:sz w:val="20"/>
          <w:szCs w:val="20"/>
          <w:u w:val="single"/>
        </w:rPr>
        <w:t>Funded by</w:t>
      </w:r>
      <w:r>
        <w:rPr>
          <w:rFonts w:eastAsia="Sarabun"/>
          <w:color w:val="000000"/>
          <w:sz w:val="20"/>
          <w:szCs w:val="20"/>
        </w:rPr>
        <w:t>: Economic and Social Research Council, United Kingdom</w:t>
      </w:r>
    </w:p>
    <w:p w14:paraId="62845499" w14:textId="0F94A5F3" w:rsidR="00FD68A9" w:rsidRDefault="00FD68A9">
      <w:pPr>
        <w:pBdr>
          <w:top w:val="nil"/>
          <w:left w:val="nil"/>
          <w:bottom w:val="nil"/>
          <w:right w:val="nil"/>
          <w:between w:val="nil"/>
        </w:pBdr>
        <w:spacing w:line="276" w:lineRule="auto"/>
        <w:rPr>
          <w:rFonts w:eastAsia="Sarabun"/>
          <w:color w:val="000000"/>
          <w:sz w:val="20"/>
          <w:szCs w:val="20"/>
        </w:rPr>
      </w:pPr>
      <w:r w:rsidRPr="00FD68A9">
        <w:rPr>
          <w:rFonts w:eastAsia="Sarabun"/>
          <w:b/>
          <w:bCs/>
          <w:color w:val="000000"/>
          <w:sz w:val="20"/>
          <w:szCs w:val="20"/>
          <w:u w:val="single"/>
        </w:rPr>
        <w:t>Research Partner</w:t>
      </w:r>
      <w:r>
        <w:rPr>
          <w:rFonts w:eastAsia="Sarabun"/>
          <w:color w:val="000000"/>
          <w:sz w:val="20"/>
          <w:szCs w:val="20"/>
        </w:rPr>
        <w:t>: London School of Hygiene and Tropical Medicine</w:t>
      </w:r>
    </w:p>
    <w:p w14:paraId="43F9EBB7" w14:textId="77777777" w:rsidR="00FD68A9" w:rsidRPr="0077109B" w:rsidRDefault="00FD68A9">
      <w:pPr>
        <w:pBdr>
          <w:top w:val="nil"/>
          <w:left w:val="nil"/>
          <w:bottom w:val="nil"/>
          <w:right w:val="nil"/>
          <w:between w:val="nil"/>
        </w:pBdr>
        <w:spacing w:line="276" w:lineRule="auto"/>
        <w:rPr>
          <w:rFonts w:eastAsia="Sarabun"/>
          <w:color w:val="000000"/>
          <w:sz w:val="20"/>
          <w:szCs w:val="20"/>
        </w:rPr>
      </w:pPr>
    </w:p>
    <w:p w14:paraId="00000005" w14:textId="0FCDC5FE" w:rsidR="00D95613" w:rsidRPr="0077109B" w:rsidRDefault="005F0002">
      <w:pPr>
        <w:rPr>
          <w:color w:val="000000"/>
          <w:sz w:val="20"/>
          <w:szCs w:val="20"/>
        </w:rPr>
      </w:pPr>
      <w:r w:rsidRPr="0077109B">
        <w:rPr>
          <w:rFonts w:eastAsia="Sarabun"/>
          <w:b/>
          <w:sz w:val="20"/>
          <w:szCs w:val="20"/>
          <w:u w:val="single"/>
        </w:rPr>
        <w:t>Principal Researcher</w:t>
      </w:r>
      <w:r w:rsidRPr="0077109B">
        <w:rPr>
          <w:rFonts w:eastAsia="Sarabun"/>
          <w:b/>
          <w:sz w:val="20"/>
          <w:szCs w:val="20"/>
        </w:rPr>
        <w:t xml:space="preserve"> </w:t>
      </w:r>
      <w:r w:rsidR="00217433" w:rsidRPr="0077109B">
        <w:rPr>
          <w:rFonts w:eastAsia="Sarabun"/>
          <w:color w:val="000000"/>
          <w:sz w:val="20"/>
          <w:szCs w:val="20"/>
        </w:rPr>
        <w:t xml:space="preserve">Komatra Chuengsatiansup </w:t>
      </w:r>
      <w:r w:rsidRPr="0077109B">
        <w:rPr>
          <w:rFonts w:eastAsia="Sarabun"/>
          <w:color w:val="000000"/>
          <w:sz w:val="20"/>
          <w:szCs w:val="20"/>
          <w:highlight w:val="white"/>
        </w:rPr>
        <w:t>M.D., Ph.D</w:t>
      </w:r>
      <w:r w:rsidRPr="0077109B">
        <w:rPr>
          <w:rFonts w:eastAsia="Arial"/>
          <w:color w:val="000000"/>
          <w:sz w:val="20"/>
          <w:szCs w:val="20"/>
          <w:highlight w:val="white"/>
        </w:rPr>
        <w:t>.</w:t>
      </w:r>
    </w:p>
    <w:p w14:paraId="00000006" w14:textId="77777777" w:rsidR="00D95613" w:rsidRPr="0077109B" w:rsidRDefault="005F0002">
      <w:pPr>
        <w:rPr>
          <w:rFonts w:eastAsia="Sarabun"/>
          <w:sz w:val="20"/>
          <w:szCs w:val="20"/>
        </w:rPr>
      </w:pPr>
      <w:r w:rsidRPr="0077109B">
        <w:rPr>
          <w:rFonts w:eastAsia="Sarabun"/>
          <w:sz w:val="20"/>
          <w:szCs w:val="20"/>
        </w:rPr>
        <w:t>Director of Society and Health Institute (SHI), Ministry of Public Health, Thailand</w:t>
      </w:r>
    </w:p>
    <w:p w14:paraId="00000007" w14:textId="6FA03CAC" w:rsidR="00D95613" w:rsidRPr="0077109B" w:rsidRDefault="005F0002">
      <w:pPr>
        <w:jc w:val="both"/>
        <w:rPr>
          <w:rFonts w:eastAsia="Sarabun"/>
          <w:color w:val="000000"/>
          <w:sz w:val="20"/>
          <w:szCs w:val="20"/>
        </w:rPr>
      </w:pPr>
      <w:r w:rsidRPr="0077109B">
        <w:rPr>
          <w:rFonts w:eastAsia="Sarabun"/>
          <w:sz w:val="20"/>
          <w:szCs w:val="20"/>
        </w:rPr>
        <w:t>Telephone no. 02-590-1498</w:t>
      </w:r>
      <w:r w:rsidRPr="0077109B">
        <w:rPr>
          <w:rFonts w:eastAsia="Sarabun"/>
          <w:sz w:val="20"/>
          <w:szCs w:val="20"/>
        </w:rPr>
        <w:tab/>
      </w:r>
      <w:r w:rsidRPr="0077109B">
        <w:rPr>
          <w:rFonts w:eastAsia="Sarabun"/>
          <w:sz w:val="20"/>
          <w:szCs w:val="20"/>
        </w:rPr>
        <w:tab/>
        <w:t xml:space="preserve">Email: </w:t>
      </w:r>
      <w:hyperlink r:id="rId9">
        <w:r w:rsidRPr="0077109B">
          <w:rPr>
            <w:rFonts w:eastAsia="Sarabun"/>
            <w:color w:val="000000"/>
            <w:sz w:val="20"/>
            <w:szCs w:val="20"/>
          </w:rPr>
          <w:t>loxlix@gmail.com</w:t>
        </w:r>
      </w:hyperlink>
      <w:r w:rsidR="00D15A51">
        <w:rPr>
          <w:rFonts w:eastAsia="Sarabun"/>
          <w:color w:val="000000"/>
          <w:sz w:val="20"/>
          <w:szCs w:val="20"/>
        </w:rPr>
        <w:t xml:space="preserve"> </w:t>
      </w:r>
      <w:r w:rsidR="0077109B">
        <w:rPr>
          <w:rFonts w:eastAsia="Sarabun"/>
          <w:color w:val="000000"/>
          <w:sz w:val="20"/>
          <w:szCs w:val="20"/>
        </w:rPr>
        <w:t xml:space="preserve"> </w:t>
      </w:r>
    </w:p>
    <w:p w14:paraId="0000000D" w14:textId="77777777" w:rsidR="00D95613" w:rsidRPr="0077109B" w:rsidRDefault="00D95613">
      <w:pPr>
        <w:jc w:val="both"/>
        <w:rPr>
          <w:rFonts w:eastAsia="Sarabun"/>
          <w:sz w:val="20"/>
          <w:szCs w:val="20"/>
        </w:rPr>
      </w:pPr>
    </w:p>
    <w:p w14:paraId="0000000E" w14:textId="77777777" w:rsidR="00D95613" w:rsidRPr="0077109B" w:rsidRDefault="005F0002">
      <w:pPr>
        <w:jc w:val="both"/>
        <w:rPr>
          <w:rFonts w:eastAsia="Sarabun"/>
          <w:b/>
          <w:sz w:val="20"/>
          <w:szCs w:val="20"/>
        </w:rPr>
      </w:pPr>
      <w:r w:rsidRPr="0077109B">
        <w:rPr>
          <w:rFonts w:eastAsia="Sarabun"/>
          <w:b/>
          <w:sz w:val="20"/>
          <w:szCs w:val="20"/>
          <w:u w:val="single"/>
        </w:rPr>
        <w:t>Co-Researcher</w:t>
      </w:r>
    </w:p>
    <w:p w14:paraId="6AD7E32F" w14:textId="77777777" w:rsidR="00D15A51" w:rsidRDefault="00D15A51">
      <w:pPr>
        <w:jc w:val="both"/>
        <w:rPr>
          <w:rFonts w:eastAsia="Sarabun"/>
          <w:sz w:val="20"/>
          <w:szCs w:val="20"/>
        </w:rPr>
      </w:pPr>
      <w:r>
        <w:rPr>
          <w:rFonts w:eastAsia="Sarabun"/>
          <w:sz w:val="20"/>
          <w:szCs w:val="20"/>
        </w:rPr>
        <w:t>[Name]</w:t>
      </w:r>
    </w:p>
    <w:p w14:paraId="0000000F" w14:textId="014E86D3" w:rsidR="00D95613" w:rsidRPr="0077109B" w:rsidRDefault="00D15A51">
      <w:pPr>
        <w:jc w:val="both"/>
        <w:rPr>
          <w:rFonts w:eastAsia="Sarabun"/>
          <w:sz w:val="20"/>
          <w:szCs w:val="20"/>
        </w:rPr>
      </w:pPr>
      <w:r>
        <w:rPr>
          <w:rFonts w:eastAsia="Sarabun"/>
          <w:sz w:val="20"/>
          <w:szCs w:val="20"/>
        </w:rPr>
        <w:t xml:space="preserve">[Address] </w:t>
      </w:r>
    </w:p>
    <w:p w14:paraId="00000012" w14:textId="3C1AEA6D" w:rsidR="00D95613" w:rsidRDefault="005F0002" w:rsidP="00217433">
      <w:pPr>
        <w:jc w:val="both"/>
        <w:rPr>
          <w:rFonts w:eastAsia="Sarabun"/>
          <w:sz w:val="20"/>
          <w:szCs w:val="20"/>
        </w:rPr>
      </w:pPr>
      <w:r w:rsidRPr="0077109B">
        <w:rPr>
          <w:rFonts w:eastAsia="Sarabun"/>
          <w:sz w:val="20"/>
          <w:szCs w:val="20"/>
        </w:rPr>
        <w:t xml:space="preserve">Telephone no. </w:t>
      </w:r>
      <w:r w:rsidR="00D15A51">
        <w:rPr>
          <w:rFonts w:eastAsia="Sarabun"/>
          <w:sz w:val="20"/>
          <w:szCs w:val="20"/>
        </w:rPr>
        <w:t>[number]</w:t>
      </w:r>
      <w:r w:rsidRPr="0077109B">
        <w:rPr>
          <w:rFonts w:eastAsia="Sarabun"/>
          <w:sz w:val="20"/>
          <w:szCs w:val="20"/>
        </w:rPr>
        <w:tab/>
      </w:r>
      <w:r w:rsidRPr="0077109B">
        <w:rPr>
          <w:rFonts w:eastAsia="Sarabun"/>
          <w:sz w:val="20"/>
          <w:szCs w:val="20"/>
        </w:rPr>
        <w:tab/>
        <w:t>Email:</w:t>
      </w:r>
      <w:r w:rsidR="00D15A51">
        <w:rPr>
          <w:rFonts w:eastAsia="Sarabun"/>
          <w:sz w:val="20"/>
          <w:szCs w:val="20"/>
        </w:rPr>
        <w:t xml:space="preserve"> [address]</w:t>
      </w:r>
    </w:p>
    <w:p w14:paraId="293035E0" w14:textId="7B43B1E9" w:rsidR="00FD68A9" w:rsidRDefault="00FD68A9" w:rsidP="00217433">
      <w:pPr>
        <w:jc w:val="both"/>
        <w:rPr>
          <w:rFonts w:eastAsia="Sarabun"/>
          <w:sz w:val="20"/>
          <w:szCs w:val="20"/>
        </w:rPr>
      </w:pPr>
    </w:p>
    <w:p w14:paraId="52C6C597" w14:textId="77777777" w:rsidR="00FD68A9" w:rsidRPr="0077109B" w:rsidRDefault="00FD68A9" w:rsidP="00217433">
      <w:pPr>
        <w:jc w:val="both"/>
        <w:rPr>
          <w:rFonts w:eastAsia="Sarabun"/>
          <w:sz w:val="20"/>
          <w:szCs w:val="20"/>
        </w:rPr>
      </w:pPr>
    </w:p>
    <w:p w14:paraId="00000013" w14:textId="77777777" w:rsidR="00D95613" w:rsidRPr="0077109B" w:rsidRDefault="005F0002" w:rsidP="00217433">
      <w:pPr>
        <w:pStyle w:val="Subtitle"/>
        <w:spacing w:line="276" w:lineRule="auto"/>
        <w:jc w:val="both"/>
        <w:rPr>
          <w:rFonts w:eastAsia="Sarabun"/>
          <w:sz w:val="20"/>
          <w:szCs w:val="20"/>
        </w:rPr>
      </w:pPr>
      <w:r w:rsidRPr="0077109B">
        <w:rPr>
          <w:rFonts w:eastAsia="Sarabun"/>
          <w:sz w:val="20"/>
          <w:szCs w:val="20"/>
        </w:rPr>
        <w:t xml:space="preserve">Dear All Research Participants, </w:t>
      </w:r>
    </w:p>
    <w:p w14:paraId="3A6464F5" w14:textId="77777777" w:rsidR="0077109B" w:rsidRPr="0077109B" w:rsidRDefault="0077109B" w:rsidP="00217433">
      <w:pPr>
        <w:pBdr>
          <w:top w:val="nil"/>
          <w:left w:val="nil"/>
          <w:bottom w:val="nil"/>
          <w:right w:val="nil"/>
          <w:between w:val="nil"/>
        </w:pBdr>
        <w:spacing w:line="276" w:lineRule="auto"/>
        <w:jc w:val="both"/>
        <w:rPr>
          <w:rFonts w:eastAsia="Sarabun"/>
          <w:color w:val="000000"/>
          <w:sz w:val="20"/>
          <w:szCs w:val="20"/>
        </w:rPr>
      </w:pPr>
    </w:p>
    <w:p w14:paraId="721A7B16" w14:textId="0E294F9F" w:rsidR="0077109B" w:rsidRPr="0077109B" w:rsidRDefault="005F0002" w:rsidP="0077109B">
      <w:pPr>
        <w:pBdr>
          <w:top w:val="nil"/>
          <w:left w:val="nil"/>
          <w:bottom w:val="nil"/>
          <w:right w:val="nil"/>
          <w:between w:val="nil"/>
        </w:pBdr>
        <w:spacing w:line="276" w:lineRule="auto"/>
        <w:jc w:val="both"/>
        <w:rPr>
          <w:rFonts w:eastAsia="Sarabun"/>
          <w:color w:val="000000"/>
          <w:sz w:val="20"/>
          <w:szCs w:val="20"/>
        </w:rPr>
      </w:pPr>
      <w:r w:rsidRPr="0077109B">
        <w:rPr>
          <w:rFonts w:eastAsia="Sarabun"/>
          <w:color w:val="000000"/>
          <w:sz w:val="20"/>
          <w:szCs w:val="20"/>
        </w:rPr>
        <w:t xml:space="preserve">My name is </w:t>
      </w:r>
      <w:r w:rsidR="00217433" w:rsidRPr="0077109B">
        <w:rPr>
          <w:rFonts w:eastAsia="Sarabun"/>
          <w:color w:val="000000"/>
          <w:sz w:val="20"/>
          <w:szCs w:val="20"/>
        </w:rPr>
        <w:t>Komatra Chuengsatiansup</w:t>
      </w:r>
      <w:r w:rsidRPr="0077109B">
        <w:rPr>
          <w:rFonts w:eastAsia="Sarabun"/>
          <w:color w:val="000000"/>
          <w:sz w:val="20"/>
          <w:szCs w:val="20"/>
          <w:highlight w:val="white"/>
        </w:rPr>
        <w:t xml:space="preserve">. </w:t>
      </w:r>
      <w:r w:rsidR="0077109B" w:rsidRPr="0077109B">
        <w:rPr>
          <w:rFonts w:eastAsia="Sarabun"/>
          <w:color w:val="000000"/>
          <w:sz w:val="20"/>
          <w:szCs w:val="20"/>
        </w:rPr>
        <w:t>I am contacting you because you have already participated in our research project.</w:t>
      </w:r>
    </w:p>
    <w:p w14:paraId="7CF0EBFB" w14:textId="77777777" w:rsidR="0077109B" w:rsidRPr="0077109B" w:rsidRDefault="0077109B" w:rsidP="0077109B">
      <w:pPr>
        <w:pBdr>
          <w:top w:val="nil"/>
          <w:left w:val="nil"/>
          <w:bottom w:val="nil"/>
          <w:right w:val="nil"/>
          <w:between w:val="nil"/>
        </w:pBdr>
        <w:spacing w:line="276" w:lineRule="auto"/>
        <w:jc w:val="both"/>
        <w:rPr>
          <w:rFonts w:eastAsia="Sarabun"/>
          <w:color w:val="000000"/>
          <w:sz w:val="20"/>
          <w:szCs w:val="20"/>
        </w:rPr>
      </w:pPr>
    </w:p>
    <w:p w14:paraId="4199F917" w14:textId="18B56609" w:rsidR="0077109B" w:rsidRPr="0077109B" w:rsidRDefault="00FD68A9" w:rsidP="0077109B">
      <w:pPr>
        <w:pBdr>
          <w:top w:val="nil"/>
          <w:left w:val="nil"/>
          <w:bottom w:val="nil"/>
          <w:right w:val="nil"/>
          <w:between w:val="nil"/>
        </w:pBdr>
        <w:spacing w:line="276" w:lineRule="auto"/>
        <w:jc w:val="both"/>
        <w:rPr>
          <w:rFonts w:eastAsia="Sarabun"/>
          <w:color w:val="000000"/>
          <w:sz w:val="20"/>
          <w:szCs w:val="20"/>
        </w:rPr>
      </w:pPr>
      <w:r>
        <w:rPr>
          <w:rFonts w:eastAsia="Sarabun"/>
          <w:color w:val="000000"/>
          <w:sz w:val="20"/>
          <w:szCs w:val="20"/>
        </w:rPr>
        <w:t xml:space="preserve">As we </w:t>
      </w:r>
      <w:r w:rsidR="00BA6E0C">
        <w:rPr>
          <w:rFonts w:eastAsia="Sarabun"/>
          <w:color w:val="000000"/>
          <w:sz w:val="20"/>
          <w:szCs w:val="20"/>
        </w:rPr>
        <w:t xml:space="preserve">previously </w:t>
      </w:r>
      <w:r>
        <w:rPr>
          <w:rFonts w:eastAsia="Sarabun"/>
          <w:color w:val="000000"/>
          <w:sz w:val="20"/>
          <w:szCs w:val="20"/>
        </w:rPr>
        <w:t>discussed with you, o</w:t>
      </w:r>
      <w:r w:rsidR="0077109B" w:rsidRPr="0077109B">
        <w:rPr>
          <w:rFonts w:eastAsia="Sarabun"/>
          <w:color w:val="000000"/>
          <w:sz w:val="20"/>
          <w:szCs w:val="20"/>
        </w:rPr>
        <w:t xml:space="preserve">ur project aims to provide new ways to consider the problem of and potential solutions to antimicrobial resistance, to establish an interdisciplinary research hub to study antimicrobials in society (the ‘AMIS Hub’). We are grateful for your participation. </w:t>
      </w:r>
    </w:p>
    <w:p w14:paraId="4AF5B967" w14:textId="77777777" w:rsidR="0077109B" w:rsidRPr="0077109B" w:rsidRDefault="0077109B" w:rsidP="0077109B">
      <w:pPr>
        <w:pBdr>
          <w:top w:val="nil"/>
          <w:left w:val="nil"/>
          <w:bottom w:val="nil"/>
          <w:right w:val="nil"/>
          <w:between w:val="nil"/>
        </w:pBdr>
        <w:spacing w:line="276" w:lineRule="auto"/>
        <w:jc w:val="both"/>
        <w:rPr>
          <w:rFonts w:eastAsia="Sarabun"/>
          <w:color w:val="000000"/>
          <w:sz w:val="20"/>
          <w:szCs w:val="20"/>
        </w:rPr>
      </w:pPr>
    </w:p>
    <w:p w14:paraId="5FE2C575" w14:textId="77777777" w:rsidR="00C904B6" w:rsidRPr="00C904B6" w:rsidRDefault="00C904B6" w:rsidP="00C904B6">
      <w:pPr>
        <w:pBdr>
          <w:top w:val="nil"/>
          <w:left w:val="nil"/>
          <w:bottom w:val="nil"/>
          <w:right w:val="nil"/>
          <w:between w:val="nil"/>
        </w:pBdr>
        <w:spacing w:line="276" w:lineRule="auto"/>
        <w:jc w:val="both"/>
        <w:rPr>
          <w:rFonts w:eastAsia="Sarabun"/>
          <w:color w:val="000000"/>
          <w:sz w:val="20"/>
          <w:szCs w:val="20"/>
          <w:lang w:val="en-GB"/>
        </w:rPr>
      </w:pPr>
      <w:r w:rsidRPr="00C904B6">
        <w:rPr>
          <w:rFonts w:eastAsia="Sarabun"/>
          <w:color w:val="000000"/>
          <w:sz w:val="20"/>
          <w:szCs w:val="20"/>
          <w:lang w:val="en-GB"/>
        </w:rPr>
        <w:t>Now that our project is coming to an end next year, we are seeking your consent to archive the data that we have gained from our interactions with you. We would like to be able to share this information in an anonymised and restricted way with other researchers worldwide, including in Thailand and the UK. This will enable researchers to continue to seek new ways to consider the problem of and potentials solutions to antimicrobial resistance, as well as questions of medical knowledge and care more generally.</w:t>
      </w:r>
    </w:p>
    <w:p w14:paraId="721E2280" w14:textId="77777777" w:rsidR="0077109B" w:rsidRPr="0077109B" w:rsidRDefault="0077109B" w:rsidP="0077109B">
      <w:pPr>
        <w:pBdr>
          <w:top w:val="nil"/>
          <w:left w:val="nil"/>
          <w:bottom w:val="nil"/>
          <w:right w:val="nil"/>
          <w:between w:val="nil"/>
        </w:pBdr>
        <w:spacing w:line="276" w:lineRule="auto"/>
        <w:jc w:val="both"/>
        <w:rPr>
          <w:rFonts w:eastAsia="Sarabun"/>
          <w:color w:val="000000"/>
          <w:sz w:val="20"/>
          <w:szCs w:val="20"/>
        </w:rPr>
      </w:pPr>
    </w:p>
    <w:p w14:paraId="091E7C7E" w14:textId="32F325C3" w:rsidR="0077109B" w:rsidRPr="0077109B" w:rsidRDefault="0077109B" w:rsidP="0077109B">
      <w:pPr>
        <w:pBdr>
          <w:top w:val="nil"/>
          <w:left w:val="nil"/>
          <w:bottom w:val="nil"/>
          <w:right w:val="nil"/>
          <w:between w:val="nil"/>
        </w:pBdr>
        <w:spacing w:line="276" w:lineRule="auto"/>
        <w:jc w:val="both"/>
        <w:rPr>
          <w:rFonts w:eastAsia="Sarabun"/>
          <w:color w:val="000000"/>
          <w:sz w:val="20"/>
          <w:szCs w:val="20"/>
        </w:rPr>
      </w:pPr>
      <w:r w:rsidRPr="0077109B">
        <w:rPr>
          <w:rFonts w:eastAsia="Sarabun"/>
          <w:color w:val="000000"/>
          <w:sz w:val="20"/>
          <w:szCs w:val="20"/>
        </w:rPr>
        <w:t>Data archiving means that with your consent, any data, such as interview transcripts, notes and any other material we collected that involved you, would be organised and uploaded on to secure servers for researchers to access to conduct further research. When we archive data, we take the following steps:</w:t>
      </w:r>
    </w:p>
    <w:p w14:paraId="719AA824" w14:textId="6214A02D" w:rsidR="0077109B" w:rsidRPr="0077109B" w:rsidRDefault="0077109B" w:rsidP="0077109B">
      <w:pPr>
        <w:pStyle w:val="ListParagraph"/>
        <w:numPr>
          <w:ilvl w:val="0"/>
          <w:numId w:val="2"/>
        </w:numPr>
        <w:pBdr>
          <w:top w:val="nil"/>
          <w:left w:val="nil"/>
          <w:bottom w:val="nil"/>
          <w:right w:val="nil"/>
          <w:between w:val="nil"/>
        </w:pBdr>
        <w:jc w:val="both"/>
        <w:rPr>
          <w:rFonts w:ascii="Times New Roman" w:eastAsia="Sarabun" w:hAnsi="Times New Roman" w:cs="Times New Roman"/>
          <w:color w:val="000000"/>
          <w:sz w:val="20"/>
          <w:szCs w:val="20"/>
        </w:rPr>
      </w:pPr>
      <w:r w:rsidRPr="0077109B">
        <w:rPr>
          <w:rFonts w:ascii="Times New Roman" w:eastAsia="Sarabun" w:hAnsi="Times New Roman" w:cs="Times New Roman"/>
          <w:color w:val="000000"/>
          <w:sz w:val="20"/>
          <w:szCs w:val="20"/>
        </w:rPr>
        <w:t>Any personal information that would allow people to identify participants will be removed or altered from all the data, to ensure anonymity</w:t>
      </w:r>
    </w:p>
    <w:p w14:paraId="55315A06" w14:textId="4C51C8AC" w:rsidR="0077109B" w:rsidRPr="0077109B" w:rsidRDefault="0077109B" w:rsidP="0077109B">
      <w:pPr>
        <w:pStyle w:val="ListParagraph"/>
        <w:numPr>
          <w:ilvl w:val="0"/>
          <w:numId w:val="2"/>
        </w:numPr>
        <w:pBdr>
          <w:top w:val="nil"/>
          <w:left w:val="nil"/>
          <w:bottom w:val="nil"/>
          <w:right w:val="nil"/>
          <w:between w:val="nil"/>
        </w:pBdr>
        <w:jc w:val="both"/>
        <w:rPr>
          <w:rFonts w:ascii="Times New Roman" w:eastAsia="Sarabun" w:hAnsi="Times New Roman" w:cs="Times New Roman"/>
          <w:color w:val="000000"/>
          <w:sz w:val="20"/>
          <w:szCs w:val="20"/>
        </w:rPr>
      </w:pPr>
      <w:r w:rsidRPr="0077109B">
        <w:rPr>
          <w:rFonts w:ascii="Times New Roman" w:eastAsia="Sarabun" w:hAnsi="Times New Roman" w:cs="Times New Roman"/>
          <w:color w:val="000000"/>
          <w:sz w:val="20"/>
          <w:szCs w:val="20"/>
        </w:rPr>
        <w:t>Each participants data will be given a unique identifier (e.g. a sequence of numbers) that ensure any researcher looking at the data will not be able to identify you</w:t>
      </w:r>
    </w:p>
    <w:p w14:paraId="61577637" w14:textId="2876005F" w:rsidR="0077109B" w:rsidRPr="0077109B" w:rsidRDefault="0077109B" w:rsidP="0077109B">
      <w:pPr>
        <w:pStyle w:val="ListParagraph"/>
        <w:numPr>
          <w:ilvl w:val="0"/>
          <w:numId w:val="2"/>
        </w:numPr>
        <w:pBdr>
          <w:top w:val="nil"/>
          <w:left w:val="nil"/>
          <w:bottom w:val="nil"/>
          <w:right w:val="nil"/>
          <w:between w:val="nil"/>
        </w:pBdr>
        <w:jc w:val="both"/>
        <w:rPr>
          <w:rFonts w:ascii="Times New Roman" w:eastAsia="Sarabun" w:hAnsi="Times New Roman" w:cs="Times New Roman"/>
          <w:color w:val="000000"/>
          <w:sz w:val="20"/>
          <w:szCs w:val="20"/>
        </w:rPr>
      </w:pPr>
      <w:r w:rsidRPr="0077109B">
        <w:rPr>
          <w:rFonts w:ascii="Times New Roman" w:eastAsia="Sarabun" w:hAnsi="Times New Roman" w:cs="Times New Roman"/>
          <w:color w:val="000000"/>
          <w:sz w:val="20"/>
          <w:szCs w:val="20"/>
        </w:rPr>
        <w:t xml:space="preserve">Once the above steps are completed, we will </w:t>
      </w:r>
      <w:r w:rsidR="00FD68A9">
        <w:rPr>
          <w:rFonts w:ascii="Times New Roman" w:eastAsia="Sarabun" w:hAnsi="Times New Roman" w:cs="Times New Roman"/>
          <w:color w:val="000000"/>
          <w:sz w:val="20"/>
          <w:szCs w:val="20"/>
        </w:rPr>
        <w:t xml:space="preserve">upload </w:t>
      </w:r>
      <w:r w:rsidRPr="0077109B">
        <w:rPr>
          <w:rFonts w:ascii="Times New Roman" w:eastAsia="Sarabun" w:hAnsi="Times New Roman" w:cs="Times New Roman"/>
          <w:color w:val="000000"/>
          <w:sz w:val="20"/>
          <w:szCs w:val="20"/>
        </w:rPr>
        <w:t>all study data to the UK Data Services (UKDS). Their servers are very secure</w:t>
      </w:r>
      <w:r w:rsidR="00FD68A9">
        <w:rPr>
          <w:rFonts w:ascii="Times New Roman" w:eastAsia="Sarabun" w:hAnsi="Times New Roman" w:cs="Times New Roman"/>
          <w:color w:val="000000"/>
          <w:sz w:val="20"/>
          <w:szCs w:val="20"/>
        </w:rPr>
        <w:t xml:space="preserve"> and o</w:t>
      </w:r>
      <w:r w:rsidRPr="0077109B">
        <w:rPr>
          <w:rFonts w:ascii="Times New Roman" w:eastAsia="Sarabun" w:hAnsi="Times New Roman" w:cs="Times New Roman"/>
          <w:color w:val="000000"/>
          <w:sz w:val="20"/>
          <w:szCs w:val="20"/>
        </w:rPr>
        <w:t>nly researchers who</w:t>
      </w:r>
      <w:r w:rsidR="00FD68A9">
        <w:rPr>
          <w:rFonts w:ascii="Times New Roman" w:eastAsia="Sarabun" w:hAnsi="Times New Roman" w:cs="Times New Roman"/>
          <w:color w:val="000000"/>
          <w:sz w:val="20"/>
          <w:szCs w:val="20"/>
        </w:rPr>
        <w:t xml:space="preserve"> are</w:t>
      </w:r>
      <w:r w:rsidRPr="0077109B">
        <w:rPr>
          <w:rFonts w:ascii="Times New Roman" w:eastAsia="Sarabun" w:hAnsi="Times New Roman" w:cs="Times New Roman"/>
          <w:color w:val="000000"/>
          <w:sz w:val="20"/>
          <w:szCs w:val="20"/>
        </w:rPr>
        <w:t xml:space="preserve"> registered at the UKD</w:t>
      </w:r>
      <w:r w:rsidR="00FD68A9">
        <w:rPr>
          <w:rFonts w:ascii="Times New Roman" w:eastAsia="Sarabun" w:hAnsi="Times New Roman" w:cs="Times New Roman"/>
          <w:color w:val="000000"/>
          <w:sz w:val="20"/>
          <w:szCs w:val="20"/>
        </w:rPr>
        <w:t>S</w:t>
      </w:r>
      <w:r w:rsidRPr="0077109B">
        <w:rPr>
          <w:rFonts w:ascii="Times New Roman" w:eastAsia="Sarabun" w:hAnsi="Times New Roman" w:cs="Times New Roman"/>
          <w:color w:val="000000"/>
          <w:sz w:val="20"/>
          <w:szCs w:val="20"/>
        </w:rPr>
        <w:t xml:space="preserve"> and who have been granted permission by a member of </w:t>
      </w:r>
      <w:r w:rsidR="00FD68A9">
        <w:rPr>
          <w:rFonts w:ascii="Times New Roman" w:eastAsia="Sarabun" w:hAnsi="Times New Roman" w:cs="Times New Roman"/>
          <w:color w:val="000000"/>
          <w:sz w:val="20"/>
          <w:szCs w:val="20"/>
        </w:rPr>
        <w:t xml:space="preserve">our </w:t>
      </w:r>
      <w:r w:rsidRPr="0077109B">
        <w:rPr>
          <w:rFonts w:ascii="Times New Roman" w:eastAsia="Sarabun" w:hAnsi="Times New Roman" w:cs="Times New Roman"/>
          <w:color w:val="000000"/>
          <w:sz w:val="20"/>
          <w:szCs w:val="20"/>
        </w:rPr>
        <w:t xml:space="preserve">team will be granted access to the archived data. </w:t>
      </w:r>
      <w:r w:rsidR="00FD68A9">
        <w:rPr>
          <w:rFonts w:ascii="Times New Roman" w:eastAsia="Sarabun" w:hAnsi="Times New Roman" w:cs="Times New Roman"/>
          <w:color w:val="000000"/>
          <w:sz w:val="20"/>
          <w:szCs w:val="20"/>
        </w:rPr>
        <w:t>The data we archive from this study will be found on the UKDS website after the study is finished</w:t>
      </w:r>
      <w:r w:rsidRPr="0077109B">
        <w:rPr>
          <w:rFonts w:ascii="Times New Roman" w:eastAsia="Sarabun" w:hAnsi="Times New Roman" w:cs="Times New Roman"/>
          <w:color w:val="000000"/>
          <w:sz w:val="20"/>
          <w:szCs w:val="20"/>
        </w:rPr>
        <w:t xml:space="preserve">: </w:t>
      </w:r>
      <w:hyperlink r:id="rId10" w:history="1">
        <w:r w:rsidR="00BA6E0C" w:rsidRPr="009F24BF">
          <w:rPr>
            <w:rStyle w:val="Hyperlink"/>
            <w:rFonts w:ascii="Times New Roman" w:eastAsia="Sarabun" w:hAnsi="Times New Roman" w:cs="Times New Roman"/>
            <w:sz w:val="20"/>
            <w:szCs w:val="20"/>
          </w:rPr>
          <w:t>https://ukdataservice.ac.uk/get-data.aspx</w:t>
        </w:r>
      </w:hyperlink>
      <w:r w:rsidR="00BA6E0C">
        <w:rPr>
          <w:rFonts w:ascii="Times New Roman" w:eastAsia="Sarabun" w:hAnsi="Times New Roman" w:cs="Times New Roman"/>
          <w:color w:val="000000"/>
          <w:sz w:val="20"/>
          <w:szCs w:val="20"/>
        </w:rPr>
        <w:t xml:space="preserve"> </w:t>
      </w:r>
    </w:p>
    <w:p w14:paraId="1CCCEDAE" w14:textId="60E66D19" w:rsidR="0077109B" w:rsidRPr="0077109B" w:rsidRDefault="0077109B" w:rsidP="0077109B">
      <w:pPr>
        <w:pStyle w:val="ListParagraph"/>
        <w:numPr>
          <w:ilvl w:val="0"/>
          <w:numId w:val="2"/>
        </w:numPr>
        <w:pBdr>
          <w:top w:val="nil"/>
          <w:left w:val="nil"/>
          <w:bottom w:val="nil"/>
          <w:right w:val="nil"/>
          <w:between w:val="nil"/>
        </w:pBdr>
        <w:jc w:val="both"/>
        <w:rPr>
          <w:rFonts w:ascii="Times New Roman" w:eastAsia="Sarabun" w:hAnsi="Times New Roman" w:cs="Times New Roman"/>
          <w:color w:val="000000"/>
          <w:sz w:val="20"/>
          <w:szCs w:val="20"/>
        </w:rPr>
      </w:pPr>
      <w:r w:rsidRPr="0077109B">
        <w:rPr>
          <w:rFonts w:ascii="Times New Roman" w:eastAsia="Sarabun" w:hAnsi="Times New Roman" w:cs="Times New Roman"/>
          <w:color w:val="000000"/>
          <w:sz w:val="20"/>
          <w:szCs w:val="20"/>
        </w:rPr>
        <w:t xml:space="preserve">We will also, potentially at later date, upload the study data to a secure server in Thailand. You can contact myself Dr. Komatra Chuengsatiansup (contact details above) should you want to know more about this in the future. </w:t>
      </w:r>
    </w:p>
    <w:p w14:paraId="6A40839F" w14:textId="36AF180F" w:rsidR="0077109B" w:rsidRPr="0077109B" w:rsidRDefault="0077109B" w:rsidP="0077109B">
      <w:pPr>
        <w:pBdr>
          <w:top w:val="nil"/>
          <w:left w:val="nil"/>
          <w:bottom w:val="nil"/>
          <w:right w:val="nil"/>
          <w:between w:val="nil"/>
        </w:pBdr>
        <w:spacing w:line="276" w:lineRule="auto"/>
        <w:jc w:val="both"/>
        <w:rPr>
          <w:rFonts w:eastAsia="Sarabun"/>
          <w:color w:val="000000"/>
          <w:sz w:val="20"/>
          <w:szCs w:val="20"/>
        </w:rPr>
      </w:pPr>
      <w:r w:rsidRPr="0077109B">
        <w:rPr>
          <w:rFonts w:eastAsia="Sarabun"/>
          <w:color w:val="000000"/>
          <w:sz w:val="20"/>
          <w:szCs w:val="20"/>
        </w:rPr>
        <w:t>It is up to you whether you consent to us archiving your data or not. As we have discussed previously with you, your personal information will not be included, so as to prevent anyone being able to identify you. If you do not want us to archive your data, then please do not sign the attached consent form.</w:t>
      </w:r>
    </w:p>
    <w:p w14:paraId="6E14D1EE" w14:textId="77777777" w:rsidR="0077109B" w:rsidRPr="0077109B" w:rsidRDefault="0077109B" w:rsidP="00217433">
      <w:pPr>
        <w:pStyle w:val="Subtitle"/>
        <w:spacing w:line="276" w:lineRule="auto"/>
        <w:jc w:val="both"/>
        <w:rPr>
          <w:rFonts w:eastAsia="Sarabun"/>
          <w:sz w:val="20"/>
          <w:szCs w:val="20"/>
        </w:rPr>
      </w:pPr>
    </w:p>
    <w:p w14:paraId="0000001E" w14:textId="41728938" w:rsidR="00D95613" w:rsidRPr="0077109B" w:rsidRDefault="0077109B" w:rsidP="00217433">
      <w:pPr>
        <w:pStyle w:val="Subtitle"/>
        <w:spacing w:line="276" w:lineRule="auto"/>
        <w:jc w:val="both"/>
        <w:rPr>
          <w:rFonts w:eastAsia="Sarabun"/>
          <w:sz w:val="20"/>
          <w:szCs w:val="20"/>
        </w:rPr>
      </w:pPr>
      <w:r w:rsidRPr="0077109B">
        <w:rPr>
          <w:rFonts w:eastAsia="Sarabun"/>
          <w:b/>
          <w:bCs/>
          <w:sz w:val="20"/>
          <w:szCs w:val="20"/>
          <w:lang w:val="en-GB"/>
        </w:rPr>
        <w:t>Should you have any further questions about our research and data archiving or if you would like to consult us in the future with relation to your data, please contact:</w:t>
      </w:r>
      <w:r w:rsidR="005F0002" w:rsidRPr="0077109B">
        <w:rPr>
          <w:rFonts w:eastAsia="Sarabun"/>
          <w:sz w:val="20"/>
          <w:szCs w:val="20"/>
        </w:rPr>
        <w:t xml:space="preserve"> you can contact the research team i.e. </w:t>
      </w:r>
      <w:r w:rsidR="00217433" w:rsidRPr="0077109B">
        <w:rPr>
          <w:rFonts w:eastAsia="Sarabun"/>
          <w:sz w:val="20"/>
          <w:szCs w:val="20"/>
        </w:rPr>
        <w:t>Dr. Komatra Chuengsatiansup</w:t>
      </w:r>
      <w:r w:rsidR="005F0002" w:rsidRPr="0077109B">
        <w:rPr>
          <w:rFonts w:eastAsia="Arial"/>
          <w:sz w:val="20"/>
          <w:szCs w:val="20"/>
          <w:highlight w:val="white"/>
        </w:rPr>
        <w:t xml:space="preserve">, </w:t>
      </w:r>
      <w:r w:rsidR="00D15A51">
        <w:rPr>
          <w:rFonts w:eastAsia="Arial"/>
          <w:sz w:val="20"/>
          <w:szCs w:val="20"/>
        </w:rPr>
        <w:t>[Co-Researcher Names]</w:t>
      </w:r>
      <w:r w:rsidR="005F0002" w:rsidRPr="0077109B">
        <w:rPr>
          <w:rFonts w:eastAsia="Sarabun"/>
          <w:sz w:val="20"/>
          <w:szCs w:val="20"/>
        </w:rPr>
        <w:t xml:space="preserve"> according to the above-mentioned contact information. </w:t>
      </w:r>
    </w:p>
    <w:p w14:paraId="3B142D00" w14:textId="100F38FD" w:rsidR="0077109B" w:rsidRPr="0077109B" w:rsidRDefault="0077109B" w:rsidP="0077109B">
      <w:pPr>
        <w:rPr>
          <w:rFonts w:eastAsia="Sarabun"/>
          <w:sz w:val="20"/>
          <w:szCs w:val="20"/>
        </w:rPr>
      </w:pPr>
    </w:p>
    <w:p w14:paraId="1E431DB8" w14:textId="6D8DECF1" w:rsidR="0077109B" w:rsidRPr="0077109B" w:rsidRDefault="0077109B" w:rsidP="0077109B">
      <w:pPr>
        <w:rPr>
          <w:rFonts w:eastAsia="Sarabun"/>
          <w:sz w:val="20"/>
          <w:szCs w:val="20"/>
        </w:rPr>
      </w:pPr>
      <w:r w:rsidRPr="0077109B">
        <w:rPr>
          <w:rFonts w:eastAsia="Sarabun"/>
          <w:sz w:val="20"/>
          <w:szCs w:val="20"/>
        </w:rPr>
        <w:t>If you have any further concerns please contact the Chair of the Ethics Committee of the Institute of the Development of Human Research Protections (IDHRP) of the Ministry of Public Health (Thailand), Tel +66 2 591 3876, +66 2 5913541</w:t>
      </w:r>
    </w:p>
    <w:p w14:paraId="3309E92C" w14:textId="77777777" w:rsidR="0077109B" w:rsidRPr="0077109B" w:rsidRDefault="0077109B" w:rsidP="0077109B">
      <w:pPr>
        <w:rPr>
          <w:rFonts w:eastAsia="Sarabun"/>
          <w:sz w:val="20"/>
          <w:szCs w:val="20"/>
        </w:rPr>
      </w:pPr>
    </w:p>
    <w:p w14:paraId="00000024" w14:textId="4742C5B9" w:rsidR="00D95613" w:rsidRPr="0077109B" w:rsidRDefault="00D95613">
      <w:pPr>
        <w:jc w:val="both"/>
        <w:rPr>
          <w:rFonts w:eastAsia="Sarabun"/>
          <w:sz w:val="20"/>
          <w:szCs w:val="20"/>
        </w:rPr>
      </w:pPr>
    </w:p>
    <w:sectPr w:rsidR="00D95613" w:rsidRPr="0077109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77B26D" w14:textId="77777777" w:rsidR="00072639" w:rsidRDefault="00072639">
      <w:r>
        <w:separator/>
      </w:r>
    </w:p>
  </w:endnote>
  <w:endnote w:type="continuationSeparator" w:id="0">
    <w:p w14:paraId="71E2B1AF" w14:textId="77777777" w:rsidR="00072639" w:rsidRDefault="0007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arabu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47232" w14:textId="77777777" w:rsidR="00625A20" w:rsidRDefault="00625A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7" w14:textId="77777777" w:rsidR="00D95613" w:rsidRDefault="00D95613">
    <w:pPr>
      <w:pBdr>
        <w:top w:val="nil"/>
        <w:left w:val="nil"/>
        <w:bottom w:val="nil"/>
        <w:right w:val="nil"/>
        <w:between w:val="nil"/>
      </w:pBdr>
      <w:tabs>
        <w:tab w:val="center" w:pos="4513"/>
        <w:tab w:val="right" w:pos="9026"/>
      </w:tabs>
      <w:spacing w:after="200" w:line="276" w:lineRule="auto"/>
      <w:rPr>
        <w:rFonts w:ascii="Calibri" w:eastAsia="Calibri" w:hAnsi="Calibri" w:cs="Calibri"/>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AF344" w14:textId="77777777" w:rsidR="00625A20" w:rsidRDefault="00625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568596" w14:textId="77777777" w:rsidR="00072639" w:rsidRDefault="00072639">
      <w:r>
        <w:separator/>
      </w:r>
    </w:p>
  </w:footnote>
  <w:footnote w:type="continuationSeparator" w:id="0">
    <w:p w14:paraId="44536FEB" w14:textId="77777777" w:rsidR="00072639" w:rsidRDefault="00072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6EA7A" w14:textId="77777777" w:rsidR="00625A20" w:rsidRDefault="00625A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25" w14:textId="1BE3B594" w:rsidR="00D95613" w:rsidRPr="00217433" w:rsidRDefault="005F0002">
    <w:pPr>
      <w:pBdr>
        <w:top w:val="nil"/>
        <w:left w:val="nil"/>
        <w:bottom w:val="nil"/>
        <w:right w:val="nil"/>
        <w:between w:val="nil"/>
      </w:pBdr>
      <w:tabs>
        <w:tab w:val="center" w:pos="4513"/>
        <w:tab w:val="right" w:pos="9026"/>
      </w:tabs>
      <w:spacing w:after="200" w:line="276" w:lineRule="auto"/>
      <w:jc w:val="center"/>
      <w:rPr>
        <w:rFonts w:eastAsia="Calibri"/>
        <w:color w:val="000000"/>
        <w:sz w:val="22"/>
        <w:szCs w:val="22"/>
      </w:rPr>
    </w:pPr>
    <w:r w:rsidRPr="00217433">
      <w:rPr>
        <w:rFonts w:eastAsia="Sarabun"/>
        <w:color w:val="000000"/>
        <w:sz w:val="22"/>
        <w:szCs w:val="22"/>
      </w:rPr>
      <w:t>Information Sheet</w:t>
    </w:r>
    <w:r w:rsidR="00625A20">
      <w:rPr>
        <w:rFonts w:eastAsia="Sarabun"/>
        <w:color w:val="000000"/>
        <w:sz w:val="22"/>
        <w:szCs w:val="22"/>
      </w:rPr>
      <w:t xml:space="preserve"> V1.0</w:t>
    </w:r>
    <w:r w:rsidRPr="00217433">
      <w:rPr>
        <w:rFonts w:eastAsia="Sarabun"/>
        <w:color w:val="000000"/>
        <w:sz w:val="22"/>
        <w:szCs w:val="22"/>
      </w:rPr>
      <w:t xml:space="preserve"> </w:t>
    </w:r>
    <w:r w:rsidR="00625A20">
      <w:rPr>
        <w:rFonts w:eastAsia="Sarabun"/>
        <w:color w:val="000000"/>
        <w:sz w:val="22"/>
        <w:szCs w:val="22"/>
      </w:rPr>
      <w:t>09</w:t>
    </w:r>
    <w:r w:rsidRPr="00217433">
      <w:rPr>
        <w:rFonts w:eastAsia="Sarabun"/>
        <w:color w:val="000000"/>
        <w:sz w:val="22"/>
        <w:szCs w:val="22"/>
      </w:rPr>
      <w:t xml:space="preserve"> 0</w:t>
    </w:r>
    <w:r w:rsidR="00625A20">
      <w:rPr>
        <w:rFonts w:eastAsia="Sarabun"/>
        <w:color w:val="000000"/>
        <w:sz w:val="22"/>
        <w:szCs w:val="22"/>
      </w:rPr>
      <w:t>9</w:t>
    </w:r>
    <w:r w:rsidRPr="00217433">
      <w:rPr>
        <w:rFonts w:eastAsia="Sarabun"/>
        <w:color w:val="000000"/>
        <w:sz w:val="22"/>
        <w:szCs w:val="22"/>
      </w:rPr>
      <w:t xml:space="preserve"> 20</w:t>
    </w:r>
    <w:r w:rsidR="00625A20">
      <w:rPr>
        <w:rFonts w:eastAsia="Sarabun"/>
        <w:color w:val="000000"/>
        <w:sz w:val="22"/>
        <w:szCs w:val="22"/>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87C96" w14:textId="77777777" w:rsidR="00625A20" w:rsidRDefault="00625A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AE215D"/>
    <w:multiLevelType w:val="hybridMultilevel"/>
    <w:tmpl w:val="49A6F7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244E5D"/>
    <w:multiLevelType w:val="hybridMultilevel"/>
    <w:tmpl w:val="F7D43526"/>
    <w:lvl w:ilvl="0" w:tplc="0809000F">
      <w:start w:val="1"/>
      <w:numFmt w:val="decimal"/>
      <w:lvlText w:val="%1."/>
      <w:lvlJc w:val="left"/>
      <w:pPr>
        <w:ind w:left="775" w:hanging="360"/>
      </w:pPr>
    </w:lvl>
    <w:lvl w:ilvl="1" w:tplc="08090019" w:tentative="1">
      <w:start w:val="1"/>
      <w:numFmt w:val="lowerLetter"/>
      <w:lvlText w:val="%2."/>
      <w:lvlJc w:val="left"/>
      <w:pPr>
        <w:ind w:left="1495" w:hanging="360"/>
      </w:pPr>
    </w:lvl>
    <w:lvl w:ilvl="2" w:tplc="0809001B" w:tentative="1">
      <w:start w:val="1"/>
      <w:numFmt w:val="lowerRoman"/>
      <w:lvlText w:val="%3."/>
      <w:lvlJc w:val="right"/>
      <w:pPr>
        <w:ind w:left="2215" w:hanging="180"/>
      </w:pPr>
    </w:lvl>
    <w:lvl w:ilvl="3" w:tplc="0809000F" w:tentative="1">
      <w:start w:val="1"/>
      <w:numFmt w:val="decimal"/>
      <w:lvlText w:val="%4."/>
      <w:lvlJc w:val="left"/>
      <w:pPr>
        <w:ind w:left="2935" w:hanging="360"/>
      </w:pPr>
    </w:lvl>
    <w:lvl w:ilvl="4" w:tplc="08090019" w:tentative="1">
      <w:start w:val="1"/>
      <w:numFmt w:val="lowerLetter"/>
      <w:lvlText w:val="%5."/>
      <w:lvlJc w:val="left"/>
      <w:pPr>
        <w:ind w:left="3655" w:hanging="360"/>
      </w:pPr>
    </w:lvl>
    <w:lvl w:ilvl="5" w:tplc="0809001B" w:tentative="1">
      <w:start w:val="1"/>
      <w:numFmt w:val="lowerRoman"/>
      <w:lvlText w:val="%6."/>
      <w:lvlJc w:val="right"/>
      <w:pPr>
        <w:ind w:left="4375" w:hanging="180"/>
      </w:pPr>
    </w:lvl>
    <w:lvl w:ilvl="6" w:tplc="0809000F" w:tentative="1">
      <w:start w:val="1"/>
      <w:numFmt w:val="decimal"/>
      <w:lvlText w:val="%7."/>
      <w:lvlJc w:val="left"/>
      <w:pPr>
        <w:ind w:left="5095" w:hanging="360"/>
      </w:pPr>
    </w:lvl>
    <w:lvl w:ilvl="7" w:tplc="08090019" w:tentative="1">
      <w:start w:val="1"/>
      <w:numFmt w:val="lowerLetter"/>
      <w:lvlText w:val="%8."/>
      <w:lvlJc w:val="left"/>
      <w:pPr>
        <w:ind w:left="5815" w:hanging="360"/>
      </w:pPr>
    </w:lvl>
    <w:lvl w:ilvl="8" w:tplc="0809001B" w:tentative="1">
      <w:start w:val="1"/>
      <w:numFmt w:val="lowerRoman"/>
      <w:lvlText w:val="%9."/>
      <w:lvlJc w:val="right"/>
      <w:pPr>
        <w:ind w:left="653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613"/>
    <w:rsid w:val="00072639"/>
    <w:rsid w:val="00217433"/>
    <w:rsid w:val="002629DE"/>
    <w:rsid w:val="005F0002"/>
    <w:rsid w:val="00625A20"/>
    <w:rsid w:val="0077109B"/>
    <w:rsid w:val="00B46BB2"/>
    <w:rsid w:val="00BA6E0C"/>
    <w:rsid w:val="00C904B6"/>
    <w:rsid w:val="00D15A51"/>
    <w:rsid w:val="00D55942"/>
    <w:rsid w:val="00D95613"/>
    <w:rsid w:val="00E665CB"/>
    <w:rsid w:val="00FD68A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E9762"/>
  <w15:docId w15:val="{FB360FA7-8C33-4637-A9A2-A9858CFAA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55C"/>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755380"/>
    <w:pPr>
      <w:tabs>
        <w:tab w:val="center" w:pos="4513"/>
        <w:tab w:val="right" w:pos="9026"/>
      </w:tabs>
      <w:spacing w:after="200" w:line="276" w:lineRule="auto"/>
    </w:pPr>
    <w:rPr>
      <w:rFonts w:ascii="Calibri" w:eastAsia="Calibri" w:hAnsi="Calibri" w:cs="Cordia New"/>
      <w:sz w:val="22"/>
      <w:szCs w:val="28"/>
    </w:rPr>
  </w:style>
  <w:style w:type="character" w:customStyle="1" w:styleId="HeaderChar">
    <w:name w:val="Header Char"/>
    <w:link w:val="Header"/>
    <w:uiPriority w:val="99"/>
    <w:rsid w:val="00755380"/>
    <w:rPr>
      <w:sz w:val="22"/>
      <w:szCs w:val="28"/>
    </w:rPr>
  </w:style>
  <w:style w:type="paragraph" w:styleId="Footer">
    <w:name w:val="footer"/>
    <w:basedOn w:val="Normal"/>
    <w:link w:val="FooterChar"/>
    <w:uiPriority w:val="99"/>
    <w:unhideWhenUsed/>
    <w:rsid w:val="00755380"/>
    <w:pPr>
      <w:tabs>
        <w:tab w:val="center" w:pos="4513"/>
        <w:tab w:val="right" w:pos="9026"/>
      </w:tabs>
      <w:spacing w:after="200" w:line="276" w:lineRule="auto"/>
    </w:pPr>
    <w:rPr>
      <w:rFonts w:ascii="Calibri" w:eastAsia="Calibri" w:hAnsi="Calibri" w:cs="Cordia New"/>
      <w:sz w:val="22"/>
      <w:szCs w:val="28"/>
    </w:rPr>
  </w:style>
  <w:style w:type="character" w:customStyle="1" w:styleId="FooterChar">
    <w:name w:val="Footer Char"/>
    <w:link w:val="Footer"/>
    <w:uiPriority w:val="99"/>
    <w:rsid w:val="00755380"/>
    <w:rPr>
      <w:sz w:val="22"/>
      <w:szCs w:val="28"/>
    </w:rPr>
  </w:style>
  <w:style w:type="paragraph" w:styleId="Subtitle">
    <w:name w:val="Subtitle"/>
    <w:basedOn w:val="Normal"/>
    <w:next w:val="Normal"/>
    <w:link w:val="SubtitleChar"/>
    <w:rPr>
      <w:sz w:val="32"/>
      <w:szCs w:val="32"/>
    </w:rPr>
  </w:style>
  <w:style w:type="character" w:customStyle="1" w:styleId="SubtitleChar">
    <w:name w:val="Subtitle Char"/>
    <w:link w:val="Subtitle"/>
    <w:rsid w:val="005E448F"/>
    <w:rPr>
      <w:rFonts w:ascii="Times New Roman" w:eastAsia="Times New Roman" w:hAnsi="Times New Roman" w:cs="Angsana New"/>
      <w:sz w:val="32"/>
      <w:szCs w:val="32"/>
    </w:rPr>
  </w:style>
  <w:style w:type="paragraph" w:customStyle="1" w:styleId="-11">
    <w:name w:val="รายการสีสัน - เน้น 11"/>
    <w:basedOn w:val="Normal"/>
    <w:uiPriority w:val="34"/>
    <w:qFormat/>
    <w:rsid w:val="005E448F"/>
    <w:pPr>
      <w:ind w:left="720"/>
      <w:contextualSpacing/>
    </w:pPr>
    <w:rPr>
      <w:rFonts w:cs="Angsana New"/>
      <w:szCs w:val="28"/>
    </w:rPr>
  </w:style>
  <w:style w:type="paragraph" w:styleId="NormalWeb">
    <w:name w:val="Normal (Web)"/>
    <w:basedOn w:val="Normal"/>
    <w:uiPriority w:val="99"/>
    <w:semiHidden/>
    <w:unhideWhenUsed/>
    <w:rsid w:val="008A5B3F"/>
    <w:pPr>
      <w:spacing w:after="200" w:line="276" w:lineRule="auto"/>
    </w:pPr>
    <w:rPr>
      <w:rFonts w:eastAsia="Calibri" w:cs="Cordia New"/>
      <w:szCs w:val="30"/>
    </w:rPr>
  </w:style>
  <w:style w:type="paragraph" w:styleId="BalloonText">
    <w:name w:val="Balloon Text"/>
    <w:basedOn w:val="Normal"/>
    <w:link w:val="BalloonTextChar"/>
    <w:uiPriority w:val="99"/>
    <w:semiHidden/>
    <w:unhideWhenUsed/>
    <w:rsid w:val="000E4698"/>
    <w:rPr>
      <w:rFonts w:ascii="Tahoma" w:eastAsia="Calibri" w:hAnsi="Tahoma" w:cs="Angsana New"/>
      <w:sz w:val="16"/>
      <w:szCs w:val="20"/>
    </w:rPr>
  </w:style>
  <w:style w:type="character" w:customStyle="1" w:styleId="BalloonTextChar">
    <w:name w:val="Balloon Text Char"/>
    <w:basedOn w:val="DefaultParagraphFont"/>
    <w:link w:val="BalloonText"/>
    <w:uiPriority w:val="99"/>
    <w:semiHidden/>
    <w:rsid w:val="000E4698"/>
    <w:rPr>
      <w:rFonts w:ascii="Tahoma" w:hAnsi="Tahoma" w:cs="Angsana New"/>
      <w:sz w:val="16"/>
    </w:rPr>
  </w:style>
  <w:style w:type="character" w:styleId="Hyperlink">
    <w:name w:val="Hyperlink"/>
    <w:basedOn w:val="DefaultParagraphFont"/>
    <w:uiPriority w:val="99"/>
    <w:unhideWhenUsed/>
    <w:rsid w:val="0079442C"/>
    <w:rPr>
      <w:color w:val="0000FF" w:themeColor="hyperlink"/>
      <w:u w:val="single"/>
    </w:rPr>
  </w:style>
  <w:style w:type="paragraph" w:customStyle="1" w:styleId="Normal1">
    <w:name w:val="Normal1"/>
    <w:rsid w:val="00F437C1"/>
    <w:pPr>
      <w:spacing w:after="200" w:line="276" w:lineRule="auto"/>
    </w:pPr>
    <w:rPr>
      <w:rFonts w:cs="Calibri"/>
      <w:color w:val="000000"/>
      <w:sz w:val="22"/>
      <w:szCs w:val="22"/>
    </w:rPr>
  </w:style>
  <w:style w:type="paragraph" w:styleId="ListParagraph">
    <w:name w:val="List Paragraph"/>
    <w:basedOn w:val="Normal"/>
    <w:uiPriority w:val="34"/>
    <w:qFormat/>
    <w:rsid w:val="00F454B7"/>
    <w:pPr>
      <w:spacing w:after="200" w:line="276" w:lineRule="auto"/>
      <w:ind w:left="720"/>
      <w:contextualSpacing/>
    </w:pPr>
    <w:rPr>
      <w:rFonts w:ascii="Calibri" w:eastAsia="Calibri" w:hAnsi="Calibri" w:cs="Cordia New"/>
      <w:sz w:val="22"/>
      <w:szCs w:val="28"/>
    </w:rPr>
  </w:style>
  <w:style w:type="character" w:styleId="Emphasis">
    <w:name w:val="Emphasis"/>
    <w:basedOn w:val="DefaultParagraphFont"/>
    <w:uiPriority w:val="20"/>
    <w:qFormat/>
    <w:rsid w:val="00500883"/>
    <w:rPr>
      <w:i/>
      <w:iCs/>
    </w:rPr>
  </w:style>
  <w:style w:type="character" w:styleId="FollowedHyperlink">
    <w:name w:val="FollowedHyperlink"/>
    <w:basedOn w:val="DefaultParagraphFont"/>
    <w:uiPriority w:val="99"/>
    <w:semiHidden/>
    <w:unhideWhenUsed/>
    <w:rsid w:val="007A155C"/>
    <w:rPr>
      <w:color w:val="800080" w:themeColor="followedHyperlink"/>
      <w:u w:val="single"/>
    </w:rPr>
  </w:style>
  <w:style w:type="character" w:styleId="UnresolvedMention">
    <w:name w:val="Unresolved Mention"/>
    <w:basedOn w:val="DefaultParagraphFont"/>
    <w:uiPriority w:val="99"/>
    <w:semiHidden/>
    <w:unhideWhenUsed/>
    <w:rsid w:val="00771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897047">
      <w:bodyDiv w:val="1"/>
      <w:marLeft w:val="0"/>
      <w:marRight w:val="0"/>
      <w:marTop w:val="0"/>
      <w:marBottom w:val="0"/>
      <w:divBdr>
        <w:top w:val="none" w:sz="0" w:space="0" w:color="auto"/>
        <w:left w:val="none" w:sz="0" w:space="0" w:color="auto"/>
        <w:bottom w:val="none" w:sz="0" w:space="0" w:color="auto"/>
        <w:right w:val="none" w:sz="0" w:space="0" w:color="auto"/>
      </w:divBdr>
      <w:divsChild>
        <w:div w:id="523978610">
          <w:marLeft w:val="0"/>
          <w:marRight w:val="0"/>
          <w:marTop w:val="0"/>
          <w:marBottom w:val="75"/>
          <w:divBdr>
            <w:top w:val="none" w:sz="0" w:space="0" w:color="auto"/>
            <w:left w:val="none" w:sz="0" w:space="0" w:color="auto"/>
            <w:bottom w:val="none" w:sz="0" w:space="0" w:color="auto"/>
            <w:right w:val="none" w:sz="0" w:space="0" w:color="auto"/>
          </w:divBdr>
        </w:div>
      </w:divsChild>
    </w:div>
    <w:div w:id="145168817">
      <w:bodyDiv w:val="1"/>
      <w:marLeft w:val="0"/>
      <w:marRight w:val="0"/>
      <w:marTop w:val="0"/>
      <w:marBottom w:val="0"/>
      <w:divBdr>
        <w:top w:val="none" w:sz="0" w:space="0" w:color="auto"/>
        <w:left w:val="none" w:sz="0" w:space="0" w:color="auto"/>
        <w:bottom w:val="none" w:sz="0" w:space="0" w:color="auto"/>
        <w:right w:val="none" w:sz="0" w:space="0" w:color="auto"/>
      </w:divBdr>
      <w:divsChild>
        <w:div w:id="1107383452">
          <w:marLeft w:val="0"/>
          <w:marRight w:val="0"/>
          <w:marTop w:val="0"/>
          <w:marBottom w:val="75"/>
          <w:divBdr>
            <w:top w:val="none" w:sz="0" w:space="0" w:color="auto"/>
            <w:left w:val="none" w:sz="0" w:space="0" w:color="auto"/>
            <w:bottom w:val="none" w:sz="0" w:space="0" w:color="auto"/>
            <w:right w:val="none" w:sz="0" w:space="0" w:color="auto"/>
          </w:divBdr>
        </w:div>
      </w:divsChild>
    </w:div>
    <w:div w:id="839080612">
      <w:bodyDiv w:val="1"/>
      <w:marLeft w:val="0"/>
      <w:marRight w:val="0"/>
      <w:marTop w:val="0"/>
      <w:marBottom w:val="0"/>
      <w:divBdr>
        <w:top w:val="none" w:sz="0" w:space="0" w:color="auto"/>
        <w:left w:val="none" w:sz="0" w:space="0" w:color="auto"/>
        <w:bottom w:val="none" w:sz="0" w:space="0" w:color="auto"/>
        <w:right w:val="none" w:sz="0" w:space="0" w:color="auto"/>
      </w:divBdr>
      <w:divsChild>
        <w:div w:id="1066957370">
          <w:marLeft w:val="0"/>
          <w:marRight w:val="0"/>
          <w:marTop w:val="0"/>
          <w:marBottom w:val="75"/>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ukdataservice.ac.uk/get-data.aspx" TargetMode="External"/><Relationship Id="rId4" Type="http://schemas.openxmlformats.org/officeDocument/2006/relationships/styles" Target="styles.xml"/><Relationship Id="rId9" Type="http://schemas.openxmlformats.org/officeDocument/2006/relationships/hyperlink" Target="mailto:loxlix@gmail.com" TargetMode="External"/><Relationship Id="rId14" Type="http://schemas.openxmlformats.org/officeDocument/2006/relationships/footer" Target="footer2.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t66RIcUxMfMmAH22Ta5d0BjCeg==">AMUW2mUG6/xu+HABXw3z+OO4aTrp9+NfXPfoeOXrzADd1E40xESIjdYmL90x9PceU0WJ7WkbLKIsdZn0l13eoh+/8CI0c73pJ51JgHG0zAm/XKr3tdI7M+yxjXRVdnWclKJYoBH9N26U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825C83-EECB-4346-8ECA-30FDF335E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Coll de Lima Hutchison</cp:lastModifiedBy>
  <cp:revision>8</cp:revision>
  <dcterms:created xsi:type="dcterms:W3CDTF">2020-09-09T16:39:00Z</dcterms:created>
  <dcterms:modified xsi:type="dcterms:W3CDTF">2020-09-15T23:35:00Z</dcterms:modified>
</cp:coreProperties>
</file>