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D1D7" w14:textId="765FD43C" w:rsidR="00A1580C" w:rsidRPr="008A4A28" w:rsidRDefault="00A1580C" w:rsidP="00A1580C">
      <w:pPr>
        <w:spacing w:after="0" w:line="240" w:lineRule="auto"/>
        <w:rPr>
          <w:rFonts w:ascii="Arial" w:hAnsi="Arial" w:cs="Arial"/>
          <w:b/>
          <w:bCs/>
          <w:sz w:val="32"/>
          <w:szCs w:val="32"/>
          <w:lang w:val="en-US"/>
        </w:rPr>
      </w:pPr>
      <w:r w:rsidRPr="008A4A28">
        <w:rPr>
          <w:rFonts w:ascii="Arial" w:hAnsi="Arial" w:cs="Arial"/>
          <w:b/>
          <w:bCs/>
          <w:sz w:val="32"/>
          <w:szCs w:val="32"/>
          <w:lang w:val="en-US"/>
        </w:rPr>
        <w:t>README: EEG data supporting the published article: Global motion evoked potentials in autistic and dyslexic children: a cross-syndrome approach</w:t>
      </w:r>
    </w:p>
    <w:p w14:paraId="5AFB239A" w14:textId="4ED027F4" w:rsidR="00A1580C" w:rsidRDefault="00A1580C" w:rsidP="00A1580C">
      <w:pPr>
        <w:spacing w:after="0" w:line="240" w:lineRule="auto"/>
        <w:rPr>
          <w:rFonts w:ascii="Arial" w:hAnsi="Arial" w:cs="Arial"/>
          <w:lang w:val="en-US"/>
        </w:rPr>
      </w:pPr>
    </w:p>
    <w:p w14:paraId="38970054" w14:textId="77777777" w:rsidR="00D32DC9" w:rsidRDefault="00D32DC9" w:rsidP="00D32DC9">
      <w:pPr>
        <w:spacing w:after="0" w:line="240" w:lineRule="auto"/>
        <w:rPr>
          <w:rFonts w:ascii="Arial" w:hAnsi="Arial" w:cs="Arial"/>
          <w:b/>
          <w:bCs/>
          <w:u w:val="single"/>
          <w:lang w:val="en-US"/>
        </w:rPr>
      </w:pPr>
      <w:r>
        <w:rPr>
          <w:rFonts w:ascii="Arial" w:hAnsi="Arial" w:cs="Arial"/>
          <w:b/>
          <w:bCs/>
          <w:u w:val="single"/>
          <w:lang w:val="en-US"/>
        </w:rPr>
        <w:t>Ethical consent</w:t>
      </w:r>
    </w:p>
    <w:p w14:paraId="13F45C5A" w14:textId="77777777" w:rsidR="00D32DC9" w:rsidRDefault="00D32DC9" w:rsidP="00D32DC9">
      <w:pPr>
        <w:spacing w:after="0" w:line="240" w:lineRule="auto"/>
        <w:rPr>
          <w:rFonts w:ascii="Arial" w:hAnsi="Arial" w:cs="Arial"/>
          <w:i/>
          <w:iCs/>
          <w:lang w:val="en-US"/>
        </w:rPr>
      </w:pPr>
      <w:r>
        <w:rPr>
          <w:rFonts w:ascii="Arial" w:hAnsi="Arial" w:cs="Arial"/>
          <w:i/>
          <w:iCs/>
          <w:lang w:val="en-US"/>
        </w:rPr>
        <w:t>ParentInfoConsent_Combined.pdf</w:t>
      </w:r>
    </w:p>
    <w:p w14:paraId="380ECB14" w14:textId="0F288285" w:rsidR="00D32DC9" w:rsidRPr="00D32DC9" w:rsidRDefault="00D32DC9" w:rsidP="00A1580C">
      <w:pPr>
        <w:spacing w:after="0" w:line="240" w:lineRule="auto"/>
        <w:rPr>
          <w:rFonts w:ascii="Arial" w:hAnsi="Arial" w:cs="Arial"/>
          <w:lang w:val="en-US"/>
        </w:rPr>
      </w:pPr>
      <w:r>
        <w:rPr>
          <w:rFonts w:ascii="Arial" w:hAnsi="Arial" w:cs="Arial"/>
          <w:lang w:val="en-US"/>
        </w:rPr>
        <w:t>Information sheet and blank consent form which was completed by parents/guardians of child participants.</w:t>
      </w:r>
    </w:p>
    <w:p w14:paraId="2F6B0B23" w14:textId="77777777" w:rsidR="00D32DC9" w:rsidRDefault="00D32DC9" w:rsidP="00A1580C">
      <w:pPr>
        <w:spacing w:after="0" w:line="240" w:lineRule="auto"/>
        <w:rPr>
          <w:rFonts w:ascii="Arial" w:hAnsi="Arial" w:cs="Arial"/>
          <w:b/>
          <w:bCs/>
          <w:u w:val="single"/>
          <w:lang w:val="en-US"/>
        </w:rPr>
      </w:pPr>
    </w:p>
    <w:p w14:paraId="22999003" w14:textId="6D5D86F1" w:rsidR="00CD24BB" w:rsidRPr="00CD24BB" w:rsidRDefault="00CD24BB" w:rsidP="00A1580C">
      <w:pPr>
        <w:spacing w:after="0" w:line="240" w:lineRule="auto"/>
        <w:rPr>
          <w:rFonts w:ascii="Arial" w:hAnsi="Arial" w:cs="Arial"/>
          <w:b/>
          <w:bCs/>
          <w:u w:val="single"/>
          <w:lang w:val="en-US"/>
        </w:rPr>
      </w:pPr>
      <w:r w:rsidRPr="00CD24BB">
        <w:rPr>
          <w:rFonts w:ascii="Arial" w:hAnsi="Arial" w:cs="Arial"/>
          <w:b/>
          <w:bCs/>
          <w:u w:val="single"/>
          <w:lang w:val="en-US"/>
        </w:rPr>
        <w:t>Demographics files:</w:t>
      </w:r>
    </w:p>
    <w:p w14:paraId="1B37DCB2" w14:textId="055CFA4E" w:rsidR="000C5F29" w:rsidRPr="00CD24BB" w:rsidRDefault="00A1580C" w:rsidP="00A1580C">
      <w:pPr>
        <w:spacing w:after="0" w:line="240" w:lineRule="auto"/>
        <w:rPr>
          <w:rFonts w:ascii="Arial" w:hAnsi="Arial" w:cs="Arial"/>
          <w:i/>
          <w:iCs/>
          <w:lang w:val="en-US"/>
        </w:rPr>
      </w:pPr>
      <w:r w:rsidRPr="00CD24BB">
        <w:rPr>
          <w:rFonts w:ascii="Arial" w:hAnsi="Arial" w:cs="Arial"/>
          <w:i/>
          <w:iCs/>
          <w:lang w:val="en-US"/>
        </w:rPr>
        <w:t>demographics task1.csv</w:t>
      </w:r>
    </w:p>
    <w:p w14:paraId="3CF58C02" w14:textId="795B8160" w:rsidR="00CD24BB" w:rsidRPr="00CD24BB" w:rsidRDefault="00A1580C" w:rsidP="00CD24BB">
      <w:pPr>
        <w:spacing w:after="0" w:line="240" w:lineRule="auto"/>
        <w:rPr>
          <w:rFonts w:ascii="Arial" w:hAnsi="Arial" w:cs="Arial"/>
          <w:i/>
          <w:iCs/>
          <w:lang w:val="en-US"/>
        </w:rPr>
      </w:pPr>
      <w:r w:rsidRPr="00CD24BB">
        <w:rPr>
          <w:rFonts w:ascii="Arial" w:hAnsi="Arial" w:cs="Arial"/>
          <w:i/>
          <w:iCs/>
          <w:lang w:val="en-US"/>
        </w:rPr>
        <w:t>demographics task2.csv</w:t>
      </w:r>
    </w:p>
    <w:p w14:paraId="467F2A93" w14:textId="1791160F" w:rsidR="00CD24BB" w:rsidRDefault="00CD24BB" w:rsidP="00CD24BB">
      <w:pPr>
        <w:spacing w:after="0" w:line="240" w:lineRule="auto"/>
        <w:rPr>
          <w:rFonts w:ascii="Arial" w:hAnsi="Arial" w:cs="Arial"/>
          <w:lang w:val="en-US"/>
        </w:rPr>
      </w:pPr>
    </w:p>
    <w:p w14:paraId="08AF5DF1" w14:textId="4DC6BCE4" w:rsidR="00CD24BB" w:rsidRDefault="00CD24BB" w:rsidP="00CD24BB">
      <w:pPr>
        <w:spacing w:after="0" w:line="240" w:lineRule="auto"/>
        <w:rPr>
          <w:rFonts w:ascii="Arial" w:hAnsi="Arial" w:cs="Arial"/>
          <w:lang w:val="en-US"/>
        </w:rPr>
      </w:pPr>
      <w:r>
        <w:rPr>
          <w:rFonts w:ascii="Arial" w:hAnsi="Arial" w:cs="Arial"/>
          <w:lang w:val="en-US"/>
        </w:rPr>
        <w:t>These files contain the demographics information for each of the participants included in the paper for the motion coherence task (</w:t>
      </w:r>
      <w:r w:rsidRPr="00CD24BB">
        <w:rPr>
          <w:rFonts w:ascii="Arial" w:hAnsi="Arial" w:cs="Arial"/>
          <w:i/>
          <w:iCs/>
          <w:lang w:val="en-US"/>
        </w:rPr>
        <w:t>demographics task1.csv</w:t>
      </w:r>
      <w:r>
        <w:rPr>
          <w:rFonts w:ascii="Arial" w:hAnsi="Arial" w:cs="Arial"/>
          <w:lang w:val="en-US"/>
        </w:rPr>
        <w:t>) and the direction integration task (</w:t>
      </w:r>
      <w:r w:rsidRPr="00CD24BB">
        <w:rPr>
          <w:rFonts w:ascii="Arial" w:hAnsi="Arial" w:cs="Arial"/>
          <w:i/>
          <w:iCs/>
          <w:lang w:val="en-US"/>
        </w:rPr>
        <w:t>demographics task</w:t>
      </w:r>
      <w:r>
        <w:rPr>
          <w:rFonts w:ascii="Arial" w:hAnsi="Arial" w:cs="Arial"/>
          <w:i/>
          <w:iCs/>
          <w:lang w:val="en-US"/>
        </w:rPr>
        <w:t>2</w:t>
      </w:r>
      <w:r w:rsidRPr="00CD24BB">
        <w:rPr>
          <w:rFonts w:ascii="Arial" w:hAnsi="Arial" w:cs="Arial"/>
          <w:i/>
          <w:iCs/>
          <w:lang w:val="en-US"/>
        </w:rPr>
        <w:t>.csv</w:t>
      </w:r>
      <w:r>
        <w:rPr>
          <w:rFonts w:ascii="Arial" w:hAnsi="Arial" w:cs="Arial"/>
          <w:i/>
          <w:iCs/>
          <w:lang w:val="en-US"/>
        </w:rPr>
        <w:t>)</w:t>
      </w:r>
      <w:r>
        <w:rPr>
          <w:rFonts w:ascii="Arial" w:hAnsi="Arial" w:cs="Arial"/>
          <w:lang w:val="en-US"/>
        </w:rPr>
        <w:t>. Each file contains the following variables for each participant:</w:t>
      </w:r>
    </w:p>
    <w:p w14:paraId="69F08551" w14:textId="4B375528" w:rsidR="00CD24BB" w:rsidRDefault="00CD24BB" w:rsidP="00CD24BB">
      <w:pPr>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1838"/>
        <w:gridCol w:w="7178"/>
      </w:tblGrid>
      <w:tr w:rsidR="00CD24BB" w14:paraId="51D10AEC" w14:textId="77777777" w:rsidTr="00CD24BB">
        <w:tc>
          <w:tcPr>
            <w:tcW w:w="1838" w:type="dxa"/>
          </w:tcPr>
          <w:p w14:paraId="21B31E82" w14:textId="293F07AF" w:rsidR="00CD24BB" w:rsidRPr="00CD24BB" w:rsidRDefault="00CD24BB" w:rsidP="00CD24BB">
            <w:pPr>
              <w:rPr>
                <w:rFonts w:ascii="Arial" w:hAnsi="Arial" w:cs="Arial"/>
                <w:b/>
                <w:bCs/>
                <w:lang w:val="en-US"/>
              </w:rPr>
            </w:pPr>
            <w:r w:rsidRPr="00CD24BB">
              <w:rPr>
                <w:rFonts w:ascii="Arial" w:hAnsi="Arial" w:cs="Arial"/>
                <w:b/>
                <w:bCs/>
                <w:lang w:val="en-US"/>
              </w:rPr>
              <w:t>Variable name</w:t>
            </w:r>
          </w:p>
        </w:tc>
        <w:tc>
          <w:tcPr>
            <w:tcW w:w="7178" w:type="dxa"/>
          </w:tcPr>
          <w:p w14:paraId="6FA61719" w14:textId="168AA82C" w:rsidR="00CD24BB" w:rsidRPr="00CD24BB" w:rsidRDefault="00CD24BB" w:rsidP="00CD24BB">
            <w:pPr>
              <w:rPr>
                <w:rFonts w:ascii="Arial" w:hAnsi="Arial" w:cs="Arial"/>
                <w:b/>
                <w:bCs/>
                <w:lang w:val="en-US"/>
              </w:rPr>
            </w:pPr>
            <w:r w:rsidRPr="00CD24BB">
              <w:rPr>
                <w:rFonts w:ascii="Arial" w:hAnsi="Arial" w:cs="Arial"/>
                <w:b/>
                <w:bCs/>
                <w:lang w:val="en-US"/>
              </w:rPr>
              <w:t>Description</w:t>
            </w:r>
          </w:p>
        </w:tc>
      </w:tr>
      <w:tr w:rsidR="00CD24BB" w14:paraId="31AADB41" w14:textId="77777777" w:rsidTr="00CD24BB">
        <w:tc>
          <w:tcPr>
            <w:tcW w:w="1838" w:type="dxa"/>
          </w:tcPr>
          <w:p w14:paraId="2A586438" w14:textId="00E6C55B" w:rsidR="00CD24BB" w:rsidRDefault="00CD24BB" w:rsidP="00CD24BB">
            <w:pPr>
              <w:rPr>
                <w:rFonts w:ascii="Arial" w:hAnsi="Arial" w:cs="Arial"/>
                <w:lang w:val="en-US"/>
              </w:rPr>
            </w:pPr>
            <w:r>
              <w:rPr>
                <w:rFonts w:ascii="Arial" w:hAnsi="Arial" w:cs="Arial"/>
                <w:lang w:val="en-US"/>
              </w:rPr>
              <w:t>ID</w:t>
            </w:r>
          </w:p>
        </w:tc>
        <w:tc>
          <w:tcPr>
            <w:tcW w:w="7178" w:type="dxa"/>
          </w:tcPr>
          <w:p w14:paraId="1C0973C4" w14:textId="595E8FC6" w:rsidR="00CD24BB" w:rsidRDefault="00CD24BB" w:rsidP="00CD24BB">
            <w:pPr>
              <w:rPr>
                <w:rFonts w:ascii="Arial" w:hAnsi="Arial" w:cs="Arial"/>
                <w:lang w:val="en-US"/>
              </w:rPr>
            </w:pPr>
            <w:r>
              <w:rPr>
                <w:rFonts w:ascii="Arial" w:hAnsi="Arial" w:cs="Arial"/>
                <w:lang w:val="en-US"/>
              </w:rPr>
              <w:t>Participant ID number</w:t>
            </w:r>
          </w:p>
        </w:tc>
      </w:tr>
      <w:tr w:rsidR="00CD24BB" w14:paraId="20400043" w14:textId="77777777" w:rsidTr="00CD24BB">
        <w:tc>
          <w:tcPr>
            <w:tcW w:w="1838" w:type="dxa"/>
          </w:tcPr>
          <w:p w14:paraId="02AA172C" w14:textId="2D2A6D62" w:rsidR="00CD24BB" w:rsidRDefault="00CD24BB" w:rsidP="00CD24BB">
            <w:pPr>
              <w:rPr>
                <w:rFonts w:ascii="Arial" w:hAnsi="Arial" w:cs="Arial"/>
                <w:lang w:val="en-US"/>
              </w:rPr>
            </w:pPr>
            <w:r>
              <w:rPr>
                <w:rFonts w:ascii="Arial" w:hAnsi="Arial" w:cs="Arial"/>
                <w:lang w:val="en-US"/>
              </w:rPr>
              <w:t>Group</w:t>
            </w:r>
          </w:p>
        </w:tc>
        <w:tc>
          <w:tcPr>
            <w:tcW w:w="7178" w:type="dxa"/>
          </w:tcPr>
          <w:p w14:paraId="52479C32" w14:textId="0C42CDB4" w:rsidR="00CD24BB" w:rsidRDefault="00CD24BB" w:rsidP="00CD24BB">
            <w:pPr>
              <w:rPr>
                <w:rFonts w:ascii="Arial" w:hAnsi="Arial" w:cs="Arial"/>
                <w:lang w:val="en-US"/>
              </w:rPr>
            </w:pPr>
            <w:r>
              <w:rPr>
                <w:rFonts w:ascii="Arial" w:hAnsi="Arial" w:cs="Arial"/>
                <w:lang w:val="en-US"/>
              </w:rPr>
              <w:t>Group membership. 1 = typically developing; 2 = autism; 3 = dyslexia</w:t>
            </w:r>
          </w:p>
        </w:tc>
      </w:tr>
      <w:tr w:rsidR="00CD24BB" w14:paraId="6CEA69EA" w14:textId="77777777" w:rsidTr="00CD24BB">
        <w:tc>
          <w:tcPr>
            <w:tcW w:w="1838" w:type="dxa"/>
          </w:tcPr>
          <w:p w14:paraId="5256C981" w14:textId="7CD0A746" w:rsidR="00CD24BB" w:rsidRDefault="00CD24BB" w:rsidP="00CD24BB">
            <w:pPr>
              <w:rPr>
                <w:rFonts w:ascii="Arial" w:hAnsi="Arial" w:cs="Arial"/>
                <w:lang w:val="en-US"/>
              </w:rPr>
            </w:pPr>
            <w:r>
              <w:rPr>
                <w:rFonts w:ascii="Arial" w:hAnsi="Arial" w:cs="Arial"/>
                <w:lang w:val="en-US"/>
              </w:rPr>
              <w:t>Age</w:t>
            </w:r>
          </w:p>
        </w:tc>
        <w:tc>
          <w:tcPr>
            <w:tcW w:w="7178" w:type="dxa"/>
          </w:tcPr>
          <w:p w14:paraId="667D386C" w14:textId="21CAF563" w:rsidR="00CD24BB" w:rsidRDefault="00CD24BB" w:rsidP="00CD24BB">
            <w:pPr>
              <w:rPr>
                <w:rFonts w:ascii="Arial" w:hAnsi="Arial" w:cs="Arial"/>
                <w:lang w:val="en-US"/>
              </w:rPr>
            </w:pPr>
            <w:r>
              <w:rPr>
                <w:rFonts w:ascii="Arial" w:hAnsi="Arial" w:cs="Arial"/>
                <w:lang w:val="en-US"/>
              </w:rPr>
              <w:t>Age at testing (in years)</w:t>
            </w:r>
          </w:p>
        </w:tc>
      </w:tr>
      <w:tr w:rsidR="00CD24BB" w14:paraId="7E6DF0F8" w14:textId="77777777" w:rsidTr="00CD24BB">
        <w:tc>
          <w:tcPr>
            <w:tcW w:w="1838" w:type="dxa"/>
          </w:tcPr>
          <w:p w14:paraId="77EE1850" w14:textId="7D906463" w:rsidR="00CD24BB" w:rsidRDefault="00CD24BB" w:rsidP="00CD24BB">
            <w:pPr>
              <w:rPr>
                <w:rFonts w:ascii="Arial" w:hAnsi="Arial" w:cs="Arial"/>
                <w:lang w:val="en-US"/>
              </w:rPr>
            </w:pPr>
            <w:r>
              <w:rPr>
                <w:rFonts w:ascii="Arial" w:hAnsi="Arial" w:cs="Arial"/>
                <w:lang w:val="en-US"/>
              </w:rPr>
              <w:t>Sex</w:t>
            </w:r>
          </w:p>
        </w:tc>
        <w:tc>
          <w:tcPr>
            <w:tcW w:w="7178" w:type="dxa"/>
          </w:tcPr>
          <w:p w14:paraId="04279AE5" w14:textId="6A574FFD" w:rsidR="00CD24BB" w:rsidRDefault="00CD24BB" w:rsidP="00CD24BB">
            <w:pPr>
              <w:rPr>
                <w:rFonts w:ascii="Arial" w:hAnsi="Arial" w:cs="Arial"/>
                <w:lang w:val="en-US"/>
              </w:rPr>
            </w:pPr>
            <w:r>
              <w:rPr>
                <w:rFonts w:ascii="Arial" w:hAnsi="Arial" w:cs="Arial"/>
                <w:lang w:val="en-US"/>
              </w:rPr>
              <w:t xml:space="preserve">Sex. 0 = male; 1 = </w:t>
            </w:r>
            <w:r w:rsidR="008A4A28">
              <w:rPr>
                <w:rFonts w:ascii="Arial" w:hAnsi="Arial" w:cs="Arial"/>
                <w:lang w:val="en-US"/>
              </w:rPr>
              <w:t>fe</w:t>
            </w:r>
            <w:r>
              <w:rPr>
                <w:rFonts w:ascii="Arial" w:hAnsi="Arial" w:cs="Arial"/>
                <w:lang w:val="en-US"/>
              </w:rPr>
              <w:t>male</w:t>
            </w:r>
          </w:p>
        </w:tc>
      </w:tr>
      <w:tr w:rsidR="00CD24BB" w14:paraId="0F579546" w14:textId="77777777" w:rsidTr="00CD24BB">
        <w:tc>
          <w:tcPr>
            <w:tcW w:w="1838" w:type="dxa"/>
          </w:tcPr>
          <w:p w14:paraId="5AC2599F" w14:textId="71D024E7" w:rsidR="00CD24BB" w:rsidRDefault="00CD24BB" w:rsidP="00CD24BB">
            <w:pPr>
              <w:rPr>
                <w:rFonts w:ascii="Arial" w:hAnsi="Arial" w:cs="Arial"/>
                <w:lang w:val="en-US"/>
              </w:rPr>
            </w:pPr>
            <w:r>
              <w:rPr>
                <w:rFonts w:ascii="Arial" w:hAnsi="Arial" w:cs="Arial"/>
                <w:lang w:val="en-US"/>
              </w:rPr>
              <w:t>WASI VIQ</w:t>
            </w:r>
          </w:p>
        </w:tc>
        <w:tc>
          <w:tcPr>
            <w:tcW w:w="7178" w:type="dxa"/>
          </w:tcPr>
          <w:p w14:paraId="6CF50898" w14:textId="3C585764" w:rsidR="00CD24BB" w:rsidRDefault="00CD24BB" w:rsidP="00CD24BB">
            <w:pPr>
              <w:rPr>
                <w:rFonts w:ascii="Arial" w:hAnsi="Arial" w:cs="Arial"/>
                <w:lang w:val="en-US"/>
              </w:rPr>
            </w:pPr>
            <w:r>
              <w:rPr>
                <w:rFonts w:ascii="Arial" w:hAnsi="Arial" w:cs="Arial"/>
                <w:lang w:val="en-US"/>
              </w:rPr>
              <w:t>Verbal IQ composite score, measured with the WASI-2</w:t>
            </w:r>
          </w:p>
        </w:tc>
      </w:tr>
      <w:tr w:rsidR="00CD24BB" w14:paraId="277785BA" w14:textId="77777777" w:rsidTr="00CD24BB">
        <w:tc>
          <w:tcPr>
            <w:tcW w:w="1838" w:type="dxa"/>
          </w:tcPr>
          <w:p w14:paraId="2E066131" w14:textId="683EF116" w:rsidR="00CD24BB" w:rsidRDefault="00CD24BB" w:rsidP="00CD24BB">
            <w:pPr>
              <w:rPr>
                <w:rFonts w:ascii="Arial" w:hAnsi="Arial" w:cs="Arial"/>
                <w:lang w:val="en-US"/>
              </w:rPr>
            </w:pPr>
            <w:r>
              <w:rPr>
                <w:rFonts w:ascii="Arial" w:hAnsi="Arial" w:cs="Arial"/>
                <w:lang w:val="en-US"/>
              </w:rPr>
              <w:t>WASI PIQ</w:t>
            </w:r>
          </w:p>
        </w:tc>
        <w:tc>
          <w:tcPr>
            <w:tcW w:w="7178" w:type="dxa"/>
          </w:tcPr>
          <w:p w14:paraId="45CB6892" w14:textId="4F2AF0E1" w:rsidR="00CD24BB" w:rsidRDefault="00CD24BB" w:rsidP="00CD24BB">
            <w:pPr>
              <w:rPr>
                <w:rFonts w:ascii="Arial" w:hAnsi="Arial" w:cs="Arial"/>
                <w:lang w:val="en-US"/>
              </w:rPr>
            </w:pPr>
            <w:r>
              <w:rPr>
                <w:rFonts w:ascii="Arial" w:hAnsi="Arial" w:cs="Arial"/>
                <w:lang w:val="en-US"/>
              </w:rPr>
              <w:t>Performance IQ composite score, measured with the WASI-2</w:t>
            </w:r>
          </w:p>
        </w:tc>
      </w:tr>
      <w:tr w:rsidR="00CD24BB" w14:paraId="628979B3" w14:textId="77777777" w:rsidTr="00CD24BB">
        <w:tc>
          <w:tcPr>
            <w:tcW w:w="1838" w:type="dxa"/>
          </w:tcPr>
          <w:p w14:paraId="2F51FE7F" w14:textId="7B68EEB9" w:rsidR="00CD24BB" w:rsidRDefault="00CD24BB" w:rsidP="00CD24BB">
            <w:pPr>
              <w:rPr>
                <w:rFonts w:ascii="Arial" w:hAnsi="Arial" w:cs="Arial"/>
                <w:lang w:val="en-US"/>
              </w:rPr>
            </w:pPr>
            <w:r>
              <w:rPr>
                <w:rFonts w:ascii="Arial" w:hAnsi="Arial" w:cs="Arial"/>
                <w:lang w:val="en-US"/>
              </w:rPr>
              <w:t>WASI FSIQ</w:t>
            </w:r>
          </w:p>
        </w:tc>
        <w:tc>
          <w:tcPr>
            <w:tcW w:w="7178" w:type="dxa"/>
          </w:tcPr>
          <w:p w14:paraId="779D2460" w14:textId="1262001F" w:rsidR="00CD24BB" w:rsidRDefault="00CD24BB" w:rsidP="00CD24BB">
            <w:pPr>
              <w:rPr>
                <w:rFonts w:ascii="Arial" w:hAnsi="Arial" w:cs="Arial"/>
                <w:lang w:val="en-US"/>
              </w:rPr>
            </w:pPr>
            <w:r>
              <w:rPr>
                <w:rFonts w:ascii="Arial" w:hAnsi="Arial" w:cs="Arial"/>
                <w:lang w:val="en-US"/>
              </w:rPr>
              <w:t>Full-scale IQ composite score, measured with the WASI-2</w:t>
            </w:r>
          </w:p>
        </w:tc>
      </w:tr>
      <w:tr w:rsidR="00CD24BB" w14:paraId="0D5BF9DF" w14:textId="77777777" w:rsidTr="00CD24BB">
        <w:tc>
          <w:tcPr>
            <w:tcW w:w="1838" w:type="dxa"/>
          </w:tcPr>
          <w:p w14:paraId="4F0EA78F" w14:textId="6A8F3A8F" w:rsidR="00CD24BB" w:rsidRDefault="00CD24BB" w:rsidP="00CD24BB">
            <w:pPr>
              <w:rPr>
                <w:rFonts w:ascii="Arial" w:hAnsi="Arial" w:cs="Arial"/>
                <w:lang w:val="en-US"/>
              </w:rPr>
            </w:pPr>
            <w:r>
              <w:rPr>
                <w:rFonts w:ascii="Arial" w:hAnsi="Arial" w:cs="Arial"/>
                <w:lang w:val="en-US"/>
              </w:rPr>
              <w:t>SCQ</w:t>
            </w:r>
          </w:p>
        </w:tc>
        <w:tc>
          <w:tcPr>
            <w:tcW w:w="7178" w:type="dxa"/>
          </w:tcPr>
          <w:p w14:paraId="003F097F" w14:textId="4D7F9994" w:rsidR="00CD24BB" w:rsidRDefault="00CD24BB" w:rsidP="00CD24BB">
            <w:pPr>
              <w:rPr>
                <w:rFonts w:ascii="Arial" w:hAnsi="Arial" w:cs="Arial"/>
                <w:lang w:val="en-US"/>
              </w:rPr>
            </w:pPr>
            <w:r>
              <w:rPr>
                <w:rFonts w:ascii="Arial" w:hAnsi="Arial" w:cs="Arial"/>
                <w:lang w:val="en-US"/>
              </w:rPr>
              <w:t>Social Communication Questionnaire-Lifetime total score</w:t>
            </w:r>
          </w:p>
        </w:tc>
      </w:tr>
      <w:tr w:rsidR="00CD24BB" w14:paraId="68E681AC" w14:textId="77777777" w:rsidTr="00CD24BB">
        <w:tc>
          <w:tcPr>
            <w:tcW w:w="1838" w:type="dxa"/>
          </w:tcPr>
          <w:p w14:paraId="36D0FAD3" w14:textId="1FFBCECD" w:rsidR="00CD24BB" w:rsidRDefault="00CD24BB" w:rsidP="00CD24BB">
            <w:pPr>
              <w:rPr>
                <w:rFonts w:ascii="Arial" w:hAnsi="Arial" w:cs="Arial"/>
                <w:lang w:val="en-US"/>
              </w:rPr>
            </w:pPr>
            <w:r>
              <w:rPr>
                <w:rFonts w:ascii="Arial" w:hAnsi="Arial" w:cs="Arial"/>
                <w:lang w:val="en-US"/>
              </w:rPr>
              <w:t>ADOS total</w:t>
            </w:r>
          </w:p>
        </w:tc>
        <w:tc>
          <w:tcPr>
            <w:tcW w:w="7178" w:type="dxa"/>
          </w:tcPr>
          <w:p w14:paraId="0A3330DF" w14:textId="7D4AB370" w:rsidR="00CD24BB" w:rsidRDefault="00CD24BB" w:rsidP="00CD24BB">
            <w:pPr>
              <w:rPr>
                <w:rFonts w:ascii="Arial" w:hAnsi="Arial" w:cs="Arial"/>
                <w:lang w:val="en-US"/>
              </w:rPr>
            </w:pPr>
            <w:r>
              <w:rPr>
                <w:rFonts w:ascii="Arial" w:hAnsi="Arial" w:cs="Arial"/>
                <w:lang w:val="en-US"/>
              </w:rPr>
              <w:t>Total score from the ADOS-2 (for children in the autism group only)</w:t>
            </w:r>
          </w:p>
        </w:tc>
      </w:tr>
      <w:tr w:rsidR="00CD24BB" w14:paraId="61A5D902" w14:textId="77777777" w:rsidTr="00CD24BB">
        <w:tc>
          <w:tcPr>
            <w:tcW w:w="1838" w:type="dxa"/>
          </w:tcPr>
          <w:p w14:paraId="1B0D1985" w14:textId="34ABF2FE" w:rsidR="00CD24BB" w:rsidRDefault="00CD24BB" w:rsidP="00CD24BB">
            <w:pPr>
              <w:rPr>
                <w:rFonts w:ascii="Arial" w:hAnsi="Arial" w:cs="Arial"/>
                <w:lang w:val="en-US"/>
              </w:rPr>
            </w:pPr>
            <w:r>
              <w:rPr>
                <w:rFonts w:ascii="Arial" w:hAnsi="Arial" w:cs="Arial"/>
                <w:lang w:val="en-US"/>
              </w:rPr>
              <w:t>ADOS severity</w:t>
            </w:r>
          </w:p>
        </w:tc>
        <w:tc>
          <w:tcPr>
            <w:tcW w:w="7178" w:type="dxa"/>
          </w:tcPr>
          <w:p w14:paraId="6098D164" w14:textId="4C074547" w:rsidR="00CD24BB" w:rsidRDefault="00CD24BB" w:rsidP="00CD24BB">
            <w:pPr>
              <w:rPr>
                <w:rFonts w:ascii="Arial" w:hAnsi="Arial" w:cs="Arial"/>
                <w:lang w:val="en-US"/>
              </w:rPr>
            </w:pPr>
            <w:r>
              <w:rPr>
                <w:rFonts w:ascii="Arial" w:hAnsi="Arial" w:cs="Arial"/>
                <w:lang w:val="en-US"/>
              </w:rPr>
              <w:t>Severity score from the ADOS-2 (for children in the autism group only)</w:t>
            </w:r>
          </w:p>
        </w:tc>
      </w:tr>
      <w:tr w:rsidR="00CD24BB" w14:paraId="0520D2BB" w14:textId="77777777" w:rsidTr="00CD24BB">
        <w:tc>
          <w:tcPr>
            <w:tcW w:w="1838" w:type="dxa"/>
          </w:tcPr>
          <w:p w14:paraId="57DD2B7E" w14:textId="0822E0AD" w:rsidR="00CD24BB" w:rsidRDefault="00CD24BB" w:rsidP="00CD24BB">
            <w:pPr>
              <w:rPr>
                <w:rFonts w:ascii="Arial" w:hAnsi="Arial" w:cs="Arial"/>
                <w:lang w:val="en-US"/>
              </w:rPr>
            </w:pPr>
            <w:r>
              <w:rPr>
                <w:rFonts w:ascii="Arial" w:hAnsi="Arial" w:cs="Arial"/>
                <w:lang w:val="en-US"/>
              </w:rPr>
              <w:t>WIAT-Spelling</w:t>
            </w:r>
          </w:p>
        </w:tc>
        <w:tc>
          <w:tcPr>
            <w:tcW w:w="7178" w:type="dxa"/>
          </w:tcPr>
          <w:p w14:paraId="5ADA55F7" w14:textId="214A015E" w:rsidR="00CD24BB" w:rsidRDefault="00CD24BB" w:rsidP="00CD24BB">
            <w:pPr>
              <w:rPr>
                <w:rFonts w:ascii="Arial" w:hAnsi="Arial" w:cs="Arial"/>
                <w:lang w:val="en-US"/>
              </w:rPr>
            </w:pPr>
            <w:r>
              <w:rPr>
                <w:rFonts w:ascii="Arial" w:hAnsi="Arial" w:cs="Arial"/>
                <w:lang w:val="en-US"/>
              </w:rPr>
              <w:t>Standard score from the spelling subtest of the WIAT-III</w:t>
            </w:r>
          </w:p>
        </w:tc>
      </w:tr>
      <w:tr w:rsidR="00CD24BB" w14:paraId="5552C7DF" w14:textId="77777777" w:rsidTr="00CD24BB">
        <w:tc>
          <w:tcPr>
            <w:tcW w:w="1838" w:type="dxa"/>
          </w:tcPr>
          <w:p w14:paraId="66394AFE" w14:textId="60C33276" w:rsidR="00CD24BB" w:rsidRDefault="00CD24BB" w:rsidP="00CD24BB">
            <w:pPr>
              <w:rPr>
                <w:rFonts w:ascii="Arial" w:hAnsi="Arial" w:cs="Arial"/>
                <w:lang w:val="en-US"/>
              </w:rPr>
            </w:pPr>
            <w:r>
              <w:rPr>
                <w:rFonts w:ascii="Arial" w:hAnsi="Arial" w:cs="Arial"/>
                <w:lang w:val="en-US"/>
              </w:rPr>
              <w:t>TOWRE-2</w:t>
            </w:r>
          </w:p>
        </w:tc>
        <w:tc>
          <w:tcPr>
            <w:tcW w:w="7178" w:type="dxa"/>
          </w:tcPr>
          <w:p w14:paraId="3EFEF03A" w14:textId="2C6E3ACB" w:rsidR="00CD24BB" w:rsidRDefault="00CD24BB" w:rsidP="00CD24BB">
            <w:pPr>
              <w:rPr>
                <w:rFonts w:ascii="Arial" w:hAnsi="Arial" w:cs="Arial"/>
                <w:lang w:val="en-US"/>
              </w:rPr>
            </w:pPr>
            <w:r>
              <w:rPr>
                <w:rFonts w:ascii="Arial" w:hAnsi="Arial" w:cs="Arial"/>
                <w:lang w:val="en-US"/>
              </w:rPr>
              <w:t>Standard score from the Phonemic Decoding Efficiency subtest of the TOWRE-2</w:t>
            </w:r>
          </w:p>
        </w:tc>
      </w:tr>
      <w:tr w:rsidR="00CD24BB" w14:paraId="3CB23166" w14:textId="77777777" w:rsidTr="00CD24BB">
        <w:tc>
          <w:tcPr>
            <w:tcW w:w="1838" w:type="dxa"/>
          </w:tcPr>
          <w:p w14:paraId="576E1D3A" w14:textId="32269ADD" w:rsidR="00CD24BB" w:rsidRDefault="00CD24BB" w:rsidP="00CD24BB">
            <w:pPr>
              <w:rPr>
                <w:rFonts w:ascii="Arial" w:hAnsi="Arial" w:cs="Arial"/>
                <w:lang w:val="en-US"/>
              </w:rPr>
            </w:pPr>
            <w:r>
              <w:rPr>
                <w:rFonts w:ascii="Arial" w:hAnsi="Arial" w:cs="Arial"/>
                <w:lang w:val="en-US"/>
              </w:rPr>
              <w:t>Averaging WIAT and TOWRE-2</w:t>
            </w:r>
          </w:p>
        </w:tc>
        <w:tc>
          <w:tcPr>
            <w:tcW w:w="7178" w:type="dxa"/>
          </w:tcPr>
          <w:p w14:paraId="366430D5" w14:textId="03694793" w:rsidR="00CD24BB" w:rsidRDefault="00CD24BB" w:rsidP="00CD24BB">
            <w:pPr>
              <w:rPr>
                <w:rFonts w:ascii="Arial" w:hAnsi="Arial" w:cs="Arial"/>
                <w:lang w:val="en-US"/>
              </w:rPr>
            </w:pPr>
            <w:r>
              <w:rPr>
                <w:rFonts w:ascii="Arial" w:hAnsi="Arial" w:cs="Arial"/>
                <w:lang w:val="en-US"/>
              </w:rPr>
              <w:t>Average of WIAT-Spelling and TOWRE-2 standard scores</w:t>
            </w:r>
          </w:p>
        </w:tc>
      </w:tr>
      <w:tr w:rsidR="00CD24BB" w14:paraId="651D059E" w14:textId="77777777" w:rsidTr="00CD24BB">
        <w:tc>
          <w:tcPr>
            <w:tcW w:w="1838" w:type="dxa"/>
          </w:tcPr>
          <w:p w14:paraId="14300B5B" w14:textId="6429A566" w:rsidR="00CD24BB" w:rsidRDefault="00CD24BB" w:rsidP="00CD24BB">
            <w:pPr>
              <w:rPr>
                <w:rFonts w:ascii="Arial" w:hAnsi="Arial" w:cs="Arial"/>
                <w:lang w:val="en-US"/>
              </w:rPr>
            </w:pPr>
            <w:r>
              <w:rPr>
                <w:rFonts w:ascii="Arial" w:hAnsi="Arial" w:cs="Arial"/>
                <w:lang w:val="en-US"/>
              </w:rPr>
              <w:t>Session1</w:t>
            </w:r>
          </w:p>
        </w:tc>
        <w:tc>
          <w:tcPr>
            <w:tcW w:w="7178" w:type="dxa"/>
          </w:tcPr>
          <w:p w14:paraId="1230619A" w14:textId="1C49B879" w:rsidR="00CD24BB" w:rsidRDefault="00CD24BB" w:rsidP="00CD24BB">
            <w:pPr>
              <w:rPr>
                <w:rFonts w:ascii="Arial" w:hAnsi="Arial" w:cs="Arial"/>
                <w:lang w:val="en-US"/>
              </w:rPr>
            </w:pPr>
            <w:r>
              <w:rPr>
                <w:rFonts w:ascii="Arial" w:hAnsi="Arial" w:cs="Arial"/>
                <w:lang w:val="en-US"/>
              </w:rPr>
              <w:t>Which task the participant completed first (1 = motion coherence, 2 = direction integration)</w:t>
            </w:r>
          </w:p>
        </w:tc>
      </w:tr>
    </w:tbl>
    <w:p w14:paraId="24CACC7B" w14:textId="77777777" w:rsidR="00CD24BB" w:rsidRPr="00CD24BB" w:rsidRDefault="00CD24BB" w:rsidP="00CD24BB">
      <w:pPr>
        <w:spacing w:after="0" w:line="240" w:lineRule="auto"/>
        <w:rPr>
          <w:rFonts w:ascii="Arial" w:hAnsi="Arial" w:cs="Arial"/>
          <w:lang w:val="en-US"/>
        </w:rPr>
      </w:pPr>
    </w:p>
    <w:p w14:paraId="3407E9F5" w14:textId="59575D49" w:rsidR="00CD24BB" w:rsidRDefault="00D91304" w:rsidP="00CD24BB">
      <w:pPr>
        <w:spacing w:after="0" w:line="240" w:lineRule="auto"/>
        <w:rPr>
          <w:rFonts w:ascii="Arial" w:hAnsi="Arial" w:cs="Arial"/>
          <w:b/>
          <w:bCs/>
          <w:u w:val="single"/>
          <w:lang w:val="en-US"/>
        </w:rPr>
      </w:pPr>
      <w:r>
        <w:rPr>
          <w:rFonts w:ascii="Arial" w:hAnsi="Arial" w:cs="Arial"/>
          <w:b/>
          <w:bCs/>
          <w:u w:val="single"/>
          <w:lang w:val="en-US"/>
        </w:rPr>
        <w:t>EEG data:</w:t>
      </w:r>
    </w:p>
    <w:p w14:paraId="3579D80A" w14:textId="77777777" w:rsidR="00D91304" w:rsidRDefault="00D91304" w:rsidP="00CD24BB">
      <w:pPr>
        <w:spacing w:after="0" w:line="240" w:lineRule="auto"/>
        <w:rPr>
          <w:rFonts w:ascii="Arial" w:hAnsi="Arial" w:cs="Arial"/>
          <w:lang w:val="en-US"/>
        </w:rPr>
      </w:pPr>
      <w:r>
        <w:rPr>
          <w:rFonts w:ascii="Arial" w:hAnsi="Arial" w:cs="Arial"/>
          <w:i/>
          <w:iCs/>
          <w:lang w:val="en-US"/>
        </w:rPr>
        <w:t>EEGdata_task1.zip</w:t>
      </w:r>
      <w:r>
        <w:rPr>
          <w:rFonts w:ascii="Arial" w:hAnsi="Arial" w:cs="Arial"/>
          <w:lang w:val="en-US"/>
        </w:rPr>
        <w:t xml:space="preserve"> </w:t>
      </w:r>
    </w:p>
    <w:p w14:paraId="3E077004" w14:textId="07DEE16F" w:rsidR="00D91304" w:rsidRDefault="00D91304" w:rsidP="00CD24BB">
      <w:pPr>
        <w:spacing w:after="0" w:line="240" w:lineRule="auto"/>
        <w:rPr>
          <w:rFonts w:ascii="Arial" w:hAnsi="Arial" w:cs="Arial"/>
          <w:i/>
          <w:iCs/>
          <w:lang w:val="en-US"/>
        </w:rPr>
      </w:pPr>
      <w:r>
        <w:rPr>
          <w:rFonts w:ascii="Arial" w:hAnsi="Arial" w:cs="Arial"/>
          <w:i/>
          <w:iCs/>
          <w:lang w:val="en-US"/>
        </w:rPr>
        <w:t>EEGdata_task2.zip</w:t>
      </w:r>
    </w:p>
    <w:p w14:paraId="0C7B0371" w14:textId="1D621E7C" w:rsidR="00D91304" w:rsidRDefault="00D91304" w:rsidP="00CD24BB">
      <w:pPr>
        <w:spacing w:after="0" w:line="240" w:lineRule="auto"/>
        <w:rPr>
          <w:rFonts w:ascii="Arial" w:hAnsi="Arial" w:cs="Arial"/>
          <w:lang w:val="en-US"/>
        </w:rPr>
      </w:pPr>
      <w:r>
        <w:rPr>
          <w:rFonts w:ascii="Arial" w:hAnsi="Arial" w:cs="Arial"/>
          <w:i/>
          <w:iCs/>
          <w:lang w:val="en-US"/>
        </w:rPr>
        <w:tab/>
        <w:t xml:space="preserve">/ </w:t>
      </w:r>
      <w:proofErr w:type="spellStart"/>
      <w:r>
        <w:rPr>
          <w:rFonts w:ascii="Arial" w:hAnsi="Arial" w:cs="Arial"/>
          <w:i/>
          <w:iCs/>
          <w:lang w:val="en-US"/>
        </w:rPr>
        <w:t>Formatted_PXXX_taskX_preproc.mat</w:t>
      </w:r>
      <w:proofErr w:type="spellEnd"/>
    </w:p>
    <w:p w14:paraId="2D5A9F87" w14:textId="77777777" w:rsidR="00D91304" w:rsidRDefault="00D91304" w:rsidP="00CD24BB">
      <w:pPr>
        <w:spacing w:after="0" w:line="240" w:lineRule="auto"/>
        <w:rPr>
          <w:rFonts w:ascii="Arial" w:hAnsi="Arial" w:cs="Arial"/>
          <w:lang w:val="en-US"/>
        </w:rPr>
      </w:pPr>
    </w:p>
    <w:p w14:paraId="07A29BFB" w14:textId="65FB79D3" w:rsidR="00D91304" w:rsidRDefault="00D91304" w:rsidP="00CD24BB">
      <w:pPr>
        <w:spacing w:after="0" w:line="240" w:lineRule="auto"/>
        <w:rPr>
          <w:rFonts w:ascii="Arial" w:hAnsi="Arial" w:cs="Arial"/>
          <w:lang w:val="en-US"/>
        </w:rPr>
      </w:pPr>
      <w:r>
        <w:rPr>
          <w:rFonts w:ascii="Arial" w:hAnsi="Arial" w:cs="Arial"/>
          <w:lang w:val="en-US"/>
        </w:rPr>
        <w:t>Zipped files contain the preprocessed EEG data for each participant for the motion coherence task (</w:t>
      </w:r>
      <w:r>
        <w:rPr>
          <w:rFonts w:ascii="Arial" w:hAnsi="Arial" w:cs="Arial"/>
          <w:i/>
          <w:iCs/>
          <w:lang w:val="en-US"/>
        </w:rPr>
        <w:t xml:space="preserve">EEGdata_task1.zip) </w:t>
      </w:r>
      <w:r>
        <w:rPr>
          <w:rFonts w:ascii="Arial" w:hAnsi="Arial" w:cs="Arial"/>
          <w:lang w:val="en-US"/>
        </w:rPr>
        <w:t>and direction integration task (</w:t>
      </w:r>
      <w:r>
        <w:rPr>
          <w:rFonts w:ascii="Arial" w:hAnsi="Arial" w:cs="Arial"/>
          <w:i/>
          <w:iCs/>
          <w:lang w:val="en-US"/>
        </w:rPr>
        <w:t>EEGdata_task2.zip)</w:t>
      </w:r>
      <w:r>
        <w:rPr>
          <w:rFonts w:ascii="Arial" w:hAnsi="Arial" w:cs="Arial"/>
          <w:lang w:val="en-US"/>
        </w:rPr>
        <w:t>. Within each zipped folder is a .mat file for each participant included in the dataset (</w:t>
      </w:r>
      <w:proofErr w:type="spellStart"/>
      <w:r>
        <w:rPr>
          <w:rFonts w:ascii="Arial" w:hAnsi="Arial" w:cs="Arial"/>
          <w:i/>
          <w:iCs/>
          <w:lang w:val="en-US"/>
        </w:rPr>
        <w:t>Formatted_PXXX_taskX_preproc.mat</w:t>
      </w:r>
      <w:proofErr w:type="spellEnd"/>
      <w:r>
        <w:rPr>
          <w:rFonts w:ascii="Arial" w:hAnsi="Arial" w:cs="Arial"/>
          <w:i/>
          <w:iCs/>
          <w:lang w:val="en-US"/>
        </w:rPr>
        <w:t xml:space="preserve">) </w:t>
      </w:r>
      <w:r>
        <w:rPr>
          <w:rFonts w:ascii="Arial" w:hAnsi="Arial" w:cs="Arial"/>
          <w:lang w:val="en-US"/>
        </w:rPr>
        <w:t xml:space="preserve">where PXXX is the ID number listed in </w:t>
      </w:r>
      <w:r>
        <w:rPr>
          <w:rFonts w:ascii="Arial" w:hAnsi="Arial" w:cs="Arial"/>
          <w:i/>
          <w:iCs/>
          <w:lang w:val="en-US"/>
        </w:rPr>
        <w:t xml:space="preserve">demographics taskX.csv, </w:t>
      </w:r>
      <w:r>
        <w:rPr>
          <w:rFonts w:ascii="Arial" w:hAnsi="Arial" w:cs="Arial"/>
          <w:lang w:val="en-US"/>
        </w:rPr>
        <w:t xml:space="preserve">and </w:t>
      </w:r>
      <w:proofErr w:type="spellStart"/>
      <w:r>
        <w:rPr>
          <w:rFonts w:ascii="Arial" w:hAnsi="Arial" w:cs="Arial"/>
          <w:lang w:val="en-US"/>
        </w:rPr>
        <w:t>taskX</w:t>
      </w:r>
      <w:proofErr w:type="spellEnd"/>
      <w:r>
        <w:rPr>
          <w:rFonts w:ascii="Arial" w:hAnsi="Arial" w:cs="Arial"/>
          <w:lang w:val="en-US"/>
        </w:rPr>
        <w:t xml:space="preserve"> refers to the task (task1 = motion coherence task; task2 = direction integration task).</w:t>
      </w:r>
      <w:r w:rsidR="00167C05">
        <w:rPr>
          <w:rFonts w:ascii="Arial" w:hAnsi="Arial" w:cs="Arial"/>
          <w:lang w:val="en-US"/>
        </w:rPr>
        <w:t xml:space="preserve"> Each file contains the following variables</w:t>
      </w:r>
      <w:r w:rsidR="0032047E">
        <w:rPr>
          <w:rFonts w:ascii="Arial" w:hAnsi="Arial" w:cs="Arial"/>
          <w:lang w:val="en-US"/>
        </w:rPr>
        <w:t xml:space="preserve"> (most important variables listed first):</w:t>
      </w:r>
    </w:p>
    <w:p w14:paraId="12F8E54B" w14:textId="7181301B" w:rsidR="00167C05" w:rsidRDefault="00167C05" w:rsidP="00CD24BB">
      <w:pPr>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3567"/>
        <w:gridCol w:w="5449"/>
      </w:tblGrid>
      <w:tr w:rsidR="00F777AC" w14:paraId="4338C213" w14:textId="77777777" w:rsidTr="00F777AC">
        <w:tc>
          <w:tcPr>
            <w:tcW w:w="3114" w:type="dxa"/>
          </w:tcPr>
          <w:p w14:paraId="5A955BCE" w14:textId="77777777" w:rsidR="00167C05" w:rsidRPr="00CD24BB" w:rsidRDefault="00167C05" w:rsidP="00635553">
            <w:pPr>
              <w:rPr>
                <w:rFonts w:ascii="Arial" w:hAnsi="Arial" w:cs="Arial"/>
                <w:b/>
                <w:bCs/>
                <w:lang w:val="en-US"/>
              </w:rPr>
            </w:pPr>
            <w:r w:rsidRPr="00CD24BB">
              <w:rPr>
                <w:rFonts w:ascii="Arial" w:hAnsi="Arial" w:cs="Arial"/>
                <w:b/>
                <w:bCs/>
                <w:lang w:val="en-US"/>
              </w:rPr>
              <w:t>Variable name</w:t>
            </w:r>
          </w:p>
        </w:tc>
        <w:tc>
          <w:tcPr>
            <w:tcW w:w="5902" w:type="dxa"/>
          </w:tcPr>
          <w:p w14:paraId="2EEFDE88" w14:textId="77777777" w:rsidR="00167C05" w:rsidRPr="00CD24BB" w:rsidRDefault="00167C05" w:rsidP="00635553">
            <w:pPr>
              <w:rPr>
                <w:rFonts w:ascii="Arial" w:hAnsi="Arial" w:cs="Arial"/>
                <w:b/>
                <w:bCs/>
                <w:lang w:val="en-US"/>
              </w:rPr>
            </w:pPr>
            <w:r w:rsidRPr="00CD24BB">
              <w:rPr>
                <w:rFonts w:ascii="Arial" w:hAnsi="Arial" w:cs="Arial"/>
                <w:b/>
                <w:bCs/>
                <w:lang w:val="en-US"/>
              </w:rPr>
              <w:t>Description</w:t>
            </w:r>
          </w:p>
        </w:tc>
      </w:tr>
      <w:tr w:rsidR="0032047E" w14:paraId="7960D1B3" w14:textId="77777777" w:rsidTr="00F777AC">
        <w:tc>
          <w:tcPr>
            <w:tcW w:w="3114" w:type="dxa"/>
          </w:tcPr>
          <w:p w14:paraId="25556799" w14:textId="38378373" w:rsidR="0032047E" w:rsidRDefault="0032047E" w:rsidP="0032047E">
            <w:pPr>
              <w:rPr>
                <w:rFonts w:ascii="Arial" w:hAnsi="Arial" w:cs="Arial"/>
                <w:lang w:val="en-US"/>
              </w:rPr>
            </w:pPr>
            <w:r>
              <w:rPr>
                <w:rFonts w:ascii="Arial" w:hAnsi="Arial" w:cs="Arial"/>
                <w:lang w:val="en-US"/>
              </w:rPr>
              <w:t>X</w:t>
            </w:r>
          </w:p>
        </w:tc>
        <w:tc>
          <w:tcPr>
            <w:tcW w:w="5902" w:type="dxa"/>
          </w:tcPr>
          <w:p w14:paraId="58741BF1" w14:textId="44BAA1FA" w:rsidR="0032047E" w:rsidRDefault="0032047E" w:rsidP="0032047E">
            <w:pPr>
              <w:rPr>
                <w:rFonts w:ascii="Arial" w:hAnsi="Arial" w:cs="Arial"/>
                <w:lang w:val="en-US"/>
              </w:rPr>
            </w:pPr>
            <w:r>
              <w:rPr>
                <w:rFonts w:ascii="Arial" w:hAnsi="Arial" w:cs="Arial"/>
                <w:lang w:val="en-US"/>
              </w:rPr>
              <w:t xml:space="preserve">1 x N cell, where N is the number of trials (normally 152). </w:t>
            </w:r>
            <w:r w:rsidRPr="00167C05">
              <w:rPr>
                <w:rFonts w:ascii="Arial" w:hAnsi="Arial" w:cs="Arial"/>
                <w:lang w:val="en-US"/>
              </w:rPr>
              <w:t xml:space="preserve">Each cell contains a 128 x Z matrix, where 128 </w:t>
            </w:r>
            <w:r w:rsidRPr="00167C05">
              <w:rPr>
                <w:rFonts w:ascii="Arial" w:hAnsi="Arial" w:cs="Arial"/>
                <w:lang w:val="en-US"/>
              </w:rPr>
              <w:lastRenderedPageBreak/>
              <w:t>is the number of channels and Z is the number of samples in each trial. This is the data resulting from all preprocessing steps,</w:t>
            </w:r>
            <w:r>
              <w:rPr>
                <w:rFonts w:ascii="Arial" w:hAnsi="Arial" w:cs="Arial"/>
                <w:lang w:val="en-US"/>
              </w:rPr>
              <w:t xml:space="preserve"> used for the analysis (MOVEP_analysis8_DC.m, found at </w:t>
            </w:r>
            <w:hyperlink r:id="rId4" w:history="1">
              <w:r w:rsidRPr="00FA4C7F">
                <w:rPr>
                  <w:rStyle w:val="Hyperlink"/>
                  <w:rFonts w:ascii="Arial" w:hAnsi="Arial" w:cs="Arial"/>
                  <w:lang w:val="en-US"/>
                </w:rPr>
                <w:t>https://osf.io/wmtpx/</w:t>
              </w:r>
            </w:hyperlink>
            <w:r>
              <w:rPr>
                <w:rFonts w:ascii="Arial" w:hAnsi="Arial" w:cs="Arial"/>
                <w:lang w:val="en-US"/>
              </w:rPr>
              <w:t xml:space="preserve">). </w:t>
            </w:r>
          </w:p>
        </w:tc>
      </w:tr>
      <w:tr w:rsidR="004339CB" w14:paraId="7B3D107A" w14:textId="77777777" w:rsidTr="00F777AC">
        <w:tc>
          <w:tcPr>
            <w:tcW w:w="3114" w:type="dxa"/>
          </w:tcPr>
          <w:p w14:paraId="51F66D2E" w14:textId="12D9DBBA" w:rsidR="004339CB" w:rsidRDefault="004339CB" w:rsidP="004339CB">
            <w:pPr>
              <w:rPr>
                <w:rFonts w:ascii="Arial" w:hAnsi="Arial" w:cs="Arial"/>
                <w:lang w:val="en-US"/>
              </w:rPr>
            </w:pPr>
            <w:r>
              <w:rPr>
                <w:rFonts w:ascii="Arial" w:hAnsi="Arial" w:cs="Arial"/>
                <w:lang w:val="en-US"/>
              </w:rPr>
              <w:lastRenderedPageBreak/>
              <w:t>Onsets</w:t>
            </w:r>
          </w:p>
        </w:tc>
        <w:tc>
          <w:tcPr>
            <w:tcW w:w="5902" w:type="dxa"/>
          </w:tcPr>
          <w:p w14:paraId="4ACF3946" w14:textId="77777777" w:rsidR="004339CB" w:rsidRDefault="004339CB" w:rsidP="004339CB">
            <w:pPr>
              <w:rPr>
                <w:rFonts w:ascii="Arial" w:hAnsi="Arial" w:cs="Arial"/>
                <w:lang w:val="en-US"/>
              </w:rPr>
            </w:pPr>
            <w:r>
              <w:rPr>
                <w:rFonts w:ascii="Arial" w:hAnsi="Arial" w:cs="Arial"/>
                <w:lang w:val="en-US"/>
              </w:rPr>
              <w:t>Structure with following fields:</w:t>
            </w:r>
          </w:p>
          <w:p w14:paraId="0AD50FF2" w14:textId="77777777" w:rsidR="004339CB" w:rsidRDefault="004339CB" w:rsidP="004339CB">
            <w:pPr>
              <w:rPr>
                <w:rFonts w:ascii="Arial" w:hAnsi="Arial" w:cs="Arial"/>
                <w:lang w:val="en-US"/>
              </w:rPr>
            </w:pPr>
            <w:proofErr w:type="spellStart"/>
            <w:r>
              <w:rPr>
                <w:rFonts w:ascii="Arial" w:hAnsi="Arial" w:cs="Arial"/>
                <w:lang w:val="en-US"/>
              </w:rPr>
              <w:t>Onsets.matrix</w:t>
            </w:r>
            <w:proofErr w:type="spellEnd"/>
            <w:r>
              <w:rPr>
                <w:rFonts w:ascii="Arial" w:hAnsi="Arial" w:cs="Arial"/>
                <w:lang w:val="en-US"/>
              </w:rPr>
              <w:t xml:space="preserve">: </w:t>
            </w:r>
            <w:r w:rsidRPr="004339CB">
              <w:rPr>
                <w:rFonts w:ascii="Arial" w:hAnsi="Arial" w:cs="Arial"/>
                <w:lang w:val="en-US"/>
              </w:rPr>
              <w:t xml:space="preserve">N x 6 matrix, where N is the number of trials, and the columns reflect each trial event (1: Fixation onset; 2: </w:t>
            </w:r>
            <w:r>
              <w:rPr>
                <w:rFonts w:ascii="Arial" w:hAnsi="Arial" w:cs="Arial"/>
                <w:lang w:val="en-US"/>
              </w:rPr>
              <w:t>Random motion</w:t>
            </w:r>
            <w:r w:rsidRPr="004339CB">
              <w:rPr>
                <w:rFonts w:ascii="Arial" w:hAnsi="Arial" w:cs="Arial"/>
                <w:lang w:val="en-US"/>
              </w:rPr>
              <w:t xml:space="preserve">; 3: </w:t>
            </w:r>
            <w:r>
              <w:rPr>
                <w:rFonts w:ascii="Arial" w:hAnsi="Arial" w:cs="Arial"/>
                <w:lang w:val="en-US"/>
              </w:rPr>
              <w:t>P</w:t>
            </w:r>
            <w:r w:rsidRPr="004339CB">
              <w:rPr>
                <w:rFonts w:ascii="Arial" w:hAnsi="Arial" w:cs="Arial"/>
                <w:lang w:val="en-US"/>
              </w:rPr>
              <w:t>hotodiode</w:t>
            </w:r>
            <w:r>
              <w:rPr>
                <w:rFonts w:ascii="Arial" w:hAnsi="Arial" w:cs="Arial"/>
                <w:lang w:val="en-US"/>
              </w:rPr>
              <w:t xml:space="preserve"> signal at stimulus onset</w:t>
            </w:r>
            <w:r w:rsidRPr="004339CB">
              <w:rPr>
                <w:rFonts w:ascii="Arial" w:hAnsi="Arial" w:cs="Arial"/>
                <w:lang w:val="en-US"/>
              </w:rPr>
              <w:t xml:space="preserve">; 4: Stimulus; 5: Response; 6: </w:t>
            </w:r>
            <w:r>
              <w:rPr>
                <w:rFonts w:ascii="Arial" w:hAnsi="Arial" w:cs="Arial"/>
                <w:lang w:val="en-US"/>
              </w:rPr>
              <w:t>O</w:t>
            </w:r>
            <w:r w:rsidRPr="004339CB">
              <w:rPr>
                <w:rFonts w:ascii="Arial" w:hAnsi="Arial" w:cs="Arial"/>
                <w:lang w:val="en-US"/>
              </w:rPr>
              <w:t>ffset). Note that the timings were corrected relative to the photodiode signal, so column 3 = column 4. The data are the timestamps (in samples).</w:t>
            </w:r>
          </w:p>
          <w:p w14:paraId="2AD15E67" w14:textId="77777777" w:rsidR="004339CB" w:rsidRDefault="004339CB" w:rsidP="004339CB">
            <w:pPr>
              <w:rPr>
                <w:rFonts w:ascii="Arial" w:hAnsi="Arial" w:cs="Arial"/>
                <w:lang w:val="en-US"/>
              </w:rPr>
            </w:pPr>
            <w:proofErr w:type="spellStart"/>
            <w:r>
              <w:rPr>
                <w:rFonts w:ascii="Arial" w:hAnsi="Arial" w:cs="Arial"/>
                <w:lang w:val="en-US"/>
              </w:rPr>
              <w:t>Onsets.corrMatrix</w:t>
            </w:r>
            <w:proofErr w:type="spellEnd"/>
            <w:r>
              <w:rPr>
                <w:rFonts w:ascii="Arial" w:hAnsi="Arial" w:cs="Arial"/>
                <w:lang w:val="en-US"/>
              </w:rPr>
              <w:t xml:space="preserve">: </w:t>
            </w:r>
            <w:r w:rsidRPr="004339CB">
              <w:rPr>
                <w:rFonts w:ascii="Arial" w:hAnsi="Arial" w:cs="Arial"/>
                <w:lang w:val="en-US"/>
              </w:rPr>
              <w:t xml:space="preserve">As in </w:t>
            </w:r>
            <w:proofErr w:type="spellStart"/>
            <w:r w:rsidRPr="004339CB">
              <w:rPr>
                <w:rFonts w:ascii="Arial" w:hAnsi="Arial" w:cs="Arial"/>
                <w:lang w:val="en-US"/>
              </w:rPr>
              <w:t>Onsets.matrix</w:t>
            </w:r>
            <w:proofErr w:type="spellEnd"/>
            <w:r w:rsidRPr="004339CB">
              <w:rPr>
                <w:rFonts w:ascii="Arial" w:hAnsi="Arial" w:cs="Arial"/>
                <w:lang w:val="en-US"/>
              </w:rPr>
              <w:t>, but here the timestamps are made relative to the start of the fixation onset (i.e., all begin with 1).</w:t>
            </w:r>
          </w:p>
          <w:p w14:paraId="75C7560C" w14:textId="3D1F64B1" w:rsidR="004339CB" w:rsidRDefault="004339CB" w:rsidP="004339CB">
            <w:pPr>
              <w:rPr>
                <w:rFonts w:ascii="Arial" w:hAnsi="Arial" w:cs="Arial"/>
                <w:lang w:val="en-US"/>
              </w:rPr>
            </w:pPr>
            <w:proofErr w:type="spellStart"/>
            <w:r>
              <w:rPr>
                <w:rFonts w:ascii="Arial" w:hAnsi="Arial" w:cs="Arial"/>
                <w:lang w:val="en-US"/>
              </w:rPr>
              <w:t>Onsets.trialLengths</w:t>
            </w:r>
            <w:proofErr w:type="spellEnd"/>
            <w:r>
              <w:rPr>
                <w:rFonts w:ascii="Arial" w:hAnsi="Arial" w:cs="Arial"/>
                <w:lang w:val="en-US"/>
              </w:rPr>
              <w:t xml:space="preserve">: N x 1 vector, where N is the number of trials, providing the length of each trial (in samples) </w:t>
            </w:r>
          </w:p>
        </w:tc>
      </w:tr>
      <w:tr w:rsidR="00133F6A" w14:paraId="5BCD3905" w14:textId="77777777" w:rsidTr="00F777AC">
        <w:tc>
          <w:tcPr>
            <w:tcW w:w="3114" w:type="dxa"/>
          </w:tcPr>
          <w:p w14:paraId="6C376DA9" w14:textId="4C2B0AD9" w:rsidR="00133F6A" w:rsidRDefault="00133F6A" w:rsidP="00133F6A">
            <w:pPr>
              <w:rPr>
                <w:rFonts w:ascii="Arial" w:hAnsi="Arial" w:cs="Arial"/>
                <w:lang w:val="en-US"/>
              </w:rPr>
            </w:pPr>
            <w:proofErr w:type="spellStart"/>
            <w:r>
              <w:rPr>
                <w:rFonts w:ascii="Arial" w:hAnsi="Arial" w:cs="Arial"/>
                <w:lang w:val="en-US"/>
              </w:rPr>
              <w:t>Triggers.matrix</w:t>
            </w:r>
            <w:proofErr w:type="spellEnd"/>
          </w:p>
        </w:tc>
        <w:tc>
          <w:tcPr>
            <w:tcW w:w="5902" w:type="dxa"/>
          </w:tcPr>
          <w:p w14:paraId="2576DB71" w14:textId="76AFFC18" w:rsidR="00133F6A" w:rsidRDefault="00B74919" w:rsidP="00133F6A">
            <w:pPr>
              <w:rPr>
                <w:rFonts w:ascii="Arial" w:hAnsi="Arial" w:cs="Arial"/>
                <w:lang w:val="en-US"/>
              </w:rPr>
            </w:pPr>
            <w:r w:rsidRPr="00B74919">
              <w:rPr>
                <w:rFonts w:ascii="Arial" w:hAnsi="Arial" w:cs="Arial"/>
                <w:lang w:val="en-US"/>
              </w:rPr>
              <w:t xml:space="preserve">N x 6 matrix, where N is the number of trials, and the columns reflect each trial event (as in </w:t>
            </w:r>
            <w:proofErr w:type="spellStart"/>
            <w:r w:rsidRPr="00B74919">
              <w:rPr>
                <w:rFonts w:ascii="Arial" w:hAnsi="Arial" w:cs="Arial"/>
                <w:lang w:val="en-US"/>
              </w:rPr>
              <w:t>Onsets.matrix</w:t>
            </w:r>
            <w:proofErr w:type="spellEnd"/>
            <w:r w:rsidRPr="00B74919">
              <w:rPr>
                <w:rFonts w:ascii="Arial" w:hAnsi="Arial" w:cs="Arial"/>
                <w:lang w:val="en-US"/>
              </w:rPr>
              <w:t xml:space="preserve">). Here, information related to the triggers is given, where each trigger is a </w:t>
            </w:r>
            <w:proofErr w:type="gramStart"/>
            <w:r w:rsidRPr="00B74919">
              <w:rPr>
                <w:rFonts w:ascii="Arial" w:hAnsi="Arial" w:cs="Arial"/>
                <w:lang w:val="en-US"/>
              </w:rPr>
              <w:t>4 digit</w:t>
            </w:r>
            <w:proofErr w:type="gramEnd"/>
            <w:r w:rsidRPr="00B74919">
              <w:rPr>
                <w:rFonts w:ascii="Arial" w:hAnsi="Arial" w:cs="Arial"/>
                <w:lang w:val="en-US"/>
              </w:rPr>
              <w:t xml:space="preserve"> code. The triggers give information about the trial event (fixation/</w:t>
            </w:r>
            <w:r>
              <w:rPr>
                <w:rFonts w:ascii="Arial" w:hAnsi="Arial" w:cs="Arial"/>
                <w:lang w:val="en-US"/>
              </w:rPr>
              <w:t>random</w:t>
            </w:r>
            <w:r w:rsidRPr="00B74919">
              <w:rPr>
                <w:rFonts w:ascii="Arial" w:hAnsi="Arial" w:cs="Arial"/>
                <w:lang w:val="en-US"/>
              </w:rPr>
              <w:t xml:space="preserve">/stimulus/response/offset; 1st digit), </w:t>
            </w:r>
            <w:r>
              <w:rPr>
                <w:rFonts w:ascii="Arial" w:hAnsi="Arial" w:cs="Arial"/>
                <w:lang w:val="en-US"/>
              </w:rPr>
              <w:t>difficulty level</w:t>
            </w:r>
            <w:r w:rsidRPr="00B74919">
              <w:rPr>
                <w:rFonts w:ascii="Arial" w:hAnsi="Arial" w:cs="Arial"/>
                <w:lang w:val="en-US"/>
              </w:rPr>
              <w:t xml:space="preserve"> (2nd digit), the direction of motion (3rd digit) and the correctness of the response (4th digit). A key is provided in MarkUpFile</w:t>
            </w:r>
            <w:r>
              <w:rPr>
                <w:rFonts w:ascii="Arial" w:hAnsi="Arial" w:cs="Arial"/>
                <w:lang w:val="en-US"/>
              </w:rPr>
              <w:t>_DC</w:t>
            </w:r>
            <w:r w:rsidRPr="00B74919">
              <w:rPr>
                <w:rFonts w:ascii="Arial" w:hAnsi="Arial" w:cs="Arial"/>
                <w:lang w:val="en-US"/>
              </w:rPr>
              <w:t>.</w:t>
            </w:r>
            <w:r>
              <w:rPr>
                <w:rFonts w:ascii="Arial" w:hAnsi="Arial" w:cs="Arial"/>
                <w:lang w:val="en-US"/>
              </w:rPr>
              <w:t>pdf.</w:t>
            </w:r>
          </w:p>
        </w:tc>
      </w:tr>
      <w:tr w:rsidR="00B74919" w14:paraId="2A3EC0EB" w14:textId="77777777" w:rsidTr="00676273">
        <w:tc>
          <w:tcPr>
            <w:tcW w:w="9016" w:type="dxa"/>
            <w:gridSpan w:val="2"/>
          </w:tcPr>
          <w:p w14:paraId="14E82E23" w14:textId="2FE6711B" w:rsidR="00B74919" w:rsidRPr="00B74919" w:rsidRDefault="00B74919" w:rsidP="00133F6A">
            <w:pPr>
              <w:rPr>
                <w:rFonts w:ascii="Arial" w:hAnsi="Arial" w:cs="Arial"/>
                <w:i/>
                <w:iCs/>
                <w:lang w:val="en-US"/>
              </w:rPr>
            </w:pPr>
            <w:r w:rsidRPr="00B74919">
              <w:rPr>
                <w:rFonts w:ascii="Arial" w:hAnsi="Arial" w:cs="Arial"/>
                <w:i/>
                <w:iCs/>
                <w:lang w:val="en-US"/>
              </w:rPr>
              <w:t>Nb. The following variables reflect intermediate preprocessing steps:</w:t>
            </w:r>
          </w:p>
        </w:tc>
      </w:tr>
      <w:tr w:rsidR="00F777AC" w14:paraId="552D858E" w14:textId="77777777" w:rsidTr="00F777AC">
        <w:tc>
          <w:tcPr>
            <w:tcW w:w="3114" w:type="dxa"/>
          </w:tcPr>
          <w:p w14:paraId="737A355B" w14:textId="55751AAB" w:rsidR="00133F6A" w:rsidRDefault="00133F6A" w:rsidP="00133F6A">
            <w:pPr>
              <w:rPr>
                <w:rFonts w:ascii="Arial" w:hAnsi="Arial" w:cs="Arial"/>
                <w:lang w:val="en-US"/>
              </w:rPr>
            </w:pPr>
            <w:proofErr w:type="spellStart"/>
            <w:r>
              <w:rPr>
                <w:rFonts w:ascii="Arial" w:hAnsi="Arial" w:cs="Arial"/>
                <w:lang w:val="en-US"/>
              </w:rPr>
              <w:t>BadTrial_thresh</w:t>
            </w:r>
            <w:proofErr w:type="spellEnd"/>
          </w:p>
        </w:tc>
        <w:tc>
          <w:tcPr>
            <w:tcW w:w="5902" w:type="dxa"/>
          </w:tcPr>
          <w:p w14:paraId="325DD7D3" w14:textId="55B18128" w:rsidR="00133F6A" w:rsidRDefault="00F777AC" w:rsidP="00133F6A">
            <w:pPr>
              <w:rPr>
                <w:rFonts w:ascii="Arial" w:hAnsi="Arial" w:cs="Arial"/>
                <w:lang w:val="en-US"/>
              </w:rPr>
            </w:pPr>
            <w:r w:rsidRPr="00F777AC">
              <w:rPr>
                <w:rFonts w:ascii="Arial" w:hAnsi="Arial" w:cs="Arial"/>
                <w:lang w:val="en-US"/>
              </w:rPr>
              <w:t>The threshold for the number of electrodes missing in a trial at which point the data in the trial is rejected</w:t>
            </w:r>
            <w:r>
              <w:rPr>
                <w:rFonts w:ascii="Arial" w:hAnsi="Arial" w:cs="Arial"/>
                <w:lang w:val="en-US"/>
              </w:rPr>
              <w:t>.</w:t>
            </w:r>
          </w:p>
        </w:tc>
      </w:tr>
      <w:tr w:rsidR="00F777AC" w14:paraId="2EB34759" w14:textId="77777777" w:rsidTr="00F777AC">
        <w:tc>
          <w:tcPr>
            <w:tcW w:w="3114" w:type="dxa"/>
          </w:tcPr>
          <w:p w14:paraId="4E697280" w14:textId="066275F1" w:rsidR="00133F6A" w:rsidRDefault="00133F6A" w:rsidP="00133F6A">
            <w:pPr>
              <w:rPr>
                <w:rFonts w:ascii="Arial" w:hAnsi="Arial" w:cs="Arial"/>
                <w:lang w:val="en-US"/>
              </w:rPr>
            </w:pPr>
            <w:r>
              <w:rPr>
                <w:rFonts w:ascii="Arial" w:hAnsi="Arial" w:cs="Arial"/>
                <w:lang w:val="en-US"/>
              </w:rPr>
              <w:t>EOG</w:t>
            </w:r>
          </w:p>
        </w:tc>
        <w:tc>
          <w:tcPr>
            <w:tcW w:w="5902" w:type="dxa"/>
          </w:tcPr>
          <w:p w14:paraId="3E5A7124" w14:textId="55311C05" w:rsidR="00133F6A" w:rsidRDefault="00B74919" w:rsidP="00133F6A">
            <w:pPr>
              <w:rPr>
                <w:rFonts w:ascii="Arial" w:hAnsi="Arial" w:cs="Arial"/>
                <w:lang w:val="en-US"/>
              </w:rPr>
            </w:pPr>
            <w:r w:rsidRPr="00B74919">
              <w:rPr>
                <w:rFonts w:ascii="Arial" w:hAnsi="Arial" w:cs="Arial"/>
                <w:lang w:val="en-US"/>
              </w:rPr>
              <w:t xml:space="preserve">2 x Z matrix, where Z is the number of frames (continuous data record). First row is vertical </w:t>
            </w:r>
            <w:proofErr w:type="gramStart"/>
            <w:r w:rsidRPr="00B74919">
              <w:rPr>
                <w:rFonts w:ascii="Arial" w:hAnsi="Arial" w:cs="Arial"/>
                <w:lang w:val="en-US"/>
              </w:rPr>
              <w:t>EOG</w:t>
            </w:r>
            <w:proofErr w:type="gramEnd"/>
            <w:r w:rsidRPr="00B74919">
              <w:rPr>
                <w:rFonts w:ascii="Arial" w:hAnsi="Arial" w:cs="Arial"/>
                <w:lang w:val="en-US"/>
              </w:rPr>
              <w:t xml:space="preserve"> and second row is horizontal EOG.</w:t>
            </w:r>
          </w:p>
        </w:tc>
      </w:tr>
      <w:tr w:rsidR="00F777AC" w14:paraId="207F32D3" w14:textId="77777777" w:rsidTr="00F777AC">
        <w:tc>
          <w:tcPr>
            <w:tcW w:w="3114" w:type="dxa"/>
          </w:tcPr>
          <w:p w14:paraId="2EC4EFEF" w14:textId="72B425E1" w:rsidR="00133F6A" w:rsidRDefault="00133F6A" w:rsidP="00133F6A">
            <w:pPr>
              <w:rPr>
                <w:rFonts w:ascii="Arial" w:hAnsi="Arial" w:cs="Arial"/>
                <w:lang w:val="en-US"/>
              </w:rPr>
            </w:pPr>
            <w:proofErr w:type="spellStart"/>
            <w:r>
              <w:rPr>
                <w:rFonts w:ascii="Arial" w:hAnsi="Arial" w:cs="Arial"/>
                <w:lang w:val="en-US"/>
              </w:rPr>
              <w:t>FilterSpec</w:t>
            </w:r>
            <w:proofErr w:type="spellEnd"/>
          </w:p>
        </w:tc>
        <w:tc>
          <w:tcPr>
            <w:tcW w:w="5902" w:type="dxa"/>
          </w:tcPr>
          <w:p w14:paraId="54356C0E" w14:textId="502CFC7F" w:rsidR="00133F6A" w:rsidRDefault="00F777AC" w:rsidP="00133F6A">
            <w:pPr>
              <w:rPr>
                <w:rFonts w:ascii="Arial" w:hAnsi="Arial" w:cs="Arial"/>
                <w:lang w:val="en-US"/>
              </w:rPr>
            </w:pPr>
            <w:r>
              <w:rPr>
                <w:rFonts w:ascii="Arial" w:hAnsi="Arial" w:cs="Arial"/>
                <w:lang w:val="en-US"/>
              </w:rPr>
              <w:t>S</w:t>
            </w:r>
            <w:r w:rsidRPr="00F777AC">
              <w:rPr>
                <w:rFonts w:ascii="Arial" w:hAnsi="Arial" w:cs="Arial"/>
                <w:lang w:val="en-US"/>
              </w:rPr>
              <w:t xml:space="preserve">ettings of filter applied during Preprocessing script (note that filtering was also carried out when exporting the data from </w:t>
            </w:r>
            <w:proofErr w:type="spellStart"/>
            <w:r w:rsidRPr="00F777AC">
              <w:rPr>
                <w:rFonts w:ascii="Arial" w:hAnsi="Arial" w:cs="Arial"/>
                <w:lang w:val="en-US"/>
              </w:rPr>
              <w:t>Netstation</w:t>
            </w:r>
            <w:proofErr w:type="spellEnd"/>
            <w:r w:rsidRPr="00F777AC">
              <w:rPr>
                <w:rFonts w:ascii="Arial" w:hAnsi="Arial" w:cs="Arial"/>
                <w:lang w:val="en-US"/>
              </w:rPr>
              <w:t>, as explained in the paper)</w:t>
            </w:r>
          </w:p>
        </w:tc>
      </w:tr>
      <w:tr w:rsidR="00F777AC" w14:paraId="4A2998C6" w14:textId="77777777" w:rsidTr="00F777AC">
        <w:tc>
          <w:tcPr>
            <w:tcW w:w="3114" w:type="dxa"/>
          </w:tcPr>
          <w:p w14:paraId="4ACD850B" w14:textId="792D2373" w:rsidR="00133F6A" w:rsidRDefault="00133F6A" w:rsidP="00133F6A">
            <w:pPr>
              <w:rPr>
                <w:rFonts w:ascii="Arial" w:hAnsi="Arial" w:cs="Arial"/>
                <w:lang w:val="en-US"/>
              </w:rPr>
            </w:pPr>
            <w:proofErr w:type="spellStart"/>
            <w:r>
              <w:rPr>
                <w:rFonts w:ascii="Arial" w:hAnsi="Arial" w:cs="Arial"/>
                <w:lang w:val="en-US"/>
              </w:rPr>
              <w:t>fnIn</w:t>
            </w:r>
            <w:proofErr w:type="spellEnd"/>
          </w:p>
        </w:tc>
        <w:tc>
          <w:tcPr>
            <w:tcW w:w="5902" w:type="dxa"/>
          </w:tcPr>
          <w:p w14:paraId="4975E045" w14:textId="79BD56E2" w:rsidR="00133F6A" w:rsidRDefault="00F777AC" w:rsidP="00133F6A">
            <w:pPr>
              <w:rPr>
                <w:rFonts w:ascii="Arial" w:hAnsi="Arial" w:cs="Arial"/>
                <w:lang w:val="en-US"/>
              </w:rPr>
            </w:pPr>
            <w:r>
              <w:rPr>
                <w:rFonts w:ascii="Arial" w:hAnsi="Arial" w:cs="Arial"/>
                <w:lang w:val="en-US"/>
              </w:rPr>
              <w:t>F</w:t>
            </w:r>
            <w:r w:rsidRPr="00F777AC">
              <w:rPr>
                <w:rFonts w:ascii="Arial" w:hAnsi="Arial" w:cs="Arial"/>
                <w:lang w:val="en-US"/>
              </w:rPr>
              <w:t>ilename</w:t>
            </w:r>
          </w:p>
        </w:tc>
      </w:tr>
      <w:tr w:rsidR="00F777AC" w14:paraId="6BB7356B" w14:textId="77777777" w:rsidTr="00F777AC">
        <w:tc>
          <w:tcPr>
            <w:tcW w:w="3114" w:type="dxa"/>
          </w:tcPr>
          <w:p w14:paraId="38D6B860" w14:textId="39B67D8C" w:rsidR="00133F6A" w:rsidRDefault="00133F6A" w:rsidP="00133F6A">
            <w:pPr>
              <w:rPr>
                <w:rFonts w:ascii="Arial" w:hAnsi="Arial" w:cs="Arial"/>
                <w:lang w:val="en-US"/>
              </w:rPr>
            </w:pPr>
            <w:proofErr w:type="spellStart"/>
            <w:r>
              <w:rPr>
                <w:rFonts w:ascii="Arial" w:hAnsi="Arial" w:cs="Arial"/>
                <w:lang w:val="en-US"/>
              </w:rPr>
              <w:t>GoodTrial</w:t>
            </w:r>
            <w:r w:rsidR="00F777AC">
              <w:rPr>
                <w:rFonts w:ascii="Arial" w:hAnsi="Arial" w:cs="Arial"/>
                <w:lang w:val="en-US"/>
              </w:rPr>
              <w:t>.indicatorMatrix</w:t>
            </w:r>
            <w:proofErr w:type="spellEnd"/>
          </w:p>
        </w:tc>
        <w:tc>
          <w:tcPr>
            <w:tcW w:w="5902" w:type="dxa"/>
          </w:tcPr>
          <w:p w14:paraId="206C098D" w14:textId="49191219" w:rsidR="00133F6A" w:rsidRDefault="00F777AC" w:rsidP="00133F6A">
            <w:pPr>
              <w:rPr>
                <w:rFonts w:ascii="Arial" w:hAnsi="Arial" w:cs="Arial"/>
                <w:lang w:val="en-US"/>
              </w:rPr>
            </w:pPr>
            <w:r w:rsidRPr="00F777AC">
              <w:rPr>
                <w:rFonts w:ascii="Arial" w:hAnsi="Arial" w:cs="Arial"/>
                <w:lang w:val="en-US"/>
              </w:rPr>
              <w:t>1 x N matrix, where N is the number of trials. A value of 1 indicates that this trial is deemed a ‘good trial’, where data can be included.</w:t>
            </w:r>
          </w:p>
        </w:tc>
      </w:tr>
      <w:tr w:rsidR="00F777AC" w14:paraId="53A97F32" w14:textId="77777777" w:rsidTr="00F777AC">
        <w:tc>
          <w:tcPr>
            <w:tcW w:w="3114" w:type="dxa"/>
          </w:tcPr>
          <w:p w14:paraId="6E8949D9" w14:textId="1F500755" w:rsidR="00133F6A" w:rsidRDefault="00133F6A" w:rsidP="00133F6A">
            <w:pPr>
              <w:rPr>
                <w:rFonts w:ascii="Arial" w:hAnsi="Arial" w:cs="Arial"/>
                <w:lang w:val="en-US"/>
              </w:rPr>
            </w:pPr>
            <w:r>
              <w:rPr>
                <w:rFonts w:ascii="Arial" w:hAnsi="Arial" w:cs="Arial"/>
                <w:lang w:val="en-US"/>
              </w:rPr>
              <w:t>HEOG</w:t>
            </w:r>
          </w:p>
        </w:tc>
        <w:tc>
          <w:tcPr>
            <w:tcW w:w="5902" w:type="dxa"/>
          </w:tcPr>
          <w:p w14:paraId="23E2ECF7" w14:textId="5E6CE302" w:rsidR="00133F6A" w:rsidRDefault="00F777AC" w:rsidP="00133F6A">
            <w:pPr>
              <w:rPr>
                <w:rFonts w:ascii="Arial" w:hAnsi="Arial" w:cs="Arial"/>
                <w:lang w:val="en-US"/>
              </w:rPr>
            </w:pPr>
            <w:r w:rsidRPr="00F777AC">
              <w:rPr>
                <w:rFonts w:ascii="Arial" w:hAnsi="Arial" w:cs="Arial"/>
                <w:lang w:val="en-US"/>
              </w:rPr>
              <w:t>Horizontal EOG. 1 x Z matrix, where Z is the number of samples (continuous data record).</w:t>
            </w:r>
          </w:p>
        </w:tc>
      </w:tr>
      <w:tr w:rsidR="00F777AC" w14:paraId="5ADF0414" w14:textId="77777777" w:rsidTr="00F777AC">
        <w:tc>
          <w:tcPr>
            <w:tcW w:w="3114" w:type="dxa"/>
          </w:tcPr>
          <w:p w14:paraId="2881753C" w14:textId="133776ED" w:rsidR="00133F6A" w:rsidRDefault="00133F6A" w:rsidP="00133F6A">
            <w:pPr>
              <w:rPr>
                <w:rFonts w:ascii="Arial" w:hAnsi="Arial" w:cs="Arial"/>
                <w:lang w:val="en-US"/>
              </w:rPr>
            </w:pPr>
            <w:proofErr w:type="spellStart"/>
            <w:r>
              <w:rPr>
                <w:rFonts w:ascii="Arial" w:hAnsi="Arial" w:cs="Arial"/>
                <w:lang w:val="en-US"/>
              </w:rPr>
              <w:t>HEOG_cell</w:t>
            </w:r>
            <w:proofErr w:type="spellEnd"/>
          </w:p>
        </w:tc>
        <w:tc>
          <w:tcPr>
            <w:tcW w:w="5902" w:type="dxa"/>
          </w:tcPr>
          <w:p w14:paraId="097B50FF" w14:textId="4A985D39" w:rsidR="00133F6A" w:rsidRDefault="00F777AC" w:rsidP="00133F6A">
            <w:pPr>
              <w:rPr>
                <w:rFonts w:ascii="Arial" w:hAnsi="Arial" w:cs="Arial"/>
                <w:lang w:val="en-US"/>
              </w:rPr>
            </w:pPr>
            <w:r w:rsidRPr="00F777AC">
              <w:rPr>
                <w:rFonts w:ascii="Arial" w:hAnsi="Arial" w:cs="Arial"/>
                <w:lang w:val="en-US"/>
              </w:rPr>
              <w:t>HEOG for each trial.</w:t>
            </w:r>
          </w:p>
        </w:tc>
      </w:tr>
      <w:tr w:rsidR="00F777AC" w14:paraId="087B7123" w14:textId="77777777" w:rsidTr="00F777AC">
        <w:tc>
          <w:tcPr>
            <w:tcW w:w="3114" w:type="dxa"/>
          </w:tcPr>
          <w:p w14:paraId="38AC4B02" w14:textId="4D18B530" w:rsidR="00133F6A" w:rsidRDefault="00133F6A" w:rsidP="00133F6A">
            <w:pPr>
              <w:rPr>
                <w:rFonts w:ascii="Arial" w:hAnsi="Arial" w:cs="Arial"/>
                <w:lang w:val="en-US"/>
              </w:rPr>
            </w:pPr>
            <w:proofErr w:type="spellStart"/>
            <w:r>
              <w:rPr>
                <w:rFonts w:ascii="Arial" w:hAnsi="Arial" w:cs="Arial"/>
                <w:lang w:val="en-US"/>
              </w:rPr>
              <w:t>pctThresh_rec</w:t>
            </w:r>
            <w:proofErr w:type="spellEnd"/>
          </w:p>
        </w:tc>
        <w:tc>
          <w:tcPr>
            <w:tcW w:w="5902" w:type="dxa"/>
          </w:tcPr>
          <w:p w14:paraId="44C65A1A" w14:textId="29F7B4D8" w:rsidR="00133F6A" w:rsidRDefault="00F777AC" w:rsidP="00133F6A">
            <w:pPr>
              <w:rPr>
                <w:rFonts w:ascii="Arial" w:hAnsi="Arial" w:cs="Arial"/>
                <w:lang w:val="en-US"/>
              </w:rPr>
            </w:pPr>
            <w:r w:rsidRPr="00F777AC">
              <w:rPr>
                <w:rFonts w:ascii="Arial" w:hAnsi="Arial" w:cs="Arial"/>
                <w:lang w:val="en-US"/>
              </w:rPr>
              <w:t xml:space="preserve">The cutoff percentage of high voltages (exceeding </w:t>
            </w:r>
            <w:proofErr w:type="spellStart"/>
            <w:r w:rsidRPr="00F777AC">
              <w:rPr>
                <w:rFonts w:ascii="Arial" w:hAnsi="Arial" w:cs="Arial"/>
                <w:lang w:val="en-US"/>
              </w:rPr>
              <w:t>uVthresh_rec</w:t>
            </w:r>
            <w:proofErr w:type="spellEnd"/>
            <w:r w:rsidRPr="00F777AC">
              <w:rPr>
                <w:rFonts w:ascii="Arial" w:hAnsi="Arial" w:cs="Arial"/>
                <w:lang w:val="en-US"/>
              </w:rPr>
              <w:t xml:space="preserve">) that will lead to the identification of </w:t>
            </w:r>
            <w:r>
              <w:rPr>
                <w:rFonts w:ascii="Arial" w:hAnsi="Arial" w:cs="Arial"/>
                <w:lang w:val="en-US"/>
              </w:rPr>
              <w:t>a session</w:t>
            </w:r>
            <w:r w:rsidRPr="00F777AC">
              <w:rPr>
                <w:rFonts w:ascii="Arial" w:hAnsi="Arial" w:cs="Arial"/>
                <w:lang w:val="en-US"/>
              </w:rPr>
              <w:t>-wide bad channel</w:t>
            </w:r>
          </w:p>
        </w:tc>
      </w:tr>
      <w:tr w:rsidR="00F777AC" w14:paraId="35A9D9A0" w14:textId="77777777" w:rsidTr="00F777AC">
        <w:tc>
          <w:tcPr>
            <w:tcW w:w="3114" w:type="dxa"/>
          </w:tcPr>
          <w:p w14:paraId="02B00F74" w14:textId="0CAD8825" w:rsidR="00133F6A" w:rsidRDefault="00133F6A" w:rsidP="00133F6A">
            <w:pPr>
              <w:rPr>
                <w:rFonts w:ascii="Arial" w:hAnsi="Arial" w:cs="Arial"/>
                <w:lang w:val="en-US"/>
              </w:rPr>
            </w:pPr>
            <w:proofErr w:type="spellStart"/>
            <w:r>
              <w:rPr>
                <w:rFonts w:ascii="Arial" w:hAnsi="Arial" w:cs="Arial"/>
                <w:lang w:val="en-US"/>
              </w:rPr>
              <w:t>pctThresh_tr</w:t>
            </w:r>
            <w:proofErr w:type="spellEnd"/>
          </w:p>
        </w:tc>
        <w:tc>
          <w:tcPr>
            <w:tcW w:w="5902" w:type="dxa"/>
          </w:tcPr>
          <w:p w14:paraId="374D9069" w14:textId="1668FAD1" w:rsidR="00133F6A" w:rsidRDefault="00F777AC" w:rsidP="00133F6A">
            <w:pPr>
              <w:rPr>
                <w:rFonts w:ascii="Arial" w:hAnsi="Arial" w:cs="Arial"/>
                <w:lang w:val="en-US"/>
              </w:rPr>
            </w:pPr>
            <w:r w:rsidRPr="00F777AC">
              <w:rPr>
                <w:rFonts w:ascii="Arial" w:hAnsi="Arial" w:cs="Arial"/>
                <w:lang w:val="en-US"/>
              </w:rPr>
              <w:t xml:space="preserve">The cutoff percentage of high voltages (exceeding </w:t>
            </w:r>
            <w:proofErr w:type="spellStart"/>
            <w:r w:rsidRPr="00F777AC">
              <w:rPr>
                <w:rFonts w:ascii="Arial" w:hAnsi="Arial" w:cs="Arial"/>
                <w:lang w:val="en-US"/>
              </w:rPr>
              <w:t>uVthresh_tr</w:t>
            </w:r>
            <w:proofErr w:type="spellEnd"/>
            <w:r w:rsidRPr="00F777AC">
              <w:rPr>
                <w:rFonts w:ascii="Arial" w:hAnsi="Arial" w:cs="Arial"/>
                <w:lang w:val="en-US"/>
              </w:rPr>
              <w:t>) that will lead to the identification of a bad channel for a given trial</w:t>
            </w:r>
          </w:p>
        </w:tc>
      </w:tr>
      <w:tr w:rsidR="00F777AC" w14:paraId="1B20E480" w14:textId="77777777" w:rsidTr="00F777AC">
        <w:tc>
          <w:tcPr>
            <w:tcW w:w="3114" w:type="dxa"/>
          </w:tcPr>
          <w:p w14:paraId="500E928F" w14:textId="33415106" w:rsidR="00133F6A" w:rsidRDefault="00133F6A" w:rsidP="00133F6A">
            <w:pPr>
              <w:rPr>
                <w:rFonts w:ascii="Arial" w:hAnsi="Arial" w:cs="Arial"/>
                <w:lang w:val="en-US"/>
              </w:rPr>
            </w:pPr>
            <w:proofErr w:type="spellStart"/>
            <w:r>
              <w:rPr>
                <w:rFonts w:ascii="Arial" w:hAnsi="Arial" w:cs="Arial"/>
                <w:lang w:val="en-US"/>
              </w:rPr>
              <w:t>SessionBadElectrodes</w:t>
            </w:r>
            <w:proofErr w:type="spellEnd"/>
          </w:p>
        </w:tc>
        <w:tc>
          <w:tcPr>
            <w:tcW w:w="5902" w:type="dxa"/>
          </w:tcPr>
          <w:p w14:paraId="4B2BBEA0" w14:textId="77777777" w:rsidR="00133F6A" w:rsidRDefault="00F777AC" w:rsidP="00133F6A">
            <w:pPr>
              <w:rPr>
                <w:rFonts w:ascii="Arial" w:hAnsi="Arial" w:cs="Arial"/>
                <w:lang w:val="en-US"/>
              </w:rPr>
            </w:pPr>
            <w:r>
              <w:rPr>
                <w:rFonts w:ascii="Arial" w:hAnsi="Arial" w:cs="Arial"/>
                <w:lang w:val="en-US"/>
              </w:rPr>
              <w:t>Structure with the following fields:</w:t>
            </w:r>
          </w:p>
          <w:p w14:paraId="36D48B73" w14:textId="07FBE5B7" w:rsidR="00F777AC" w:rsidRDefault="00F777AC" w:rsidP="00133F6A">
            <w:pPr>
              <w:rPr>
                <w:rFonts w:ascii="Arial" w:hAnsi="Arial" w:cs="Arial"/>
                <w:lang w:val="en-US"/>
              </w:rPr>
            </w:pPr>
            <w:proofErr w:type="spellStart"/>
            <w:r>
              <w:rPr>
                <w:rFonts w:ascii="Arial" w:hAnsi="Arial" w:cs="Arial"/>
                <w:lang w:val="en-US"/>
              </w:rPr>
              <w:t>SessionBadElectrodes.indicatorMatrix</w:t>
            </w:r>
            <w:proofErr w:type="spellEnd"/>
            <w:r>
              <w:rPr>
                <w:rFonts w:ascii="Arial" w:hAnsi="Arial" w:cs="Arial"/>
                <w:lang w:val="en-US"/>
              </w:rPr>
              <w:t xml:space="preserve">: </w:t>
            </w:r>
            <w:r w:rsidRPr="00F777AC">
              <w:rPr>
                <w:rFonts w:ascii="Arial" w:hAnsi="Arial" w:cs="Arial"/>
                <w:lang w:val="en-US"/>
              </w:rPr>
              <w:t xml:space="preserve">128 x Z, where 128 is the number of channels and Z is the </w:t>
            </w:r>
            <w:r w:rsidRPr="00F777AC">
              <w:rPr>
                <w:rFonts w:ascii="Arial" w:hAnsi="Arial" w:cs="Arial"/>
                <w:lang w:val="en-US"/>
              </w:rPr>
              <w:lastRenderedPageBreak/>
              <w:t xml:space="preserve">number of samples. This gives 0s and 1s, where 1 indicates that the voltage strictly exceeded </w:t>
            </w:r>
            <w:proofErr w:type="spellStart"/>
            <w:r w:rsidRPr="00F777AC">
              <w:rPr>
                <w:rFonts w:ascii="Arial" w:hAnsi="Arial" w:cs="Arial"/>
                <w:lang w:val="en-US"/>
              </w:rPr>
              <w:t>uVThresh_rec</w:t>
            </w:r>
            <w:proofErr w:type="spellEnd"/>
            <w:r w:rsidRPr="00F777AC">
              <w:rPr>
                <w:rFonts w:ascii="Arial" w:hAnsi="Arial" w:cs="Arial"/>
                <w:lang w:val="en-US"/>
              </w:rPr>
              <w:t xml:space="preserve"> (i.e., finds all samples with absolute values above </w:t>
            </w:r>
            <w:proofErr w:type="spellStart"/>
            <w:r w:rsidRPr="00F777AC">
              <w:rPr>
                <w:rFonts w:ascii="Arial" w:hAnsi="Arial" w:cs="Arial"/>
                <w:lang w:val="en-US"/>
              </w:rPr>
              <w:t>uVThresh_rec</w:t>
            </w:r>
            <w:proofErr w:type="spellEnd"/>
            <w:r w:rsidRPr="00F777AC">
              <w:rPr>
                <w:rFonts w:ascii="Arial" w:hAnsi="Arial" w:cs="Arial"/>
                <w:lang w:val="en-US"/>
              </w:rPr>
              <w:t>)</w:t>
            </w:r>
          </w:p>
          <w:p w14:paraId="5A196412" w14:textId="65F992DF" w:rsidR="00F777AC" w:rsidRDefault="00F777AC" w:rsidP="00133F6A">
            <w:pPr>
              <w:rPr>
                <w:rFonts w:ascii="Arial" w:hAnsi="Arial" w:cs="Arial"/>
                <w:lang w:val="en-US"/>
              </w:rPr>
            </w:pPr>
            <w:proofErr w:type="spellStart"/>
            <w:r>
              <w:rPr>
                <w:rFonts w:ascii="Arial" w:hAnsi="Arial" w:cs="Arial"/>
                <w:lang w:val="en-US"/>
              </w:rPr>
              <w:t>SessionBadElectrodes.electrodes</w:t>
            </w:r>
            <w:proofErr w:type="spellEnd"/>
            <w:r>
              <w:rPr>
                <w:rFonts w:ascii="Arial" w:hAnsi="Arial" w:cs="Arial"/>
                <w:lang w:val="en-US"/>
              </w:rPr>
              <w:t xml:space="preserve">: </w:t>
            </w:r>
            <w:r w:rsidRPr="00F777AC">
              <w:rPr>
                <w:rFonts w:ascii="Arial" w:hAnsi="Arial" w:cs="Arial"/>
                <w:lang w:val="en-US"/>
              </w:rPr>
              <w:t xml:space="preserve">Any electrodes for which </w:t>
            </w:r>
            <w:proofErr w:type="spellStart"/>
            <w:r w:rsidRPr="00F777AC">
              <w:rPr>
                <w:rFonts w:ascii="Arial" w:hAnsi="Arial" w:cs="Arial"/>
                <w:lang w:val="en-US"/>
              </w:rPr>
              <w:t>pctThresh_rec</w:t>
            </w:r>
            <w:proofErr w:type="spellEnd"/>
            <w:r w:rsidRPr="00F777AC">
              <w:rPr>
                <w:rFonts w:ascii="Arial" w:hAnsi="Arial" w:cs="Arial"/>
                <w:lang w:val="en-US"/>
              </w:rPr>
              <w:t xml:space="preserve">% or more samples exceed </w:t>
            </w:r>
            <w:proofErr w:type="spellStart"/>
            <w:r w:rsidRPr="00F777AC">
              <w:rPr>
                <w:rFonts w:ascii="Arial" w:hAnsi="Arial" w:cs="Arial"/>
                <w:lang w:val="en-US"/>
              </w:rPr>
              <w:t>uvThresh_rec</w:t>
            </w:r>
            <w:proofErr w:type="spellEnd"/>
          </w:p>
        </w:tc>
      </w:tr>
      <w:tr w:rsidR="00F777AC" w14:paraId="3E75A0A6" w14:textId="77777777" w:rsidTr="00F777AC">
        <w:tc>
          <w:tcPr>
            <w:tcW w:w="3114" w:type="dxa"/>
          </w:tcPr>
          <w:p w14:paraId="57EAD3CC" w14:textId="7FACE931" w:rsidR="00133F6A" w:rsidRDefault="00133F6A" w:rsidP="00133F6A">
            <w:pPr>
              <w:rPr>
                <w:rFonts w:ascii="Arial" w:hAnsi="Arial" w:cs="Arial"/>
                <w:lang w:val="en-US"/>
              </w:rPr>
            </w:pPr>
            <w:proofErr w:type="spellStart"/>
            <w:r>
              <w:rPr>
                <w:rFonts w:ascii="Arial" w:hAnsi="Arial" w:cs="Arial"/>
                <w:lang w:val="en-US"/>
              </w:rPr>
              <w:lastRenderedPageBreak/>
              <w:t>TrialBadElectrodes</w:t>
            </w:r>
            <w:r w:rsidR="00F777AC">
              <w:rPr>
                <w:rFonts w:ascii="Arial" w:hAnsi="Arial" w:cs="Arial"/>
                <w:lang w:val="en-US"/>
              </w:rPr>
              <w:t>.indicatorMatrix</w:t>
            </w:r>
            <w:proofErr w:type="spellEnd"/>
          </w:p>
        </w:tc>
        <w:tc>
          <w:tcPr>
            <w:tcW w:w="5902" w:type="dxa"/>
          </w:tcPr>
          <w:p w14:paraId="66CC1605" w14:textId="1954D94D" w:rsidR="00133F6A" w:rsidRDefault="00F777AC" w:rsidP="00133F6A">
            <w:pPr>
              <w:rPr>
                <w:rFonts w:ascii="Arial" w:hAnsi="Arial" w:cs="Arial"/>
                <w:lang w:val="en-US"/>
              </w:rPr>
            </w:pPr>
            <w:r w:rsidRPr="00F777AC">
              <w:rPr>
                <w:rFonts w:ascii="Arial" w:hAnsi="Arial" w:cs="Arial"/>
                <w:lang w:val="en-US"/>
              </w:rPr>
              <w:t xml:space="preserve">128 x N indicator matrix, where 128 is the number of channels and N is the number of trials. A value of 1 indicates that there are </w:t>
            </w:r>
            <w:proofErr w:type="spellStart"/>
            <w:r w:rsidRPr="00F777AC">
              <w:rPr>
                <w:rFonts w:ascii="Arial" w:hAnsi="Arial" w:cs="Arial"/>
                <w:lang w:val="en-US"/>
              </w:rPr>
              <w:t>pctThresh_tr</w:t>
            </w:r>
            <w:proofErr w:type="spellEnd"/>
            <w:r w:rsidRPr="00F777AC">
              <w:rPr>
                <w:rFonts w:ascii="Arial" w:hAnsi="Arial" w:cs="Arial"/>
                <w:lang w:val="en-US"/>
              </w:rPr>
              <w:t xml:space="preserve">% of samples </w:t>
            </w:r>
            <w:proofErr w:type="spellStart"/>
            <w:r>
              <w:rPr>
                <w:rFonts w:ascii="Arial" w:hAnsi="Arial" w:cs="Arial"/>
                <w:lang w:val="en-US"/>
              </w:rPr>
              <w:t>o r</w:t>
            </w:r>
            <w:proofErr w:type="spellEnd"/>
            <w:r>
              <w:rPr>
                <w:rFonts w:ascii="Arial" w:hAnsi="Arial" w:cs="Arial"/>
                <w:lang w:val="en-US"/>
              </w:rPr>
              <w:t xml:space="preserve"> more </w:t>
            </w:r>
            <w:r w:rsidRPr="00F777AC">
              <w:rPr>
                <w:rFonts w:ascii="Arial" w:hAnsi="Arial" w:cs="Arial"/>
                <w:lang w:val="en-US"/>
              </w:rPr>
              <w:t xml:space="preserve">in that trial that exceed </w:t>
            </w:r>
            <w:proofErr w:type="spellStart"/>
            <w:r w:rsidRPr="00F777AC">
              <w:rPr>
                <w:rFonts w:ascii="Arial" w:hAnsi="Arial" w:cs="Arial"/>
                <w:lang w:val="en-US"/>
              </w:rPr>
              <w:t>uVThresh_tr</w:t>
            </w:r>
            <w:proofErr w:type="spellEnd"/>
            <w:r w:rsidRPr="00F777AC">
              <w:rPr>
                <w:rFonts w:ascii="Arial" w:hAnsi="Arial" w:cs="Arial"/>
                <w:lang w:val="en-US"/>
              </w:rPr>
              <w:t>.</w:t>
            </w:r>
          </w:p>
        </w:tc>
      </w:tr>
      <w:tr w:rsidR="00F777AC" w14:paraId="58320A36" w14:textId="77777777" w:rsidTr="00F777AC">
        <w:tc>
          <w:tcPr>
            <w:tcW w:w="3114" w:type="dxa"/>
          </w:tcPr>
          <w:p w14:paraId="41A0CA2F" w14:textId="57673F37" w:rsidR="00133F6A" w:rsidRDefault="00133F6A" w:rsidP="00133F6A">
            <w:pPr>
              <w:rPr>
                <w:rFonts w:ascii="Arial" w:hAnsi="Arial" w:cs="Arial"/>
                <w:lang w:val="en-US"/>
              </w:rPr>
            </w:pPr>
            <w:proofErr w:type="spellStart"/>
            <w:r>
              <w:rPr>
                <w:rFonts w:ascii="Arial" w:hAnsi="Arial" w:cs="Arial"/>
                <w:lang w:val="en-US"/>
              </w:rPr>
              <w:t>trialEpochIdx</w:t>
            </w:r>
            <w:proofErr w:type="spellEnd"/>
          </w:p>
        </w:tc>
        <w:tc>
          <w:tcPr>
            <w:tcW w:w="5902" w:type="dxa"/>
          </w:tcPr>
          <w:p w14:paraId="50794AA9" w14:textId="089989F2" w:rsidR="00133F6A" w:rsidRDefault="00151A82" w:rsidP="00133F6A">
            <w:pPr>
              <w:rPr>
                <w:rFonts w:ascii="Arial" w:hAnsi="Arial" w:cs="Arial"/>
                <w:lang w:val="en-US"/>
              </w:rPr>
            </w:pPr>
            <w:r w:rsidRPr="00151A82">
              <w:rPr>
                <w:rFonts w:ascii="Arial" w:hAnsi="Arial" w:cs="Arial"/>
                <w:lang w:val="en-US"/>
              </w:rPr>
              <w:t xml:space="preserve">N x 2 matrix, where N is the number of trials. The first column is the </w:t>
            </w:r>
            <w:proofErr w:type="gramStart"/>
            <w:r w:rsidRPr="00151A82">
              <w:rPr>
                <w:rFonts w:ascii="Arial" w:hAnsi="Arial" w:cs="Arial"/>
                <w:lang w:val="en-US"/>
              </w:rPr>
              <w:t>onset</w:t>
            </w:r>
            <w:proofErr w:type="gramEnd"/>
            <w:r w:rsidRPr="00151A82">
              <w:rPr>
                <w:rFonts w:ascii="Arial" w:hAnsi="Arial" w:cs="Arial"/>
                <w:lang w:val="en-US"/>
              </w:rPr>
              <w:t xml:space="preserve"> and the second column is the offset for each trial used in </w:t>
            </w:r>
            <w:proofErr w:type="spellStart"/>
            <w:r w:rsidRPr="00151A82">
              <w:rPr>
                <w:rFonts w:ascii="Arial" w:hAnsi="Arial" w:cs="Arial"/>
                <w:lang w:val="en-US"/>
              </w:rPr>
              <w:t>epoching</w:t>
            </w:r>
            <w:proofErr w:type="spellEnd"/>
            <w:r w:rsidRPr="00151A82">
              <w:rPr>
                <w:rFonts w:ascii="Arial" w:hAnsi="Arial" w:cs="Arial"/>
                <w:lang w:val="en-US"/>
              </w:rPr>
              <w:t xml:space="preserve"> (in samples).</w:t>
            </w:r>
          </w:p>
        </w:tc>
      </w:tr>
      <w:tr w:rsidR="00F777AC" w14:paraId="78D4FAC1" w14:textId="77777777" w:rsidTr="00F777AC">
        <w:tc>
          <w:tcPr>
            <w:tcW w:w="3114" w:type="dxa"/>
          </w:tcPr>
          <w:p w14:paraId="2EBB84F6" w14:textId="239EC906" w:rsidR="00133F6A" w:rsidRDefault="00133F6A" w:rsidP="00133F6A">
            <w:pPr>
              <w:rPr>
                <w:rFonts w:ascii="Arial" w:hAnsi="Arial" w:cs="Arial"/>
                <w:lang w:val="en-US"/>
              </w:rPr>
            </w:pPr>
            <w:proofErr w:type="spellStart"/>
            <w:r>
              <w:rPr>
                <w:rFonts w:ascii="Arial" w:hAnsi="Arial" w:cs="Arial"/>
                <w:lang w:val="en-US"/>
              </w:rPr>
              <w:t>uVThresh_rec</w:t>
            </w:r>
            <w:proofErr w:type="spellEnd"/>
          </w:p>
        </w:tc>
        <w:tc>
          <w:tcPr>
            <w:tcW w:w="5902" w:type="dxa"/>
          </w:tcPr>
          <w:p w14:paraId="6AE89CD1" w14:textId="766BCBAC" w:rsidR="00133F6A" w:rsidRDefault="00151A82" w:rsidP="00133F6A">
            <w:pPr>
              <w:rPr>
                <w:rFonts w:ascii="Arial" w:hAnsi="Arial" w:cs="Arial"/>
                <w:lang w:val="en-US"/>
              </w:rPr>
            </w:pPr>
            <w:r w:rsidRPr="00151A82">
              <w:rPr>
                <w:rFonts w:ascii="Arial" w:hAnsi="Arial" w:cs="Arial"/>
                <w:lang w:val="en-US"/>
              </w:rPr>
              <w:t>Cut-off voltage for identifying block-wide bad channels</w:t>
            </w:r>
          </w:p>
        </w:tc>
      </w:tr>
      <w:tr w:rsidR="00133F6A" w14:paraId="1195C9F7" w14:textId="77777777" w:rsidTr="00F777AC">
        <w:tc>
          <w:tcPr>
            <w:tcW w:w="3114" w:type="dxa"/>
          </w:tcPr>
          <w:p w14:paraId="7D622614" w14:textId="293A8D42" w:rsidR="00133F6A" w:rsidRDefault="00133F6A" w:rsidP="00133F6A">
            <w:pPr>
              <w:rPr>
                <w:rFonts w:ascii="Arial" w:hAnsi="Arial" w:cs="Arial"/>
                <w:lang w:val="en-US"/>
              </w:rPr>
            </w:pPr>
            <w:proofErr w:type="spellStart"/>
            <w:r>
              <w:rPr>
                <w:rFonts w:ascii="Arial" w:hAnsi="Arial" w:cs="Arial"/>
                <w:lang w:val="en-US"/>
              </w:rPr>
              <w:t>uvThresh_tr</w:t>
            </w:r>
            <w:proofErr w:type="spellEnd"/>
          </w:p>
        </w:tc>
        <w:tc>
          <w:tcPr>
            <w:tcW w:w="5902" w:type="dxa"/>
          </w:tcPr>
          <w:p w14:paraId="395BCB5F" w14:textId="0CEA6740" w:rsidR="00133F6A" w:rsidRDefault="00151A82" w:rsidP="00133F6A">
            <w:pPr>
              <w:rPr>
                <w:rFonts w:ascii="Arial" w:hAnsi="Arial" w:cs="Arial"/>
                <w:lang w:val="en-US"/>
              </w:rPr>
            </w:pPr>
            <w:r w:rsidRPr="00151A82">
              <w:rPr>
                <w:rFonts w:ascii="Arial" w:hAnsi="Arial" w:cs="Arial"/>
                <w:lang w:val="en-US"/>
              </w:rPr>
              <w:t>Cut-off voltage for identifying bad channels for each trial</w:t>
            </w:r>
          </w:p>
        </w:tc>
      </w:tr>
      <w:tr w:rsidR="00133F6A" w14:paraId="0E34D78D" w14:textId="77777777" w:rsidTr="00F777AC">
        <w:tc>
          <w:tcPr>
            <w:tcW w:w="3114" w:type="dxa"/>
          </w:tcPr>
          <w:p w14:paraId="58A71789" w14:textId="73C932BF" w:rsidR="00133F6A" w:rsidRDefault="00133F6A" w:rsidP="00133F6A">
            <w:pPr>
              <w:rPr>
                <w:rFonts w:ascii="Arial" w:hAnsi="Arial" w:cs="Arial"/>
                <w:lang w:val="en-US"/>
              </w:rPr>
            </w:pPr>
            <w:r>
              <w:rPr>
                <w:rFonts w:ascii="Arial" w:hAnsi="Arial" w:cs="Arial"/>
                <w:lang w:val="en-US"/>
              </w:rPr>
              <w:t>VEOG</w:t>
            </w:r>
          </w:p>
        </w:tc>
        <w:tc>
          <w:tcPr>
            <w:tcW w:w="5902" w:type="dxa"/>
          </w:tcPr>
          <w:p w14:paraId="1D3ED317" w14:textId="0AC309E0" w:rsidR="00133F6A" w:rsidRDefault="00F777AC" w:rsidP="00133F6A">
            <w:pPr>
              <w:rPr>
                <w:rFonts w:ascii="Arial" w:hAnsi="Arial" w:cs="Arial"/>
                <w:lang w:val="en-US"/>
              </w:rPr>
            </w:pPr>
            <w:r w:rsidRPr="00F777AC">
              <w:rPr>
                <w:rFonts w:ascii="Arial" w:hAnsi="Arial" w:cs="Arial"/>
                <w:lang w:val="en-US"/>
              </w:rPr>
              <w:t>Vertical EOG. 1 x Z matrix, where Z is the number of samples (continuous data record).</w:t>
            </w:r>
          </w:p>
        </w:tc>
      </w:tr>
      <w:tr w:rsidR="00133F6A" w14:paraId="098F61D2" w14:textId="77777777" w:rsidTr="00F777AC">
        <w:tc>
          <w:tcPr>
            <w:tcW w:w="3114" w:type="dxa"/>
          </w:tcPr>
          <w:p w14:paraId="046B70C3" w14:textId="4A76BD94" w:rsidR="00133F6A" w:rsidRDefault="00133F6A" w:rsidP="00133F6A">
            <w:pPr>
              <w:rPr>
                <w:rFonts w:ascii="Arial" w:hAnsi="Arial" w:cs="Arial"/>
                <w:lang w:val="en-US"/>
              </w:rPr>
            </w:pPr>
            <w:proofErr w:type="spellStart"/>
            <w:r>
              <w:rPr>
                <w:rFonts w:ascii="Arial" w:hAnsi="Arial" w:cs="Arial"/>
                <w:lang w:val="en-US"/>
              </w:rPr>
              <w:t>VEOG_cell</w:t>
            </w:r>
            <w:proofErr w:type="spellEnd"/>
          </w:p>
        </w:tc>
        <w:tc>
          <w:tcPr>
            <w:tcW w:w="5902" w:type="dxa"/>
          </w:tcPr>
          <w:p w14:paraId="28D1895C" w14:textId="38F5F8F9" w:rsidR="00133F6A" w:rsidRDefault="00F777AC" w:rsidP="00133F6A">
            <w:pPr>
              <w:rPr>
                <w:rFonts w:ascii="Arial" w:hAnsi="Arial" w:cs="Arial"/>
                <w:lang w:val="en-US"/>
              </w:rPr>
            </w:pPr>
            <w:r w:rsidRPr="00F777AC">
              <w:rPr>
                <w:rFonts w:ascii="Arial" w:hAnsi="Arial" w:cs="Arial"/>
                <w:lang w:val="en-US"/>
              </w:rPr>
              <w:t>Vertical EOG for each trial</w:t>
            </w:r>
            <w:r>
              <w:rPr>
                <w:rFonts w:ascii="Arial" w:hAnsi="Arial" w:cs="Arial"/>
                <w:lang w:val="en-US"/>
              </w:rPr>
              <w:t>.</w:t>
            </w:r>
          </w:p>
        </w:tc>
      </w:tr>
      <w:tr w:rsidR="00133F6A" w14:paraId="2460B95B" w14:textId="77777777" w:rsidTr="00F777AC">
        <w:tc>
          <w:tcPr>
            <w:tcW w:w="3114" w:type="dxa"/>
          </w:tcPr>
          <w:p w14:paraId="04DDA322" w14:textId="546C3BBF" w:rsidR="00133F6A" w:rsidRDefault="00133F6A" w:rsidP="00133F6A">
            <w:pPr>
              <w:rPr>
                <w:rFonts w:ascii="Arial" w:hAnsi="Arial" w:cs="Arial"/>
                <w:lang w:val="en-US"/>
              </w:rPr>
            </w:pPr>
            <w:proofErr w:type="spellStart"/>
            <w:r>
              <w:rPr>
                <w:rFonts w:ascii="Arial" w:hAnsi="Arial" w:cs="Arial"/>
                <w:lang w:val="en-US"/>
              </w:rPr>
              <w:t>xClean_AR</w:t>
            </w:r>
            <w:proofErr w:type="spellEnd"/>
          </w:p>
        </w:tc>
        <w:tc>
          <w:tcPr>
            <w:tcW w:w="5902" w:type="dxa"/>
          </w:tcPr>
          <w:p w14:paraId="45C7FDCF" w14:textId="40E640A2" w:rsidR="00133F6A" w:rsidRDefault="00FF0E18" w:rsidP="00133F6A">
            <w:pPr>
              <w:rPr>
                <w:rFonts w:ascii="Arial" w:hAnsi="Arial" w:cs="Arial"/>
                <w:lang w:val="en-US"/>
              </w:rPr>
            </w:pPr>
            <w:r w:rsidRPr="00FF0E18">
              <w:rPr>
                <w:rFonts w:ascii="Arial" w:hAnsi="Arial" w:cs="Arial"/>
                <w:lang w:val="en-US"/>
              </w:rPr>
              <w:t>128 x Z matrix, where Z is the number of samples (continuous data record). This is the data resulting from the intermediary preprocessing step which converts to the average reference</w:t>
            </w:r>
          </w:p>
        </w:tc>
      </w:tr>
    </w:tbl>
    <w:p w14:paraId="041F6F0D" w14:textId="555DED9E" w:rsidR="00167C05" w:rsidRDefault="00167C05" w:rsidP="00CD24BB">
      <w:pPr>
        <w:spacing w:after="0" w:line="240" w:lineRule="auto"/>
        <w:rPr>
          <w:rFonts w:ascii="Arial" w:hAnsi="Arial" w:cs="Arial"/>
          <w:lang w:val="en-US"/>
        </w:rPr>
      </w:pPr>
    </w:p>
    <w:p w14:paraId="0F71AEED" w14:textId="67734370" w:rsidR="00904A84" w:rsidRDefault="00904A84" w:rsidP="00CD24BB">
      <w:pPr>
        <w:spacing w:after="0" w:line="240" w:lineRule="auto"/>
        <w:rPr>
          <w:rFonts w:ascii="Arial" w:hAnsi="Arial" w:cs="Arial"/>
          <w:lang w:val="en-US"/>
        </w:rPr>
      </w:pPr>
      <w:r>
        <w:rPr>
          <w:rFonts w:ascii="Arial" w:hAnsi="Arial" w:cs="Arial"/>
          <w:lang w:val="en-US"/>
        </w:rPr>
        <w:t xml:space="preserve">Note that accuracy and RT data can be extracted from </w:t>
      </w:r>
      <w:proofErr w:type="spellStart"/>
      <w:r>
        <w:rPr>
          <w:rFonts w:ascii="Arial" w:hAnsi="Arial" w:cs="Arial"/>
          <w:lang w:val="en-US"/>
        </w:rPr>
        <w:t>Triggers.matrix</w:t>
      </w:r>
      <w:proofErr w:type="spellEnd"/>
      <w:r>
        <w:rPr>
          <w:rFonts w:ascii="Arial" w:hAnsi="Arial" w:cs="Arial"/>
          <w:lang w:val="en-US"/>
        </w:rPr>
        <w:t xml:space="preserve"> and </w:t>
      </w:r>
      <w:proofErr w:type="spellStart"/>
      <w:r>
        <w:rPr>
          <w:rFonts w:ascii="Arial" w:hAnsi="Arial" w:cs="Arial"/>
          <w:lang w:val="en-US"/>
        </w:rPr>
        <w:t>Onsets.matrix</w:t>
      </w:r>
      <w:proofErr w:type="spellEnd"/>
      <w:r w:rsidR="00384810">
        <w:rPr>
          <w:rFonts w:ascii="Arial" w:hAnsi="Arial" w:cs="Arial"/>
          <w:lang w:val="en-US"/>
        </w:rPr>
        <w:t xml:space="preserve"> (as done in MOVEP_analysis8_DC.m and saved in the file </w:t>
      </w:r>
      <w:r w:rsidR="00384810" w:rsidRPr="00384810">
        <w:rPr>
          <w:rFonts w:ascii="Arial" w:hAnsi="Arial" w:cs="Arial"/>
          <w:i/>
          <w:iCs/>
          <w:lang w:val="en-US"/>
        </w:rPr>
        <w:t>MOVEP_BehavDat_taskX.csv</w:t>
      </w:r>
      <w:r w:rsidR="00384810">
        <w:rPr>
          <w:rFonts w:ascii="Arial" w:hAnsi="Arial" w:cs="Arial"/>
          <w:lang w:val="en-US"/>
        </w:rPr>
        <w:t xml:space="preserve"> in the zipped file </w:t>
      </w:r>
      <w:r w:rsidR="00384810" w:rsidRPr="00384810">
        <w:rPr>
          <w:rFonts w:ascii="Arial" w:hAnsi="Arial" w:cs="Arial"/>
          <w:i/>
          <w:iCs/>
          <w:lang w:val="en-US"/>
        </w:rPr>
        <w:t>RCAOutput_taskX.zip</w:t>
      </w:r>
      <w:r w:rsidR="00384810">
        <w:rPr>
          <w:rFonts w:ascii="Arial" w:hAnsi="Arial" w:cs="Arial"/>
          <w:lang w:val="en-US"/>
        </w:rPr>
        <w:t>)</w:t>
      </w:r>
    </w:p>
    <w:p w14:paraId="05C47858" w14:textId="77777777" w:rsidR="00904A84" w:rsidRDefault="00904A84" w:rsidP="00CD24BB">
      <w:pPr>
        <w:spacing w:after="0" w:line="240" w:lineRule="auto"/>
        <w:rPr>
          <w:rFonts w:ascii="Arial" w:hAnsi="Arial" w:cs="Arial"/>
          <w:lang w:val="en-US"/>
        </w:rPr>
      </w:pPr>
    </w:p>
    <w:p w14:paraId="5C8014B5" w14:textId="29360D3A" w:rsidR="00B74919" w:rsidRPr="00B74919" w:rsidRDefault="00B74919" w:rsidP="00CD24BB">
      <w:pPr>
        <w:spacing w:after="0" w:line="240" w:lineRule="auto"/>
        <w:rPr>
          <w:rFonts w:ascii="Arial" w:hAnsi="Arial" w:cs="Arial"/>
          <w:b/>
          <w:bCs/>
          <w:u w:val="single"/>
          <w:lang w:val="en-US"/>
        </w:rPr>
      </w:pPr>
      <w:r>
        <w:rPr>
          <w:rFonts w:ascii="Arial" w:hAnsi="Arial" w:cs="Arial"/>
          <w:b/>
          <w:bCs/>
          <w:u w:val="single"/>
          <w:lang w:val="en-US"/>
        </w:rPr>
        <w:t xml:space="preserve">Key explaining </w:t>
      </w:r>
      <w:proofErr w:type="gramStart"/>
      <w:r>
        <w:rPr>
          <w:rFonts w:ascii="Arial" w:hAnsi="Arial" w:cs="Arial"/>
          <w:b/>
          <w:bCs/>
          <w:u w:val="single"/>
          <w:lang w:val="en-US"/>
        </w:rPr>
        <w:t>triggers</w:t>
      </w:r>
      <w:proofErr w:type="gramEnd"/>
    </w:p>
    <w:p w14:paraId="627FE674" w14:textId="77777777" w:rsidR="00B74919" w:rsidRDefault="00167C05" w:rsidP="00CD24BB">
      <w:pPr>
        <w:spacing w:after="0" w:line="240" w:lineRule="auto"/>
        <w:rPr>
          <w:rFonts w:ascii="Arial" w:hAnsi="Arial" w:cs="Arial"/>
          <w:lang w:val="en-US"/>
        </w:rPr>
      </w:pPr>
      <w:r w:rsidRPr="00B74919">
        <w:rPr>
          <w:rFonts w:ascii="Arial" w:hAnsi="Arial" w:cs="Arial"/>
          <w:i/>
          <w:iCs/>
          <w:lang w:val="en-US"/>
        </w:rPr>
        <w:t>MarkUpFile.</w:t>
      </w:r>
      <w:r w:rsidR="00B74919">
        <w:rPr>
          <w:rFonts w:ascii="Arial" w:hAnsi="Arial" w:cs="Arial"/>
          <w:i/>
          <w:iCs/>
          <w:lang w:val="en-US"/>
        </w:rPr>
        <w:t>pdf</w:t>
      </w:r>
      <w:r w:rsidRPr="00167C05">
        <w:rPr>
          <w:rFonts w:ascii="Arial" w:hAnsi="Arial" w:cs="Arial"/>
          <w:lang w:val="en-US"/>
        </w:rPr>
        <w:t xml:space="preserve"> </w:t>
      </w:r>
    </w:p>
    <w:p w14:paraId="07F7B54B" w14:textId="0679D562" w:rsidR="00167C05" w:rsidRDefault="00167C05" w:rsidP="00CD24BB">
      <w:pPr>
        <w:spacing w:after="0" w:line="240" w:lineRule="auto"/>
        <w:rPr>
          <w:rFonts w:ascii="Arial" w:hAnsi="Arial" w:cs="Arial"/>
          <w:lang w:val="en-US"/>
        </w:rPr>
      </w:pPr>
      <w:r w:rsidRPr="00167C05">
        <w:rPr>
          <w:rFonts w:ascii="Arial" w:hAnsi="Arial" w:cs="Arial"/>
          <w:lang w:val="en-US"/>
        </w:rPr>
        <w:t xml:space="preserve">This is a key explaining the </w:t>
      </w:r>
      <w:proofErr w:type="gramStart"/>
      <w:r w:rsidRPr="00167C05">
        <w:rPr>
          <w:rFonts w:ascii="Arial" w:hAnsi="Arial" w:cs="Arial"/>
          <w:lang w:val="en-US"/>
        </w:rPr>
        <w:t>4 digit</w:t>
      </w:r>
      <w:proofErr w:type="gramEnd"/>
      <w:r w:rsidRPr="00167C05">
        <w:rPr>
          <w:rFonts w:ascii="Arial" w:hAnsi="Arial" w:cs="Arial"/>
          <w:lang w:val="en-US"/>
        </w:rPr>
        <w:t xml:space="preserve"> codes that were assigned to triggers </w:t>
      </w:r>
      <w:r w:rsidR="00B74919">
        <w:rPr>
          <w:rFonts w:ascii="Arial" w:hAnsi="Arial" w:cs="Arial"/>
          <w:lang w:val="en-US"/>
        </w:rPr>
        <w:t>(</w:t>
      </w:r>
      <w:proofErr w:type="spellStart"/>
      <w:r w:rsidR="00B74919">
        <w:rPr>
          <w:rFonts w:ascii="Arial" w:hAnsi="Arial" w:cs="Arial"/>
          <w:lang w:val="en-US"/>
        </w:rPr>
        <w:t>Triggers.matrix</w:t>
      </w:r>
      <w:proofErr w:type="spellEnd"/>
      <w:r w:rsidR="00B74919">
        <w:rPr>
          <w:rFonts w:ascii="Arial" w:hAnsi="Arial" w:cs="Arial"/>
          <w:lang w:val="en-US"/>
        </w:rPr>
        <w:t xml:space="preserve">) </w:t>
      </w:r>
      <w:r w:rsidRPr="00167C05">
        <w:rPr>
          <w:rFonts w:ascii="Arial" w:hAnsi="Arial" w:cs="Arial"/>
          <w:lang w:val="en-US"/>
        </w:rPr>
        <w:t xml:space="preserve">during recording (see Experimental code </w:t>
      </w:r>
      <w:hyperlink r:id="rId5" w:history="1">
        <w:r w:rsidR="00384810" w:rsidRPr="00FA4C7F">
          <w:rPr>
            <w:rStyle w:val="Hyperlink"/>
            <w:rFonts w:ascii="Arial" w:hAnsi="Arial" w:cs="Arial"/>
            <w:lang w:val="en-US"/>
          </w:rPr>
          <w:t>https://osf.io/wmtpx/</w:t>
        </w:r>
      </w:hyperlink>
      <w:r w:rsidRPr="00167C05">
        <w:rPr>
          <w:rFonts w:ascii="Arial" w:hAnsi="Arial" w:cs="Arial"/>
          <w:lang w:val="en-US"/>
        </w:rPr>
        <w:t>).</w:t>
      </w:r>
    </w:p>
    <w:p w14:paraId="7D91A27E" w14:textId="38EE326C" w:rsidR="00904A84" w:rsidRDefault="00904A84" w:rsidP="00CD24BB">
      <w:pPr>
        <w:spacing w:after="0" w:line="240" w:lineRule="auto"/>
        <w:rPr>
          <w:rFonts w:ascii="Arial" w:hAnsi="Arial" w:cs="Arial"/>
          <w:lang w:val="en-US"/>
        </w:rPr>
      </w:pPr>
    </w:p>
    <w:p w14:paraId="251120DE" w14:textId="7DAB4109" w:rsidR="00904A84" w:rsidRDefault="0076146E" w:rsidP="00CD24BB">
      <w:pPr>
        <w:spacing w:after="0" w:line="240" w:lineRule="auto"/>
        <w:rPr>
          <w:rFonts w:ascii="Arial" w:hAnsi="Arial" w:cs="Arial"/>
          <w:b/>
          <w:bCs/>
          <w:u w:val="single"/>
          <w:lang w:val="en-US"/>
        </w:rPr>
      </w:pPr>
      <w:r>
        <w:rPr>
          <w:rFonts w:ascii="Arial" w:hAnsi="Arial" w:cs="Arial"/>
          <w:b/>
          <w:bCs/>
          <w:u w:val="single"/>
          <w:lang w:val="en-US"/>
        </w:rPr>
        <w:t>Analysis</w:t>
      </w:r>
      <w:r w:rsidR="00904A84">
        <w:rPr>
          <w:rFonts w:ascii="Arial" w:hAnsi="Arial" w:cs="Arial"/>
          <w:b/>
          <w:bCs/>
          <w:u w:val="single"/>
          <w:lang w:val="en-US"/>
        </w:rPr>
        <w:t xml:space="preserve"> Output Files</w:t>
      </w:r>
    </w:p>
    <w:p w14:paraId="493F128F" w14:textId="4FAA2AFF" w:rsidR="00904A84" w:rsidRDefault="0076146E" w:rsidP="00CD24BB">
      <w:pPr>
        <w:spacing w:after="0" w:line="240" w:lineRule="auto"/>
        <w:rPr>
          <w:rFonts w:ascii="Arial" w:hAnsi="Arial" w:cs="Arial"/>
          <w:i/>
          <w:iCs/>
          <w:lang w:val="en-US"/>
        </w:rPr>
      </w:pPr>
      <w:r>
        <w:rPr>
          <w:rFonts w:ascii="Arial" w:hAnsi="Arial" w:cs="Arial"/>
          <w:i/>
          <w:iCs/>
          <w:lang w:val="en-US"/>
        </w:rPr>
        <w:t>Analysis</w:t>
      </w:r>
      <w:r w:rsidR="00384810" w:rsidRPr="00384810">
        <w:rPr>
          <w:rFonts w:ascii="Arial" w:hAnsi="Arial" w:cs="Arial"/>
          <w:i/>
          <w:iCs/>
          <w:lang w:val="en-US"/>
        </w:rPr>
        <w:t>Output_task</w:t>
      </w:r>
      <w:r w:rsidR="00384810">
        <w:rPr>
          <w:rFonts w:ascii="Arial" w:hAnsi="Arial" w:cs="Arial"/>
          <w:i/>
          <w:iCs/>
          <w:lang w:val="en-US"/>
        </w:rPr>
        <w:t>1</w:t>
      </w:r>
      <w:r w:rsidR="00384810" w:rsidRPr="00384810">
        <w:rPr>
          <w:rFonts w:ascii="Arial" w:hAnsi="Arial" w:cs="Arial"/>
          <w:i/>
          <w:iCs/>
          <w:lang w:val="en-US"/>
        </w:rPr>
        <w:t>.zip</w:t>
      </w:r>
    </w:p>
    <w:p w14:paraId="7B49FB0A" w14:textId="0CCEFC97" w:rsidR="00384810" w:rsidRDefault="0076146E" w:rsidP="00CD24BB">
      <w:pPr>
        <w:spacing w:after="0" w:line="240" w:lineRule="auto"/>
        <w:rPr>
          <w:rFonts w:ascii="Arial" w:hAnsi="Arial" w:cs="Arial"/>
          <w:i/>
          <w:iCs/>
          <w:lang w:val="en-US"/>
        </w:rPr>
      </w:pPr>
      <w:r>
        <w:rPr>
          <w:rFonts w:ascii="Arial" w:hAnsi="Arial" w:cs="Arial"/>
          <w:i/>
          <w:iCs/>
          <w:lang w:val="en-US"/>
        </w:rPr>
        <w:t>Analysis</w:t>
      </w:r>
      <w:r w:rsidR="00384810">
        <w:rPr>
          <w:rFonts w:ascii="Arial" w:hAnsi="Arial" w:cs="Arial"/>
          <w:i/>
          <w:iCs/>
          <w:lang w:val="en-US"/>
        </w:rPr>
        <w:t>Output_task2.zip</w:t>
      </w:r>
    </w:p>
    <w:p w14:paraId="7BBCEECA" w14:textId="471CAD8E" w:rsidR="00C65B92" w:rsidRDefault="00C65B92" w:rsidP="00CD24BB">
      <w:pPr>
        <w:spacing w:after="0" w:line="240" w:lineRule="auto"/>
        <w:rPr>
          <w:rFonts w:ascii="Arial" w:hAnsi="Arial" w:cs="Arial"/>
          <w:i/>
          <w:iCs/>
          <w:lang w:val="en-US"/>
        </w:rPr>
      </w:pPr>
      <w:r>
        <w:rPr>
          <w:rFonts w:ascii="Arial" w:hAnsi="Arial" w:cs="Arial"/>
          <w:i/>
          <w:iCs/>
          <w:lang w:val="en-US"/>
        </w:rPr>
        <w:t>AnalysisOutput_RespLocked_task1.zip</w:t>
      </w:r>
    </w:p>
    <w:p w14:paraId="323B0358" w14:textId="7F451776" w:rsidR="00C65B92" w:rsidRDefault="00C65B92" w:rsidP="00CD24BB">
      <w:pPr>
        <w:spacing w:after="0" w:line="240" w:lineRule="auto"/>
        <w:rPr>
          <w:rFonts w:ascii="Arial" w:hAnsi="Arial" w:cs="Arial"/>
          <w:i/>
          <w:iCs/>
          <w:lang w:val="en-US"/>
        </w:rPr>
      </w:pPr>
      <w:r>
        <w:rPr>
          <w:rFonts w:ascii="Arial" w:hAnsi="Arial" w:cs="Arial"/>
          <w:i/>
          <w:iCs/>
          <w:lang w:val="en-US"/>
        </w:rPr>
        <w:t>AnalysisOutput_RespLocked_task2.zip</w:t>
      </w:r>
    </w:p>
    <w:p w14:paraId="5FAA60F1" w14:textId="2655EE78" w:rsidR="00384810" w:rsidRDefault="00384810" w:rsidP="00CD24BB">
      <w:pPr>
        <w:spacing w:after="0" w:line="240" w:lineRule="auto"/>
        <w:rPr>
          <w:rFonts w:ascii="Arial" w:hAnsi="Arial" w:cs="Arial"/>
          <w:lang w:val="en-US"/>
        </w:rPr>
      </w:pPr>
    </w:p>
    <w:p w14:paraId="49AA412B" w14:textId="495AACA0" w:rsidR="00384810" w:rsidRDefault="00384810" w:rsidP="00CD24BB">
      <w:pPr>
        <w:spacing w:after="0" w:line="240" w:lineRule="auto"/>
        <w:rPr>
          <w:rFonts w:ascii="Arial" w:hAnsi="Arial" w:cs="Arial"/>
          <w:lang w:val="en-US"/>
        </w:rPr>
      </w:pPr>
      <w:proofErr w:type="gramStart"/>
      <w:r>
        <w:rPr>
          <w:rFonts w:ascii="Arial" w:hAnsi="Arial" w:cs="Arial"/>
          <w:lang w:val="en-US"/>
        </w:rPr>
        <w:t xml:space="preserve">The </w:t>
      </w:r>
      <w:r w:rsidR="0076146E">
        <w:rPr>
          <w:rFonts w:ascii="Arial" w:hAnsi="Arial" w:cs="Arial"/>
          <w:lang w:val="en-US"/>
        </w:rPr>
        <w:t>majority of</w:t>
      </w:r>
      <w:proofErr w:type="gramEnd"/>
      <w:r w:rsidR="0076146E">
        <w:rPr>
          <w:rFonts w:ascii="Arial" w:hAnsi="Arial" w:cs="Arial"/>
          <w:lang w:val="en-US"/>
        </w:rPr>
        <w:t xml:space="preserve"> </w:t>
      </w:r>
      <w:r>
        <w:rPr>
          <w:rFonts w:ascii="Arial" w:hAnsi="Arial" w:cs="Arial"/>
          <w:lang w:val="en-US"/>
        </w:rPr>
        <w:t xml:space="preserve">output files from the </w:t>
      </w:r>
      <w:r w:rsidR="0076146E">
        <w:rPr>
          <w:rFonts w:ascii="Arial" w:hAnsi="Arial" w:cs="Arial"/>
          <w:lang w:val="en-US"/>
        </w:rPr>
        <w:t>MOVEP_analysis8_DC.m script (</w:t>
      </w:r>
      <w:hyperlink r:id="rId6" w:history="1">
        <w:r w:rsidR="0076146E" w:rsidRPr="00FA4C7F">
          <w:rPr>
            <w:rStyle w:val="Hyperlink"/>
            <w:rFonts w:ascii="Arial" w:hAnsi="Arial" w:cs="Arial"/>
            <w:lang w:val="en-US"/>
          </w:rPr>
          <w:t>https://osf.io/z6ys5/</w:t>
        </w:r>
      </w:hyperlink>
      <w:r w:rsidR="0076146E">
        <w:rPr>
          <w:rFonts w:ascii="Arial" w:hAnsi="Arial" w:cs="Arial"/>
          <w:lang w:val="en-US"/>
        </w:rPr>
        <w:t xml:space="preserve">) </w:t>
      </w:r>
      <w:r>
        <w:rPr>
          <w:rFonts w:ascii="Arial" w:hAnsi="Arial" w:cs="Arial"/>
          <w:lang w:val="en-US"/>
        </w:rPr>
        <w:t xml:space="preserve"> </w:t>
      </w:r>
      <w:r w:rsidR="0076146E">
        <w:rPr>
          <w:rFonts w:ascii="Arial" w:hAnsi="Arial" w:cs="Arial"/>
          <w:lang w:val="en-US"/>
        </w:rPr>
        <w:t xml:space="preserve">are stored in </w:t>
      </w:r>
      <w:r w:rsidR="0076146E">
        <w:rPr>
          <w:rFonts w:ascii="Arial" w:hAnsi="Arial" w:cs="Arial"/>
          <w:i/>
          <w:iCs/>
          <w:lang w:val="en-US"/>
        </w:rPr>
        <w:t>Analysis</w:t>
      </w:r>
      <w:r w:rsidR="0076146E" w:rsidRPr="0076146E">
        <w:rPr>
          <w:rFonts w:ascii="Arial" w:hAnsi="Arial" w:cs="Arial"/>
          <w:i/>
          <w:iCs/>
          <w:lang w:val="en-US"/>
        </w:rPr>
        <w:t>Output_task1.zip</w:t>
      </w:r>
      <w:r w:rsidR="0076146E">
        <w:rPr>
          <w:rFonts w:ascii="Arial" w:hAnsi="Arial" w:cs="Arial"/>
          <w:lang w:val="en-US"/>
        </w:rPr>
        <w:t xml:space="preserve"> (for the motion coherence task) and </w:t>
      </w:r>
      <w:r w:rsidR="0076146E">
        <w:rPr>
          <w:rFonts w:ascii="Arial" w:hAnsi="Arial" w:cs="Arial"/>
          <w:i/>
          <w:iCs/>
          <w:lang w:val="en-US"/>
        </w:rPr>
        <w:t>Analysis</w:t>
      </w:r>
      <w:r w:rsidR="0076146E" w:rsidRPr="0076146E">
        <w:rPr>
          <w:rFonts w:ascii="Arial" w:hAnsi="Arial" w:cs="Arial"/>
          <w:i/>
          <w:iCs/>
          <w:lang w:val="en-US"/>
        </w:rPr>
        <w:t>Output_task2.zip</w:t>
      </w:r>
      <w:r w:rsidR="0076146E">
        <w:rPr>
          <w:rFonts w:ascii="Arial" w:hAnsi="Arial" w:cs="Arial"/>
          <w:lang w:val="en-US"/>
        </w:rPr>
        <w:t xml:space="preserve"> (for the direction integration task). These files enable other researchers to run parts of the analysis without having to repeat all stages</w:t>
      </w:r>
      <w:r w:rsidR="0081111B">
        <w:rPr>
          <w:rFonts w:ascii="Arial" w:hAnsi="Arial" w:cs="Arial"/>
          <w:lang w:val="en-US"/>
        </w:rPr>
        <w:t xml:space="preserve"> (please refer to the analysis script to understand </w:t>
      </w:r>
      <w:r w:rsidR="00C42E26">
        <w:rPr>
          <w:rFonts w:ascii="Arial" w:hAnsi="Arial" w:cs="Arial"/>
          <w:lang w:val="en-US"/>
        </w:rPr>
        <w:t xml:space="preserve">precisely </w:t>
      </w:r>
      <w:r w:rsidR="0081111B">
        <w:rPr>
          <w:rFonts w:ascii="Arial" w:hAnsi="Arial" w:cs="Arial"/>
          <w:lang w:val="en-US"/>
        </w:rPr>
        <w:t>what each file contains).</w:t>
      </w:r>
    </w:p>
    <w:p w14:paraId="1B54E3BB" w14:textId="22B14936" w:rsidR="0081111B" w:rsidRDefault="0081111B" w:rsidP="00CD24BB">
      <w:pPr>
        <w:spacing w:after="0" w:line="240" w:lineRule="auto"/>
        <w:rPr>
          <w:rFonts w:ascii="Arial" w:hAnsi="Arial" w:cs="Arial"/>
          <w:lang w:val="en-US"/>
        </w:rPr>
      </w:pPr>
    </w:p>
    <w:p w14:paraId="63D3C24C" w14:textId="18A1FB29" w:rsidR="0081111B" w:rsidRDefault="00C42E26" w:rsidP="00CD24BB">
      <w:pPr>
        <w:spacing w:after="0" w:line="240" w:lineRule="auto"/>
        <w:rPr>
          <w:rFonts w:ascii="Arial" w:hAnsi="Arial" w:cs="Arial"/>
          <w:lang w:val="en-US"/>
        </w:rPr>
      </w:pPr>
      <w:r>
        <w:rPr>
          <w:rFonts w:ascii="Arial" w:hAnsi="Arial" w:cs="Arial"/>
          <w:lang w:val="en-US"/>
        </w:rPr>
        <w:t>Likewise, the output files from the RespLocked_analysis_3groups_v2.m script (</w:t>
      </w:r>
      <w:hyperlink r:id="rId7" w:history="1">
        <w:r w:rsidRPr="00FA4C7F">
          <w:rPr>
            <w:rStyle w:val="Hyperlink"/>
            <w:rFonts w:ascii="Arial" w:hAnsi="Arial" w:cs="Arial"/>
            <w:lang w:val="en-US"/>
          </w:rPr>
          <w:t>https://osf.io/d6fbw/</w:t>
        </w:r>
      </w:hyperlink>
      <w:r>
        <w:rPr>
          <w:rFonts w:ascii="Arial" w:hAnsi="Arial" w:cs="Arial"/>
          <w:lang w:val="en-US"/>
        </w:rPr>
        <w:t xml:space="preserve">) are stored in </w:t>
      </w:r>
      <w:r w:rsidRPr="00C42E26">
        <w:rPr>
          <w:rFonts w:ascii="Arial" w:hAnsi="Arial" w:cs="Arial"/>
          <w:i/>
          <w:iCs/>
          <w:lang w:val="en-US"/>
        </w:rPr>
        <w:t>AnalysisOutput_RespLocked_task1.zip</w:t>
      </w:r>
      <w:r>
        <w:rPr>
          <w:rFonts w:ascii="Arial" w:hAnsi="Arial" w:cs="Arial"/>
          <w:lang w:val="en-US"/>
        </w:rPr>
        <w:t xml:space="preserve"> (for the motion coherence task) and </w:t>
      </w:r>
      <w:r w:rsidRPr="00C42E26">
        <w:rPr>
          <w:rFonts w:ascii="Arial" w:hAnsi="Arial" w:cs="Arial"/>
          <w:i/>
          <w:iCs/>
          <w:lang w:val="en-US"/>
        </w:rPr>
        <w:t>AnalysisOutput_RespLocked_task2.zip</w:t>
      </w:r>
      <w:r>
        <w:rPr>
          <w:rFonts w:ascii="Arial" w:hAnsi="Arial" w:cs="Arial"/>
          <w:lang w:val="en-US"/>
        </w:rPr>
        <w:t xml:space="preserve"> (for the direction integration task). These files enable other researchers to run parts of the analysis without having to repeat all stages (please refer to the analysis script to understand precisely what each file contains).</w:t>
      </w:r>
    </w:p>
    <w:p w14:paraId="5384C012" w14:textId="77777777" w:rsidR="00384810" w:rsidRPr="00384810" w:rsidRDefault="00384810" w:rsidP="00CD24BB">
      <w:pPr>
        <w:spacing w:after="0" w:line="240" w:lineRule="auto"/>
        <w:rPr>
          <w:rFonts w:ascii="Arial" w:hAnsi="Arial" w:cs="Arial"/>
          <w:b/>
          <w:bCs/>
          <w:i/>
          <w:iCs/>
          <w:lang w:val="en-US"/>
        </w:rPr>
      </w:pPr>
    </w:p>
    <w:sectPr w:rsidR="00384810" w:rsidRPr="00384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0C"/>
    <w:rsid w:val="00037E38"/>
    <w:rsid w:val="00133F6A"/>
    <w:rsid w:val="00151A82"/>
    <w:rsid w:val="00167C05"/>
    <w:rsid w:val="0032047E"/>
    <w:rsid w:val="00384810"/>
    <w:rsid w:val="004339CB"/>
    <w:rsid w:val="00603E31"/>
    <w:rsid w:val="0076146E"/>
    <w:rsid w:val="0081111B"/>
    <w:rsid w:val="008A4A28"/>
    <w:rsid w:val="00904A84"/>
    <w:rsid w:val="00925DB6"/>
    <w:rsid w:val="009C64CC"/>
    <w:rsid w:val="00A1580C"/>
    <w:rsid w:val="00B74919"/>
    <w:rsid w:val="00C42E26"/>
    <w:rsid w:val="00C65B92"/>
    <w:rsid w:val="00C66BB0"/>
    <w:rsid w:val="00CD24BB"/>
    <w:rsid w:val="00D32DC9"/>
    <w:rsid w:val="00D91304"/>
    <w:rsid w:val="00F777AC"/>
    <w:rsid w:val="00FF0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8B4F"/>
  <w15:chartTrackingRefBased/>
  <w15:docId w15:val="{CA93E664-2F19-4698-B14A-019CEA7F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47E"/>
    <w:rPr>
      <w:color w:val="0563C1" w:themeColor="hyperlink"/>
      <w:u w:val="single"/>
    </w:rPr>
  </w:style>
  <w:style w:type="character" w:styleId="UnresolvedMention">
    <w:name w:val="Unresolved Mention"/>
    <w:basedOn w:val="DefaultParagraphFont"/>
    <w:uiPriority w:val="99"/>
    <w:semiHidden/>
    <w:unhideWhenUsed/>
    <w:rsid w:val="0032047E"/>
    <w:rPr>
      <w:color w:val="605E5C"/>
      <w:shd w:val="clear" w:color="auto" w:fill="E1DFDD"/>
    </w:rPr>
  </w:style>
  <w:style w:type="character" w:styleId="FollowedHyperlink">
    <w:name w:val="FollowedHyperlink"/>
    <w:basedOn w:val="DefaultParagraphFont"/>
    <w:uiPriority w:val="99"/>
    <w:semiHidden/>
    <w:unhideWhenUsed/>
    <w:rsid w:val="00384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sf.io/d6fb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io/z6ys5/" TargetMode="External"/><Relationship Id="rId5" Type="http://schemas.openxmlformats.org/officeDocument/2006/relationships/hyperlink" Target="https://osf.io/wmtpx/" TargetMode="External"/><Relationship Id="rId4" Type="http://schemas.openxmlformats.org/officeDocument/2006/relationships/hyperlink" Target="https://osf.io/wmt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Manning</dc:creator>
  <cp:keywords/>
  <dc:description/>
  <cp:lastModifiedBy>Catherine Manning</cp:lastModifiedBy>
  <cp:revision>2</cp:revision>
  <dcterms:created xsi:type="dcterms:W3CDTF">2021-06-27T21:02:00Z</dcterms:created>
  <dcterms:modified xsi:type="dcterms:W3CDTF">2021-06-27T21:02:00Z</dcterms:modified>
</cp:coreProperties>
</file>