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60887" w14:textId="06BA96CB" w:rsidR="00EE6DD5" w:rsidRDefault="00870E1C">
      <w:bookmarkStart w:id="0" w:name="_GoBack"/>
      <w:bookmarkEnd w:id="0"/>
      <w:r>
        <w:t>READ</w:t>
      </w:r>
      <w:r w:rsidR="00E9153A">
        <w:t>_</w:t>
      </w:r>
      <w:r>
        <w:t>ME</w:t>
      </w:r>
    </w:p>
    <w:p w14:paraId="42F59A49" w14:textId="733F6308" w:rsidR="00700C02" w:rsidRDefault="00700C02">
      <w:r>
        <w:t xml:space="preserve">We interviewed 31 local community members from in and around the Fylde region of Lancashire, UK. The Fylde is an area that has experienced shale gas exploration activity by the company Cuadrilla since it acquired a license in the area in 2008. </w:t>
      </w:r>
    </w:p>
    <w:p w14:paraId="61C7240A" w14:textId="17844862" w:rsidR="00B32C55" w:rsidRDefault="00B32C55">
      <w:r w:rsidRPr="00B32C55">
        <w:t xml:space="preserve">We recruited participants through purposive and snowball sampling. We intentionally sought participants who had been visibly active on the issue locally, and also sought a good balance of both views on the matter and geographical spread of participants within the region. Once initial participants had been recruited, we used the snowballing technique to identify further possible participants. This approach resulted in a sample of 31 interviewees from three geographical areas in the region (rural Fylde, coastal Fylde, and the wider region); of whom </w:t>
      </w:r>
      <w:r w:rsidR="00E12CC0">
        <w:t>19</w:t>
      </w:r>
      <w:r w:rsidRPr="00B32C55">
        <w:t xml:space="preserve"> were anti-fracking, 6 were pro-fracking and </w:t>
      </w:r>
      <w:r w:rsidR="00E12CC0">
        <w:t>6</w:t>
      </w:r>
      <w:r w:rsidRPr="00B32C55">
        <w:t xml:space="preserve"> </w:t>
      </w:r>
      <w:r w:rsidR="00E12CC0">
        <w:t>were</w:t>
      </w:r>
      <w:r w:rsidRPr="00B32C55">
        <w:t xml:space="preserve"> ambivalent</w:t>
      </w:r>
      <w:r w:rsidR="00861B9E">
        <w:t xml:space="preserve"> (see Tables 1 and 2)</w:t>
      </w:r>
      <w:r w:rsidRPr="00B32C55">
        <w:t xml:space="preserve">. </w:t>
      </w:r>
    </w:p>
    <w:p w14:paraId="48D9A6BA" w14:textId="6B0F5A38" w:rsidR="00C94653" w:rsidRDefault="00C94653">
      <w:r>
        <w:t xml:space="preserve">The rural Fylde area covers the more rural </w:t>
      </w:r>
      <w:r w:rsidR="00CF41A7">
        <w:t>inland part of the Fylde, includ</w:t>
      </w:r>
      <w:r w:rsidR="00824747">
        <w:t>ing</w:t>
      </w:r>
      <w:r w:rsidR="00CF41A7">
        <w:t xml:space="preserve"> the area around the Preston New Road site and in and around the village of </w:t>
      </w:r>
      <w:proofErr w:type="spellStart"/>
      <w:r w:rsidR="00CF41A7">
        <w:t>Roseacre</w:t>
      </w:r>
      <w:proofErr w:type="spellEnd"/>
      <w:r w:rsidR="00CF41A7">
        <w:t xml:space="preserve">. </w:t>
      </w:r>
      <w:r w:rsidR="00AA6544">
        <w:t>Coastal Fylde refers to the mor</w:t>
      </w:r>
      <w:r w:rsidR="003065BF">
        <w:t>e</w:t>
      </w:r>
      <w:r w:rsidR="00AA6544">
        <w:t xml:space="preserve"> urban and populous coast, including the </w:t>
      </w:r>
      <w:r w:rsidR="00080BBE">
        <w:t>towns</w:t>
      </w:r>
      <w:r w:rsidR="00AA6544">
        <w:t xml:space="preserve"> of Lytham, Lytham St Annes and Blackpool. </w:t>
      </w:r>
      <w:r w:rsidR="00041F76">
        <w:t>Wide</w:t>
      </w:r>
      <w:r w:rsidR="003065BF">
        <w:t>r</w:t>
      </w:r>
      <w:r w:rsidR="00041F76">
        <w:t xml:space="preserve"> region refers to </w:t>
      </w:r>
      <w:r w:rsidR="00F5490C">
        <w:t>the wider region in and around Cuadrilla’s license area (PEDL 165), and includes</w:t>
      </w:r>
      <w:r w:rsidR="004F0794">
        <w:t xml:space="preserve"> the city of</w:t>
      </w:r>
      <w:r w:rsidR="00F5490C">
        <w:t xml:space="preserve"> Preston. </w:t>
      </w:r>
    </w:p>
    <w:p w14:paraId="1CE98C41" w14:textId="69602C30" w:rsidR="00EF5452" w:rsidRPr="00870E1C" w:rsidRDefault="00EF5452" w:rsidP="00EF5452">
      <w:pPr>
        <w:rPr>
          <w:i/>
          <w:iCs/>
        </w:rPr>
      </w:pPr>
      <w:r>
        <w:rPr>
          <w:i/>
          <w:iCs/>
        </w:rPr>
        <w:t xml:space="preserve">Table 1: </w:t>
      </w:r>
      <w:r w:rsidR="00E12CC0">
        <w:rPr>
          <w:i/>
          <w:iCs/>
        </w:rPr>
        <w:t>s</w:t>
      </w:r>
      <w:r w:rsidRPr="00870E1C">
        <w:rPr>
          <w:i/>
          <w:iCs/>
        </w:rPr>
        <w:t>ummary of sample</w:t>
      </w:r>
    </w:p>
    <w:tbl>
      <w:tblPr>
        <w:tblStyle w:val="TableGrid"/>
        <w:tblW w:w="0" w:type="auto"/>
        <w:tblLook w:val="04A0" w:firstRow="1" w:lastRow="0" w:firstColumn="1" w:lastColumn="0" w:noHBand="0" w:noVBand="1"/>
      </w:tblPr>
      <w:tblGrid>
        <w:gridCol w:w="2049"/>
        <w:gridCol w:w="1707"/>
        <w:gridCol w:w="1915"/>
        <w:gridCol w:w="1725"/>
        <w:gridCol w:w="1620"/>
      </w:tblGrid>
      <w:tr w:rsidR="00EF5452" w14:paraId="2E75E25F" w14:textId="77777777" w:rsidTr="00430207">
        <w:tc>
          <w:tcPr>
            <w:tcW w:w="2049" w:type="dxa"/>
          </w:tcPr>
          <w:p w14:paraId="46B65D0C" w14:textId="77777777" w:rsidR="00EF5452" w:rsidRDefault="00EF5452" w:rsidP="00430207"/>
        </w:tc>
        <w:tc>
          <w:tcPr>
            <w:tcW w:w="1707" w:type="dxa"/>
          </w:tcPr>
          <w:p w14:paraId="5D1C817B" w14:textId="77777777" w:rsidR="00EF5452" w:rsidRDefault="00EF5452" w:rsidP="00430207">
            <w:r>
              <w:t>Pro</w:t>
            </w:r>
          </w:p>
        </w:tc>
        <w:tc>
          <w:tcPr>
            <w:tcW w:w="1915" w:type="dxa"/>
          </w:tcPr>
          <w:p w14:paraId="29A029A5" w14:textId="77777777" w:rsidR="00EF5452" w:rsidRDefault="00EF5452" w:rsidP="00430207">
            <w:r>
              <w:t xml:space="preserve">Ambivalent </w:t>
            </w:r>
          </w:p>
        </w:tc>
        <w:tc>
          <w:tcPr>
            <w:tcW w:w="1725" w:type="dxa"/>
          </w:tcPr>
          <w:p w14:paraId="006A703E" w14:textId="77777777" w:rsidR="00EF5452" w:rsidRDefault="00EF5452" w:rsidP="00430207">
            <w:r>
              <w:t>Anti</w:t>
            </w:r>
          </w:p>
        </w:tc>
        <w:tc>
          <w:tcPr>
            <w:tcW w:w="1620" w:type="dxa"/>
          </w:tcPr>
          <w:p w14:paraId="0E60B113" w14:textId="77777777" w:rsidR="00EF5452" w:rsidRDefault="00EF5452" w:rsidP="00430207"/>
        </w:tc>
      </w:tr>
      <w:tr w:rsidR="00EF5452" w14:paraId="1156BBB3" w14:textId="77777777" w:rsidTr="00430207">
        <w:tc>
          <w:tcPr>
            <w:tcW w:w="2049" w:type="dxa"/>
          </w:tcPr>
          <w:p w14:paraId="7B7A2BE4" w14:textId="77777777" w:rsidR="00EF5452" w:rsidRDefault="00EF5452" w:rsidP="00430207">
            <w:r>
              <w:t>Rural Fylde (RF)</w:t>
            </w:r>
          </w:p>
        </w:tc>
        <w:tc>
          <w:tcPr>
            <w:tcW w:w="1707" w:type="dxa"/>
          </w:tcPr>
          <w:p w14:paraId="18F2B611" w14:textId="77777777" w:rsidR="00EF5452" w:rsidRDefault="00EF5452" w:rsidP="00430207">
            <w:r>
              <w:t>0</w:t>
            </w:r>
          </w:p>
        </w:tc>
        <w:tc>
          <w:tcPr>
            <w:tcW w:w="1915" w:type="dxa"/>
          </w:tcPr>
          <w:p w14:paraId="323F5928" w14:textId="77777777" w:rsidR="00EF5452" w:rsidRDefault="00EF5452" w:rsidP="00430207">
            <w:r>
              <w:t>3</w:t>
            </w:r>
          </w:p>
        </w:tc>
        <w:tc>
          <w:tcPr>
            <w:tcW w:w="1725" w:type="dxa"/>
          </w:tcPr>
          <w:p w14:paraId="434C2919" w14:textId="77777777" w:rsidR="00EF5452" w:rsidRDefault="00EF5452" w:rsidP="00430207">
            <w:r>
              <w:t>8</w:t>
            </w:r>
          </w:p>
        </w:tc>
        <w:tc>
          <w:tcPr>
            <w:tcW w:w="1620" w:type="dxa"/>
          </w:tcPr>
          <w:p w14:paraId="5BD18E8E" w14:textId="77777777" w:rsidR="00EF5452" w:rsidRDefault="00EF5452" w:rsidP="00430207">
            <w:r>
              <w:t>11</w:t>
            </w:r>
          </w:p>
        </w:tc>
      </w:tr>
      <w:tr w:rsidR="00EF5452" w14:paraId="634DF6C7" w14:textId="77777777" w:rsidTr="00430207">
        <w:tc>
          <w:tcPr>
            <w:tcW w:w="2049" w:type="dxa"/>
          </w:tcPr>
          <w:p w14:paraId="476B7AE6" w14:textId="77777777" w:rsidR="00EF5452" w:rsidRDefault="00EF5452" w:rsidP="00430207">
            <w:r>
              <w:t>Coastal Fylde (CF)</w:t>
            </w:r>
          </w:p>
        </w:tc>
        <w:tc>
          <w:tcPr>
            <w:tcW w:w="1707" w:type="dxa"/>
          </w:tcPr>
          <w:p w14:paraId="01569E3A" w14:textId="77777777" w:rsidR="00EF5452" w:rsidRDefault="00EF5452" w:rsidP="00430207">
            <w:r>
              <w:t>4</w:t>
            </w:r>
          </w:p>
        </w:tc>
        <w:tc>
          <w:tcPr>
            <w:tcW w:w="1915" w:type="dxa"/>
          </w:tcPr>
          <w:p w14:paraId="7300D449" w14:textId="77777777" w:rsidR="00EF5452" w:rsidRDefault="00EF5452" w:rsidP="00430207">
            <w:r>
              <w:t>0</w:t>
            </w:r>
          </w:p>
        </w:tc>
        <w:tc>
          <w:tcPr>
            <w:tcW w:w="1725" w:type="dxa"/>
          </w:tcPr>
          <w:p w14:paraId="01DCDDB9" w14:textId="77777777" w:rsidR="00EF5452" w:rsidRDefault="00EF5452" w:rsidP="00430207">
            <w:r>
              <w:t>6</w:t>
            </w:r>
          </w:p>
        </w:tc>
        <w:tc>
          <w:tcPr>
            <w:tcW w:w="1620" w:type="dxa"/>
          </w:tcPr>
          <w:p w14:paraId="1132C220" w14:textId="77777777" w:rsidR="00EF5452" w:rsidRDefault="00EF5452" w:rsidP="00430207">
            <w:r>
              <w:t>10</w:t>
            </w:r>
          </w:p>
        </w:tc>
      </w:tr>
      <w:tr w:rsidR="00EF5452" w14:paraId="46767346" w14:textId="77777777" w:rsidTr="00430207">
        <w:tc>
          <w:tcPr>
            <w:tcW w:w="2049" w:type="dxa"/>
          </w:tcPr>
          <w:p w14:paraId="41012721" w14:textId="77777777" w:rsidR="00EF5452" w:rsidRDefault="00EF5452" w:rsidP="00430207">
            <w:r>
              <w:t>Wider Region (WR)</w:t>
            </w:r>
          </w:p>
        </w:tc>
        <w:tc>
          <w:tcPr>
            <w:tcW w:w="1707" w:type="dxa"/>
          </w:tcPr>
          <w:p w14:paraId="6446F9F9" w14:textId="77777777" w:rsidR="00EF5452" w:rsidRDefault="00EF5452" w:rsidP="00430207">
            <w:r>
              <w:t>2</w:t>
            </w:r>
          </w:p>
        </w:tc>
        <w:tc>
          <w:tcPr>
            <w:tcW w:w="1915" w:type="dxa"/>
          </w:tcPr>
          <w:p w14:paraId="11F0AF42" w14:textId="77777777" w:rsidR="00EF5452" w:rsidRPr="00257AA8" w:rsidRDefault="00EF5452" w:rsidP="00430207">
            <w:r>
              <w:t>3</w:t>
            </w:r>
          </w:p>
        </w:tc>
        <w:tc>
          <w:tcPr>
            <w:tcW w:w="1725" w:type="dxa"/>
          </w:tcPr>
          <w:p w14:paraId="59803CBC" w14:textId="77777777" w:rsidR="00EF5452" w:rsidRPr="00257AA8" w:rsidRDefault="00EF5452" w:rsidP="00430207">
            <w:r>
              <w:t>5</w:t>
            </w:r>
          </w:p>
        </w:tc>
        <w:tc>
          <w:tcPr>
            <w:tcW w:w="1620" w:type="dxa"/>
          </w:tcPr>
          <w:p w14:paraId="27A6D642" w14:textId="77777777" w:rsidR="00EF5452" w:rsidRDefault="00EF5452" w:rsidP="00430207">
            <w:r>
              <w:t xml:space="preserve">10 </w:t>
            </w:r>
          </w:p>
        </w:tc>
      </w:tr>
      <w:tr w:rsidR="00EF5452" w14:paraId="3EE331D4" w14:textId="77777777" w:rsidTr="00430207">
        <w:tc>
          <w:tcPr>
            <w:tcW w:w="2049" w:type="dxa"/>
          </w:tcPr>
          <w:p w14:paraId="49312157" w14:textId="77777777" w:rsidR="00EF5452" w:rsidRDefault="00EF5452" w:rsidP="00430207"/>
        </w:tc>
        <w:tc>
          <w:tcPr>
            <w:tcW w:w="1707" w:type="dxa"/>
          </w:tcPr>
          <w:p w14:paraId="7CD8E96F" w14:textId="77777777" w:rsidR="00EF5452" w:rsidRDefault="00EF5452" w:rsidP="00430207">
            <w:r>
              <w:t>6</w:t>
            </w:r>
          </w:p>
        </w:tc>
        <w:tc>
          <w:tcPr>
            <w:tcW w:w="1915" w:type="dxa"/>
          </w:tcPr>
          <w:p w14:paraId="28803792" w14:textId="77777777" w:rsidR="00EF5452" w:rsidRDefault="00EF5452" w:rsidP="00430207">
            <w:r>
              <w:t>6</w:t>
            </w:r>
          </w:p>
        </w:tc>
        <w:tc>
          <w:tcPr>
            <w:tcW w:w="1725" w:type="dxa"/>
          </w:tcPr>
          <w:p w14:paraId="59E09369" w14:textId="77777777" w:rsidR="00EF5452" w:rsidRDefault="00EF5452" w:rsidP="00430207">
            <w:r>
              <w:t>19</w:t>
            </w:r>
          </w:p>
        </w:tc>
        <w:tc>
          <w:tcPr>
            <w:tcW w:w="1620" w:type="dxa"/>
          </w:tcPr>
          <w:p w14:paraId="178405E7" w14:textId="77777777" w:rsidR="00EF5452" w:rsidRDefault="00EF5452" w:rsidP="00430207">
            <w:r>
              <w:t>31</w:t>
            </w:r>
          </w:p>
        </w:tc>
      </w:tr>
    </w:tbl>
    <w:p w14:paraId="2B4B6C4D" w14:textId="63DFDD12" w:rsidR="006468F6" w:rsidRDefault="006468F6"/>
    <w:p w14:paraId="3A1B56F2" w14:textId="5A44C8E5" w:rsidR="0076025D" w:rsidRDefault="00861B9E">
      <w:pPr>
        <w:rPr>
          <w:i/>
          <w:iCs/>
        </w:rPr>
      </w:pPr>
      <w:r w:rsidRPr="0076025D">
        <w:rPr>
          <w:i/>
          <w:iCs/>
        </w:rPr>
        <w:t xml:space="preserve">Table 2: the </w:t>
      </w:r>
      <w:r w:rsidR="0076025D" w:rsidRPr="0076025D">
        <w:rPr>
          <w:i/>
          <w:iCs/>
        </w:rPr>
        <w:t>geographical area and attitude of each participant</w:t>
      </w:r>
    </w:p>
    <w:tbl>
      <w:tblPr>
        <w:tblStyle w:val="TableGrid"/>
        <w:tblW w:w="0" w:type="auto"/>
        <w:tblLook w:val="04A0" w:firstRow="1" w:lastRow="0" w:firstColumn="1" w:lastColumn="0" w:noHBand="0" w:noVBand="1"/>
      </w:tblPr>
      <w:tblGrid>
        <w:gridCol w:w="1190"/>
        <w:gridCol w:w="7826"/>
      </w:tblGrid>
      <w:tr w:rsidR="00A12DE6" w14:paraId="283321A6" w14:textId="77777777" w:rsidTr="00347AD3">
        <w:tc>
          <w:tcPr>
            <w:tcW w:w="680" w:type="dxa"/>
          </w:tcPr>
          <w:p w14:paraId="185AEFEA" w14:textId="19088D1B" w:rsidR="00A12DE6" w:rsidRDefault="00515FDB" w:rsidP="00347AD3">
            <w:r>
              <w:t>Participant</w:t>
            </w:r>
          </w:p>
        </w:tc>
        <w:tc>
          <w:tcPr>
            <w:tcW w:w="8336" w:type="dxa"/>
          </w:tcPr>
          <w:p w14:paraId="73B2AA10" w14:textId="0C9C151B" w:rsidR="00A12DE6" w:rsidRDefault="00A12DE6" w:rsidP="00347AD3">
            <w:pPr>
              <w:tabs>
                <w:tab w:val="left" w:pos="915"/>
              </w:tabs>
            </w:pPr>
            <w:r>
              <w:t>Geographical area and attitude to shale development</w:t>
            </w:r>
          </w:p>
        </w:tc>
      </w:tr>
      <w:tr w:rsidR="00E0157B" w14:paraId="09D4390E" w14:textId="77777777" w:rsidTr="00347AD3">
        <w:tc>
          <w:tcPr>
            <w:tcW w:w="680" w:type="dxa"/>
          </w:tcPr>
          <w:p w14:paraId="4B6A918B" w14:textId="77777777" w:rsidR="00E0157B" w:rsidRDefault="00E0157B" w:rsidP="00347AD3">
            <w:r>
              <w:t xml:space="preserve">1 </w:t>
            </w:r>
          </w:p>
        </w:tc>
        <w:tc>
          <w:tcPr>
            <w:tcW w:w="8336" w:type="dxa"/>
          </w:tcPr>
          <w:p w14:paraId="525E61A1" w14:textId="77777777" w:rsidR="00E0157B" w:rsidRDefault="00E0157B" w:rsidP="00347AD3">
            <w:pPr>
              <w:tabs>
                <w:tab w:val="left" w:pos="915"/>
              </w:tabs>
            </w:pPr>
            <w:r>
              <w:t>CF, anti</w:t>
            </w:r>
            <w:r>
              <w:tab/>
            </w:r>
          </w:p>
        </w:tc>
      </w:tr>
      <w:tr w:rsidR="00E0157B" w14:paraId="28A324E8" w14:textId="77777777" w:rsidTr="00347AD3">
        <w:tc>
          <w:tcPr>
            <w:tcW w:w="680" w:type="dxa"/>
          </w:tcPr>
          <w:p w14:paraId="2D9D8037" w14:textId="77777777" w:rsidR="00E0157B" w:rsidRDefault="00E0157B" w:rsidP="00347AD3">
            <w:r>
              <w:t xml:space="preserve">2 </w:t>
            </w:r>
          </w:p>
        </w:tc>
        <w:tc>
          <w:tcPr>
            <w:tcW w:w="8336" w:type="dxa"/>
          </w:tcPr>
          <w:p w14:paraId="0E4C8551" w14:textId="77777777" w:rsidR="00E0157B" w:rsidRDefault="00E0157B" w:rsidP="00347AD3">
            <w:pPr>
              <w:tabs>
                <w:tab w:val="left" w:pos="1410"/>
              </w:tabs>
            </w:pPr>
            <w:r>
              <w:t>CF, anti</w:t>
            </w:r>
          </w:p>
        </w:tc>
      </w:tr>
      <w:tr w:rsidR="00E0157B" w14:paraId="4C01F300" w14:textId="77777777" w:rsidTr="00347AD3">
        <w:tc>
          <w:tcPr>
            <w:tcW w:w="680" w:type="dxa"/>
          </w:tcPr>
          <w:p w14:paraId="15CB9FC4" w14:textId="77777777" w:rsidR="00E0157B" w:rsidRDefault="00E0157B" w:rsidP="00347AD3">
            <w:r>
              <w:t xml:space="preserve">3 </w:t>
            </w:r>
          </w:p>
        </w:tc>
        <w:tc>
          <w:tcPr>
            <w:tcW w:w="8336" w:type="dxa"/>
          </w:tcPr>
          <w:p w14:paraId="3FBCE09E" w14:textId="77777777" w:rsidR="00E0157B" w:rsidRDefault="00E0157B" w:rsidP="00347AD3">
            <w:r>
              <w:t>RF, anti</w:t>
            </w:r>
          </w:p>
        </w:tc>
      </w:tr>
      <w:tr w:rsidR="00E0157B" w14:paraId="47F297A1" w14:textId="77777777" w:rsidTr="00347AD3">
        <w:tc>
          <w:tcPr>
            <w:tcW w:w="680" w:type="dxa"/>
          </w:tcPr>
          <w:p w14:paraId="01D42C88" w14:textId="77777777" w:rsidR="00E0157B" w:rsidRDefault="00E0157B" w:rsidP="00347AD3">
            <w:r>
              <w:t xml:space="preserve">4 </w:t>
            </w:r>
          </w:p>
        </w:tc>
        <w:tc>
          <w:tcPr>
            <w:tcW w:w="8336" w:type="dxa"/>
          </w:tcPr>
          <w:p w14:paraId="43BD159A" w14:textId="77777777" w:rsidR="00E0157B" w:rsidRDefault="00E0157B" w:rsidP="00347AD3">
            <w:r>
              <w:t>RF, anti</w:t>
            </w:r>
          </w:p>
        </w:tc>
      </w:tr>
      <w:tr w:rsidR="00E0157B" w14:paraId="1CC001E3" w14:textId="77777777" w:rsidTr="00347AD3">
        <w:tc>
          <w:tcPr>
            <w:tcW w:w="680" w:type="dxa"/>
          </w:tcPr>
          <w:p w14:paraId="40AFCE6F" w14:textId="77777777" w:rsidR="00E0157B" w:rsidRDefault="00E0157B" w:rsidP="00347AD3">
            <w:r>
              <w:t xml:space="preserve">5 </w:t>
            </w:r>
          </w:p>
        </w:tc>
        <w:tc>
          <w:tcPr>
            <w:tcW w:w="8336" w:type="dxa"/>
          </w:tcPr>
          <w:p w14:paraId="338F5516" w14:textId="77777777" w:rsidR="00E0157B" w:rsidRDefault="00E0157B" w:rsidP="00347AD3">
            <w:r>
              <w:t>RF, anti</w:t>
            </w:r>
          </w:p>
        </w:tc>
      </w:tr>
      <w:tr w:rsidR="00E0157B" w14:paraId="2F261861" w14:textId="77777777" w:rsidTr="00347AD3">
        <w:tc>
          <w:tcPr>
            <w:tcW w:w="680" w:type="dxa"/>
          </w:tcPr>
          <w:p w14:paraId="0D153397" w14:textId="77777777" w:rsidR="00E0157B" w:rsidRDefault="00E0157B" w:rsidP="00347AD3">
            <w:r>
              <w:t xml:space="preserve">6 </w:t>
            </w:r>
          </w:p>
        </w:tc>
        <w:tc>
          <w:tcPr>
            <w:tcW w:w="8336" w:type="dxa"/>
          </w:tcPr>
          <w:p w14:paraId="0168DE55" w14:textId="77777777" w:rsidR="00E0157B" w:rsidRDefault="00E0157B" w:rsidP="00347AD3">
            <w:r>
              <w:t>CF, anti</w:t>
            </w:r>
          </w:p>
        </w:tc>
      </w:tr>
      <w:tr w:rsidR="00E0157B" w14:paraId="0F2974F7" w14:textId="77777777" w:rsidTr="00347AD3">
        <w:tc>
          <w:tcPr>
            <w:tcW w:w="680" w:type="dxa"/>
          </w:tcPr>
          <w:p w14:paraId="63820F3D" w14:textId="77777777" w:rsidR="00E0157B" w:rsidRDefault="00E0157B" w:rsidP="00347AD3">
            <w:r>
              <w:t xml:space="preserve">7 </w:t>
            </w:r>
          </w:p>
        </w:tc>
        <w:tc>
          <w:tcPr>
            <w:tcW w:w="8336" w:type="dxa"/>
          </w:tcPr>
          <w:p w14:paraId="0F8F7FE0" w14:textId="77777777" w:rsidR="00E0157B" w:rsidRDefault="00E0157B" w:rsidP="00347AD3">
            <w:r>
              <w:t>CF, anti</w:t>
            </w:r>
          </w:p>
        </w:tc>
      </w:tr>
      <w:tr w:rsidR="00E0157B" w14:paraId="0CF76658" w14:textId="77777777" w:rsidTr="00347AD3">
        <w:tc>
          <w:tcPr>
            <w:tcW w:w="680" w:type="dxa"/>
          </w:tcPr>
          <w:p w14:paraId="4478F13C" w14:textId="77777777" w:rsidR="00E0157B" w:rsidRDefault="00E0157B" w:rsidP="00347AD3">
            <w:r>
              <w:t xml:space="preserve">8 </w:t>
            </w:r>
          </w:p>
        </w:tc>
        <w:tc>
          <w:tcPr>
            <w:tcW w:w="8336" w:type="dxa"/>
          </w:tcPr>
          <w:p w14:paraId="6ECB6BE7" w14:textId="77777777" w:rsidR="00E0157B" w:rsidRDefault="00E0157B" w:rsidP="00347AD3">
            <w:r>
              <w:t>CF, anti</w:t>
            </w:r>
          </w:p>
        </w:tc>
      </w:tr>
      <w:tr w:rsidR="00E0157B" w14:paraId="08F71175" w14:textId="77777777" w:rsidTr="00347AD3">
        <w:tc>
          <w:tcPr>
            <w:tcW w:w="680" w:type="dxa"/>
          </w:tcPr>
          <w:p w14:paraId="0A1E0754" w14:textId="77777777" w:rsidR="00E0157B" w:rsidRDefault="00E0157B" w:rsidP="00347AD3">
            <w:r>
              <w:t xml:space="preserve">9 </w:t>
            </w:r>
          </w:p>
        </w:tc>
        <w:tc>
          <w:tcPr>
            <w:tcW w:w="8336" w:type="dxa"/>
          </w:tcPr>
          <w:p w14:paraId="3D0BCE53" w14:textId="77777777" w:rsidR="00E0157B" w:rsidRDefault="00E0157B" w:rsidP="00347AD3">
            <w:r>
              <w:t>RF, anti</w:t>
            </w:r>
          </w:p>
        </w:tc>
      </w:tr>
      <w:tr w:rsidR="00E0157B" w14:paraId="5A848439" w14:textId="77777777" w:rsidTr="00347AD3">
        <w:tc>
          <w:tcPr>
            <w:tcW w:w="680" w:type="dxa"/>
          </w:tcPr>
          <w:p w14:paraId="09657E0A" w14:textId="77777777" w:rsidR="00E0157B" w:rsidRDefault="00E0157B" w:rsidP="00347AD3">
            <w:r>
              <w:t xml:space="preserve">10 </w:t>
            </w:r>
          </w:p>
        </w:tc>
        <w:tc>
          <w:tcPr>
            <w:tcW w:w="8336" w:type="dxa"/>
          </w:tcPr>
          <w:p w14:paraId="15A0F285" w14:textId="77777777" w:rsidR="00E0157B" w:rsidRDefault="00E0157B" w:rsidP="00347AD3">
            <w:r>
              <w:t>RF, anti</w:t>
            </w:r>
          </w:p>
        </w:tc>
      </w:tr>
      <w:tr w:rsidR="00E0157B" w14:paraId="172FEA17" w14:textId="77777777" w:rsidTr="00347AD3">
        <w:tc>
          <w:tcPr>
            <w:tcW w:w="680" w:type="dxa"/>
          </w:tcPr>
          <w:p w14:paraId="28D1697B" w14:textId="77777777" w:rsidR="00E0157B" w:rsidRDefault="00E0157B" w:rsidP="00347AD3">
            <w:r>
              <w:t xml:space="preserve">11 </w:t>
            </w:r>
          </w:p>
        </w:tc>
        <w:tc>
          <w:tcPr>
            <w:tcW w:w="8336" w:type="dxa"/>
          </w:tcPr>
          <w:p w14:paraId="04C8674F" w14:textId="77777777" w:rsidR="00E0157B" w:rsidRDefault="00E0157B" w:rsidP="00347AD3">
            <w:r>
              <w:t>RF, anti</w:t>
            </w:r>
          </w:p>
        </w:tc>
      </w:tr>
      <w:tr w:rsidR="00E0157B" w14:paraId="09A0CF79" w14:textId="77777777" w:rsidTr="00347AD3">
        <w:tc>
          <w:tcPr>
            <w:tcW w:w="680" w:type="dxa"/>
          </w:tcPr>
          <w:p w14:paraId="24342429" w14:textId="77777777" w:rsidR="00E0157B" w:rsidRDefault="00E0157B" w:rsidP="00347AD3">
            <w:r>
              <w:t xml:space="preserve">12 </w:t>
            </w:r>
          </w:p>
        </w:tc>
        <w:tc>
          <w:tcPr>
            <w:tcW w:w="8336" w:type="dxa"/>
          </w:tcPr>
          <w:p w14:paraId="7F5C0E62" w14:textId="77777777" w:rsidR="00E0157B" w:rsidRDefault="00E0157B" w:rsidP="00347AD3">
            <w:r>
              <w:t>CF, anti</w:t>
            </w:r>
          </w:p>
        </w:tc>
      </w:tr>
      <w:tr w:rsidR="00E0157B" w14:paraId="7B1872ED" w14:textId="77777777" w:rsidTr="00347AD3">
        <w:tc>
          <w:tcPr>
            <w:tcW w:w="680" w:type="dxa"/>
          </w:tcPr>
          <w:p w14:paraId="794410D2" w14:textId="77777777" w:rsidR="00E0157B" w:rsidRDefault="00E0157B" w:rsidP="00347AD3">
            <w:r>
              <w:t xml:space="preserve">13 </w:t>
            </w:r>
          </w:p>
        </w:tc>
        <w:tc>
          <w:tcPr>
            <w:tcW w:w="8336" w:type="dxa"/>
          </w:tcPr>
          <w:p w14:paraId="43464D83" w14:textId="77777777" w:rsidR="00E0157B" w:rsidRDefault="00E0157B" w:rsidP="00347AD3">
            <w:r>
              <w:t>CF, pro</w:t>
            </w:r>
          </w:p>
        </w:tc>
      </w:tr>
      <w:tr w:rsidR="00E0157B" w14:paraId="3556ED83" w14:textId="77777777" w:rsidTr="00347AD3">
        <w:tc>
          <w:tcPr>
            <w:tcW w:w="680" w:type="dxa"/>
          </w:tcPr>
          <w:p w14:paraId="73FDF437" w14:textId="77777777" w:rsidR="00E0157B" w:rsidRDefault="00E0157B" w:rsidP="00347AD3">
            <w:r>
              <w:t xml:space="preserve">14 </w:t>
            </w:r>
          </w:p>
        </w:tc>
        <w:tc>
          <w:tcPr>
            <w:tcW w:w="8336" w:type="dxa"/>
          </w:tcPr>
          <w:p w14:paraId="708EE793" w14:textId="77777777" w:rsidR="00E0157B" w:rsidRDefault="00E0157B" w:rsidP="00347AD3">
            <w:r>
              <w:t>WR, pro</w:t>
            </w:r>
          </w:p>
        </w:tc>
      </w:tr>
      <w:tr w:rsidR="00E0157B" w14:paraId="162B2CBC" w14:textId="77777777" w:rsidTr="00347AD3">
        <w:tc>
          <w:tcPr>
            <w:tcW w:w="680" w:type="dxa"/>
          </w:tcPr>
          <w:p w14:paraId="62E27ED9" w14:textId="77777777" w:rsidR="00E0157B" w:rsidRDefault="00E0157B" w:rsidP="00347AD3">
            <w:r>
              <w:t xml:space="preserve">15 </w:t>
            </w:r>
          </w:p>
        </w:tc>
        <w:tc>
          <w:tcPr>
            <w:tcW w:w="8336" w:type="dxa"/>
          </w:tcPr>
          <w:p w14:paraId="262936E1" w14:textId="77777777" w:rsidR="00E0157B" w:rsidRDefault="00E0157B" w:rsidP="00347AD3">
            <w:r>
              <w:t>CF, pro</w:t>
            </w:r>
          </w:p>
        </w:tc>
      </w:tr>
      <w:tr w:rsidR="00E0157B" w14:paraId="2BD8E1CA" w14:textId="77777777" w:rsidTr="00347AD3">
        <w:tc>
          <w:tcPr>
            <w:tcW w:w="680" w:type="dxa"/>
          </w:tcPr>
          <w:p w14:paraId="115FD75B" w14:textId="77777777" w:rsidR="00E0157B" w:rsidRDefault="00E0157B" w:rsidP="00347AD3">
            <w:r>
              <w:t>16</w:t>
            </w:r>
          </w:p>
        </w:tc>
        <w:tc>
          <w:tcPr>
            <w:tcW w:w="8336" w:type="dxa"/>
          </w:tcPr>
          <w:p w14:paraId="24D5743C" w14:textId="77777777" w:rsidR="00E0157B" w:rsidRDefault="00E0157B" w:rsidP="00347AD3">
            <w:r>
              <w:t>WR, pro</w:t>
            </w:r>
          </w:p>
        </w:tc>
      </w:tr>
      <w:tr w:rsidR="00E0157B" w14:paraId="4F8267D4" w14:textId="77777777" w:rsidTr="00347AD3">
        <w:tc>
          <w:tcPr>
            <w:tcW w:w="680" w:type="dxa"/>
          </w:tcPr>
          <w:p w14:paraId="3A5ABA81" w14:textId="77777777" w:rsidR="00E0157B" w:rsidRDefault="00E0157B" w:rsidP="00347AD3">
            <w:r>
              <w:t xml:space="preserve">17 </w:t>
            </w:r>
          </w:p>
        </w:tc>
        <w:tc>
          <w:tcPr>
            <w:tcW w:w="8336" w:type="dxa"/>
          </w:tcPr>
          <w:p w14:paraId="45B1C293" w14:textId="77777777" w:rsidR="00E0157B" w:rsidRDefault="00E0157B" w:rsidP="00347AD3">
            <w:r>
              <w:t xml:space="preserve">RF, </w:t>
            </w:r>
            <w:proofErr w:type="spellStart"/>
            <w:r>
              <w:t>amb</w:t>
            </w:r>
            <w:proofErr w:type="spellEnd"/>
            <w:r>
              <w:t xml:space="preserve"> (group interview 1)</w:t>
            </w:r>
          </w:p>
        </w:tc>
      </w:tr>
      <w:tr w:rsidR="00E0157B" w14:paraId="013015E1" w14:textId="77777777" w:rsidTr="00347AD3">
        <w:tc>
          <w:tcPr>
            <w:tcW w:w="680" w:type="dxa"/>
          </w:tcPr>
          <w:p w14:paraId="58D61578" w14:textId="77777777" w:rsidR="00E0157B" w:rsidRDefault="00E0157B" w:rsidP="00347AD3">
            <w:r>
              <w:t xml:space="preserve">18 </w:t>
            </w:r>
          </w:p>
        </w:tc>
        <w:tc>
          <w:tcPr>
            <w:tcW w:w="8336" w:type="dxa"/>
          </w:tcPr>
          <w:p w14:paraId="28027430" w14:textId="77777777" w:rsidR="00E0157B" w:rsidRDefault="00E0157B" w:rsidP="00347AD3">
            <w:r>
              <w:t xml:space="preserve">RF, </w:t>
            </w:r>
            <w:proofErr w:type="spellStart"/>
            <w:r>
              <w:t>amb</w:t>
            </w:r>
            <w:proofErr w:type="spellEnd"/>
            <w:r>
              <w:t xml:space="preserve"> (group interview 1)</w:t>
            </w:r>
          </w:p>
        </w:tc>
      </w:tr>
      <w:tr w:rsidR="00E0157B" w14:paraId="6E8476BF" w14:textId="77777777" w:rsidTr="00347AD3">
        <w:tc>
          <w:tcPr>
            <w:tcW w:w="680" w:type="dxa"/>
          </w:tcPr>
          <w:p w14:paraId="2CC4144F" w14:textId="77777777" w:rsidR="00E0157B" w:rsidRDefault="00E0157B" w:rsidP="00347AD3">
            <w:r>
              <w:t xml:space="preserve">19 </w:t>
            </w:r>
          </w:p>
        </w:tc>
        <w:tc>
          <w:tcPr>
            <w:tcW w:w="8336" w:type="dxa"/>
          </w:tcPr>
          <w:p w14:paraId="794BDDAF" w14:textId="77777777" w:rsidR="00E0157B" w:rsidRDefault="00E0157B" w:rsidP="00347AD3">
            <w:r>
              <w:t xml:space="preserve">RF, </w:t>
            </w:r>
            <w:proofErr w:type="spellStart"/>
            <w:r>
              <w:t>antI</w:t>
            </w:r>
            <w:proofErr w:type="spellEnd"/>
            <w:r>
              <w:t xml:space="preserve"> </w:t>
            </w:r>
          </w:p>
        </w:tc>
      </w:tr>
      <w:tr w:rsidR="00E0157B" w14:paraId="770877B9" w14:textId="77777777" w:rsidTr="00347AD3">
        <w:tc>
          <w:tcPr>
            <w:tcW w:w="680" w:type="dxa"/>
          </w:tcPr>
          <w:p w14:paraId="6ACC82D5" w14:textId="77777777" w:rsidR="00E0157B" w:rsidRDefault="00E0157B" w:rsidP="00347AD3">
            <w:r>
              <w:t xml:space="preserve">20 </w:t>
            </w:r>
          </w:p>
        </w:tc>
        <w:tc>
          <w:tcPr>
            <w:tcW w:w="8336" w:type="dxa"/>
          </w:tcPr>
          <w:p w14:paraId="42C4128D" w14:textId="77777777" w:rsidR="00E0157B" w:rsidRDefault="00E0157B" w:rsidP="00347AD3">
            <w:r>
              <w:t>CF, pro</w:t>
            </w:r>
          </w:p>
        </w:tc>
      </w:tr>
      <w:tr w:rsidR="00E0157B" w14:paraId="726C90D1" w14:textId="77777777" w:rsidTr="00347AD3">
        <w:tc>
          <w:tcPr>
            <w:tcW w:w="680" w:type="dxa"/>
          </w:tcPr>
          <w:p w14:paraId="1AE5DF82" w14:textId="77777777" w:rsidR="00E0157B" w:rsidRDefault="00E0157B" w:rsidP="00347AD3">
            <w:r>
              <w:lastRenderedPageBreak/>
              <w:t xml:space="preserve">21 </w:t>
            </w:r>
          </w:p>
        </w:tc>
        <w:tc>
          <w:tcPr>
            <w:tcW w:w="8336" w:type="dxa"/>
          </w:tcPr>
          <w:p w14:paraId="7FBC35E5" w14:textId="77777777" w:rsidR="00E0157B" w:rsidRDefault="00E0157B" w:rsidP="00347AD3">
            <w:r>
              <w:t>WR, anti</w:t>
            </w:r>
          </w:p>
        </w:tc>
      </w:tr>
      <w:tr w:rsidR="00E0157B" w14:paraId="61371EF7" w14:textId="77777777" w:rsidTr="00347AD3">
        <w:tc>
          <w:tcPr>
            <w:tcW w:w="680" w:type="dxa"/>
          </w:tcPr>
          <w:p w14:paraId="49FCA13B" w14:textId="77777777" w:rsidR="00E0157B" w:rsidRDefault="00E0157B" w:rsidP="00347AD3">
            <w:r>
              <w:t xml:space="preserve">22 </w:t>
            </w:r>
          </w:p>
        </w:tc>
        <w:tc>
          <w:tcPr>
            <w:tcW w:w="8336" w:type="dxa"/>
          </w:tcPr>
          <w:p w14:paraId="7BC21F49" w14:textId="77777777" w:rsidR="00E0157B" w:rsidRDefault="00E0157B" w:rsidP="00347AD3">
            <w:r>
              <w:t>WR, anti</w:t>
            </w:r>
          </w:p>
        </w:tc>
      </w:tr>
      <w:tr w:rsidR="00E0157B" w14:paraId="751ED1D3" w14:textId="77777777" w:rsidTr="00347AD3">
        <w:tc>
          <w:tcPr>
            <w:tcW w:w="680" w:type="dxa"/>
          </w:tcPr>
          <w:p w14:paraId="1AABD5DB" w14:textId="77777777" w:rsidR="00E0157B" w:rsidRDefault="00E0157B" w:rsidP="00347AD3">
            <w:r>
              <w:t xml:space="preserve">23 </w:t>
            </w:r>
          </w:p>
        </w:tc>
        <w:tc>
          <w:tcPr>
            <w:tcW w:w="8336" w:type="dxa"/>
          </w:tcPr>
          <w:p w14:paraId="4D37EA28" w14:textId="77777777" w:rsidR="00E0157B" w:rsidRDefault="00E0157B" w:rsidP="00347AD3">
            <w:r>
              <w:t>WR, anti</w:t>
            </w:r>
          </w:p>
        </w:tc>
      </w:tr>
      <w:tr w:rsidR="00E0157B" w14:paraId="32B30057" w14:textId="77777777" w:rsidTr="00347AD3">
        <w:tc>
          <w:tcPr>
            <w:tcW w:w="680" w:type="dxa"/>
          </w:tcPr>
          <w:p w14:paraId="3A648EED" w14:textId="77777777" w:rsidR="00E0157B" w:rsidRDefault="00E0157B" w:rsidP="00347AD3">
            <w:r>
              <w:t xml:space="preserve">24 </w:t>
            </w:r>
          </w:p>
        </w:tc>
        <w:tc>
          <w:tcPr>
            <w:tcW w:w="8336" w:type="dxa"/>
          </w:tcPr>
          <w:p w14:paraId="3ECBFCEE" w14:textId="77777777" w:rsidR="00E0157B" w:rsidRDefault="00E0157B" w:rsidP="00347AD3">
            <w:r>
              <w:t>CF, pro</w:t>
            </w:r>
          </w:p>
        </w:tc>
      </w:tr>
      <w:tr w:rsidR="00E0157B" w14:paraId="0560F9EB" w14:textId="77777777" w:rsidTr="00347AD3">
        <w:tc>
          <w:tcPr>
            <w:tcW w:w="680" w:type="dxa"/>
          </w:tcPr>
          <w:p w14:paraId="1820E732" w14:textId="77777777" w:rsidR="00E0157B" w:rsidRDefault="00E0157B" w:rsidP="00347AD3">
            <w:r>
              <w:t>25</w:t>
            </w:r>
          </w:p>
        </w:tc>
        <w:tc>
          <w:tcPr>
            <w:tcW w:w="8336" w:type="dxa"/>
          </w:tcPr>
          <w:p w14:paraId="4152179F" w14:textId="77777777" w:rsidR="00E0157B" w:rsidRDefault="00E0157B" w:rsidP="00347AD3">
            <w:r>
              <w:t>WR, anti</w:t>
            </w:r>
          </w:p>
        </w:tc>
      </w:tr>
      <w:tr w:rsidR="00E0157B" w14:paraId="084B4EF2" w14:textId="77777777" w:rsidTr="00347AD3">
        <w:tc>
          <w:tcPr>
            <w:tcW w:w="680" w:type="dxa"/>
          </w:tcPr>
          <w:p w14:paraId="746066F6" w14:textId="77777777" w:rsidR="00E0157B" w:rsidRDefault="00E0157B" w:rsidP="00347AD3">
            <w:r>
              <w:t>26</w:t>
            </w:r>
          </w:p>
        </w:tc>
        <w:tc>
          <w:tcPr>
            <w:tcW w:w="8336" w:type="dxa"/>
          </w:tcPr>
          <w:p w14:paraId="315AED38" w14:textId="77777777" w:rsidR="00E0157B" w:rsidRDefault="00E0157B" w:rsidP="00347AD3">
            <w:r>
              <w:t xml:space="preserve">RF, </w:t>
            </w:r>
            <w:proofErr w:type="spellStart"/>
            <w:r>
              <w:t>amb</w:t>
            </w:r>
            <w:proofErr w:type="spellEnd"/>
          </w:p>
        </w:tc>
      </w:tr>
      <w:tr w:rsidR="00E0157B" w14:paraId="00B53138" w14:textId="77777777" w:rsidTr="00347AD3">
        <w:tc>
          <w:tcPr>
            <w:tcW w:w="680" w:type="dxa"/>
          </w:tcPr>
          <w:p w14:paraId="4C2045F9" w14:textId="77777777" w:rsidR="00E0157B" w:rsidRDefault="00E0157B" w:rsidP="00347AD3">
            <w:r>
              <w:t>27</w:t>
            </w:r>
          </w:p>
        </w:tc>
        <w:tc>
          <w:tcPr>
            <w:tcW w:w="8336" w:type="dxa"/>
          </w:tcPr>
          <w:p w14:paraId="0D2933CF" w14:textId="77777777" w:rsidR="00E0157B" w:rsidRDefault="00E0157B" w:rsidP="00347AD3">
            <w:r>
              <w:t>RF, anti</w:t>
            </w:r>
          </w:p>
        </w:tc>
      </w:tr>
      <w:tr w:rsidR="00E0157B" w14:paraId="0E853650" w14:textId="77777777" w:rsidTr="00347AD3">
        <w:tc>
          <w:tcPr>
            <w:tcW w:w="680" w:type="dxa"/>
          </w:tcPr>
          <w:p w14:paraId="422DDA7B" w14:textId="77777777" w:rsidR="00E0157B" w:rsidRDefault="00E0157B" w:rsidP="00347AD3">
            <w:r>
              <w:t>28</w:t>
            </w:r>
          </w:p>
        </w:tc>
        <w:tc>
          <w:tcPr>
            <w:tcW w:w="8336" w:type="dxa"/>
          </w:tcPr>
          <w:p w14:paraId="74236FCE" w14:textId="52C4D5B3" w:rsidR="00E0157B" w:rsidRDefault="00E0157B" w:rsidP="00347AD3">
            <w:r>
              <w:t>WR, mixed</w:t>
            </w:r>
            <w:r w:rsidR="005B1632">
              <w:t xml:space="preserve"> – 1 </w:t>
            </w:r>
            <w:r>
              <w:t xml:space="preserve">anti and </w:t>
            </w:r>
            <w:r w:rsidR="005B1632">
              <w:t xml:space="preserve">3 </w:t>
            </w:r>
            <w:proofErr w:type="spellStart"/>
            <w:r>
              <w:t>amb</w:t>
            </w:r>
            <w:proofErr w:type="spellEnd"/>
            <w:r>
              <w:t xml:space="preserve"> (group interview 2)</w:t>
            </w:r>
          </w:p>
        </w:tc>
      </w:tr>
      <w:tr w:rsidR="00E0157B" w14:paraId="201AE15B" w14:textId="77777777" w:rsidTr="00347AD3">
        <w:tc>
          <w:tcPr>
            <w:tcW w:w="680" w:type="dxa"/>
          </w:tcPr>
          <w:p w14:paraId="278153EF" w14:textId="77777777" w:rsidR="00E0157B" w:rsidRDefault="00E0157B" w:rsidP="00347AD3">
            <w:r>
              <w:t>29</w:t>
            </w:r>
          </w:p>
        </w:tc>
        <w:tc>
          <w:tcPr>
            <w:tcW w:w="8336" w:type="dxa"/>
          </w:tcPr>
          <w:p w14:paraId="277DCC7F" w14:textId="18DF980D" w:rsidR="00E0157B" w:rsidRDefault="00E0157B" w:rsidP="00347AD3">
            <w:r>
              <w:t xml:space="preserve">WR, mixed </w:t>
            </w:r>
            <w:r w:rsidR="00D04747">
              <w:t xml:space="preserve">- </w:t>
            </w:r>
            <w:r w:rsidR="005B1632">
              <w:t xml:space="preserve">1 </w:t>
            </w:r>
            <w:r>
              <w:t xml:space="preserve">anti and </w:t>
            </w:r>
            <w:r w:rsidR="005B1632">
              <w:t xml:space="preserve">3 </w:t>
            </w:r>
            <w:proofErr w:type="spellStart"/>
            <w:r>
              <w:t>amb</w:t>
            </w:r>
            <w:proofErr w:type="spellEnd"/>
            <w:r>
              <w:t xml:space="preserve"> (group interview 2)</w:t>
            </w:r>
          </w:p>
        </w:tc>
      </w:tr>
      <w:tr w:rsidR="00E0157B" w14:paraId="2E4DD407" w14:textId="77777777" w:rsidTr="00347AD3">
        <w:tc>
          <w:tcPr>
            <w:tcW w:w="680" w:type="dxa"/>
          </w:tcPr>
          <w:p w14:paraId="424422E5" w14:textId="77777777" w:rsidR="00E0157B" w:rsidRDefault="00E0157B" w:rsidP="00347AD3">
            <w:r>
              <w:t>30</w:t>
            </w:r>
          </w:p>
        </w:tc>
        <w:tc>
          <w:tcPr>
            <w:tcW w:w="8336" w:type="dxa"/>
          </w:tcPr>
          <w:p w14:paraId="4AFB85EE" w14:textId="584D6F6B" w:rsidR="00E0157B" w:rsidRDefault="00E0157B" w:rsidP="00347AD3">
            <w:r>
              <w:t xml:space="preserve">WR, mixed </w:t>
            </w:r>
            <w:r w:rsidR="005B1632">
              <w:t xml:space="preserve">– 1 </w:t>
            </w:r>
            <w:r>
              <w:t xml:space="preserve">anti and </w:t>
            </w:r>
            <w:r w:rsidR="005B1632">
              <w:t xml:space="preserve">3 </w:t>
            </w:r>
            <w:proofErr w:type="spellStart"/>
            <w:r>
              <w:t>amb</w:t>
            </w:r>
            <w:proofErr w:type="spellEnd"/>
            <w:r>
              <w:t xml:space="preserve"> (group interview 2)</w:t>
            </w:r>
          </w:p>
        </w:tc>
      </w:tr>
      <w:tr w:rsidR="00E0157B" w14:paraId="3EBC3AA8" w14:textId="77777777" w:rsidTr="00347AD3">
        <w:tc>
          <w:tcPr>
            <w:tcW w:w="680" w:type="dxa"/>
          </w:tcPr>
          <w:p w14:paraId="7ACBDED7" w14:textId="77777777" w:rsidR="00E0157B" w:rsidRDefault="00E0157B" w:rsidP="00347AD3">
            <w:r>
              <w:t>31</w:t>
            </w:r>
          </w:p>
        </w:tc>
        <w:tc>
          <w:tcPr>
            <w:tcW w:w="8336" w:type="dxa"/>
          </w:tcPr>
          <w:p w14:paraId="7A30D730" w14:textId="115E3CDC" w:rsidR="00E0157B" w:rsidRDefault="00E0157B" w:rsidP="00347AD3">
            <w:r>
              <w:t xml:space="preserve">WR, mixed </w:t>
            </w:r>
            <w:r w:rsidR="005B1632">
              <w:t xml:space="preserve">– 1 </w:t>
            </w:r>
            <w:r>
              <w:t xml:space="preserve">anti and </w:t>
            </w:r>
            <w:r w:rsidR="005B1632">
              <w:t xml:space="preserve">3 </w:t>
            </w:r>
            <w:proofErr w:type="spellStart"/>
            <w:r>
              <w:t>amb</w:t>
            </w:r>
            <w:proofErr w:type="spellEnd"/>
            <w:r>
              <w:t xml:space="preserve"> (group interview 2)</w:t>
            </w:r>
          </w:p>
        </w:tc>
      </w:tr>
    </w:tbl>
    <w:p w14:paraId="1BDBD0B6" w14:textId="77777777" w:rsidR="001E706A" w:rsidRPr="0076025D" w:rsidRDefault="001E706A">
      <w:pPr>
        <w:rPr>
          <w:i/>
          <w:iCs/>
        </w:rPr>
      </w:pPr>
    </w:p>
    <w:p w14:paraId="78E94621" w14:textId="540E588B" w:rsidR="0051393E" w:rsidRDefault="006D0D22">
      <w:r w:rsidRPr="006D0D22">
        <w:t>The interviews were conducted between April and June 2019</w:t>
      </w:r>
      <w:r w:rsidR="00194A17">
        <w:t xml:space="preserve">. </w:t>
      </w:r>
      <w:r w:rsidR="00194A17" w:rsidRPr="00194A17">
        <w:t>The interviews were audio-recorded with participant consent. The recordings were then selectively transcribed by the researchers. During selective transcription, passages of an interviewee's response were typed up if they were felt to be potentially significant in relation to the research questions of the project. The transcripts were anonymized through the removal of direct and indirect personal identifiers.</w:t>
      </w:r>
      <w:r>
        <w:t xml:space="preserve"> </w:t>
      </w:r>
      <w:r w:rsidR="004D4BE3">
        <w:t xml:space="preserve">Where passages </w:t>
      </w:r>
      <w:r w:rsidR="00012E7E">
        <w:t xml:space="preserve">have been removed or words changed to preserve anonymity this is indicated by the use of {} brackets in the transcripts. </w:t>
      </w:r>
    </w:p>
    <w:p w14:paraId="71B3C3A2" w14:textId="25FC4737" w:rsidR="00B80B50" w:rsidRDefault="00B80B50">
      <w:r>
        <w:t xml:space="preserve">The interviews lasted between 30mins and 2hrs. </w:t>
      </w:r>
      <w:r w:rsidR="001829C7">
        <w:t>30 of the interviews were conducted face-to-face and 1 of the interviews was conducted by phone</w:t>
      </w:r>
      <w:r w:rsidR="001E706A">
        <w:t xml:space="preserve">. </w:t>
      </w:r>
    </w:p>
    <w:p w14:paraId="5786BC52" w14:textId="1542351C" w:rsidR="007C6C24" w:rsidRDefault="007C6C24">
      <w:r>
        <w:t>The interviews were semi-</w:t>
      </w:r>
      <w:r w:rsidR="003934CB">
        <w:t>structured,</w:t>
      </w:r>
      <w:r>
        <w:t xml:space="preserve"> and the interview protocol (and follow </w:t>
      </w:r>
      <w:r w:rsidR="006D0D22">
        <w:t xml:space="preserve">up </w:t>
      </w:r>
      <w:r>
        <w:t xml:space="preserve">questions) can be seen in the transcript files. </w:t>
      </w:r>
      <w:r w:rsidR="00B32C55" w:rsidRPr="00B32C55">
        <w:t>Our semi-structured interview protocol included questions about attitudes to and general perceptions of shale development; beliefs about impacts (local, national and global; actual and potential); views on governance, regulation and energy policy; reactions to archetypal positions put forward in the shale development policy debate; and experiences, expectations and perceptions of participatory opportunities.</w:t>
      </w:r>
    </w:p>
    <w:p w14:paraId="49234969" w14:textId="0CD09D0D" w:rsidR="00453CEE" w:rsidRDefault="00453CEE">
      <w:r>
        <w:t xml:space="preserve">The third section of the interviews involved participants looking at and responding to prompts. These prompts </w:t>
      </w:r>
      <w:r w:rsidR="002B3EC1">
        <w:t xml:space="preserve">were designed to represent an archetypal perspective on the fracking issue. There were nine </w:t>
      </w:r>
      <w:r w:rsidR="002324A7">
        <w:t xml:space="preserve">prompts, 4 pro-shale development and 5 anti-shale development (although there was often not time to go through each prompt). </w:t>
      </w:r>
      <w:r w:rsidR="00BB0537">
        <w:t xml:space="preserve">The prompts were initially designed with real quotes and various images. These initial prompts were used in the first </w:t>
      </w:r>
      <w:r w:rsidR="00BF4475">
        <w:t xml:space="preserve">9 interviews. The prompts were </w:t>
      </w:r>
      <w:r w:rsidR="00BF70D2">
        <w:t xml:space="preserve">then </w:t>
      </w:r>
      <w:r w:rsidR="00BF4475">
        <w:t>red</w:t>
      </w:r>
      <w:r w:rsidR="00BF70D2">
        <w:t xml:space="preserve">esigned </w:t>
      </w:r>
      <w:r w:rsidR="00933CA3">
        <w:t xml:space="preserve">to comprise a single made-up quote </w:t>
      </w:r>
      <w:r w:rsidR="00BF70D2">
        <w:t>to make them easier for participants to quickly digest</w:t>
      </w:r>
      <w:r w:rsidR="00933CA3">
        <w:t xml:space="preserve">. </w:t>
      </w:r>
      <w:r w:rsidR="00386585">
        <w:t xml:space="preserve">These </w:t>
      </w:r>
      <w:r w:rsidR="00EF5452">
        <w:t>made-up</w:t>
      </w:r>
      <w:r w:rsidR="00386585">
        <w:t xml:space="preserve"> quotes were designed to encapsulate each of the 9 perspectives. </w:t>
      </w:r>
      <w:r w:rsidR="00E5252E">
        <w:t xml:space="preserve">The revised prompts were </w:t>
      </w:r>
      <w:r w:rsidR="00AC04C8">
        <w:t xml:space="preserve">used for respondent 10 onwards. We are publishing the revised prompts </w:t>
      </w:r>
      <w:r w:rsidR="008E298D">
        <w:t xml:space="preserve">along with the </w:t>
      </w:r>
      <w:r w:rsidR="00EF5452">
        <w:t>transcripts;</w:t>
      </w:r>
      <w:r w:rsidR="008E298D">
        <w:t xml:space="preserve"> however</w:t>
      </w:r>
      <w:r w:rsidR="00671259">
        <w:t>,</w:t>
      </w:r>
      <w:r w:rsidR="008E298D">
        <w:t xml:space="preserve"> we are unfortunately unable to publish the original prompts due to copyright issues. </w:t>
      </w:r>
    </w:p>
    <w:p w14:paraId="2BCF8C9B" w14:textId="3346AD2D" w:rsidR="009720A8" w:rsidRDefault="009720A8">
      <w:r>
        <w:t xml:space="preserve">Participants were given information sheets and </w:t>
      </w:r>
      <w:r w:rsidR="00152017">
        <w:t xml:space="preserve">informed consent was secured </w:t>
      </w:r>
      <w:r w:rsidR="000030A6">
        <w:t xml:space="preserve">for the use of anonymised </w:t>
      </w:r>
      <w:r w:rsidR="00A279A8">
        <w:t xml:space="preserve">quotes in publications stemming from the research and for </w:t>
      </w:r>
      <w:r w:rsidR="00764948">
        <w:t xml:space="preserve">anonymised transcripts to be published as open data </w:t>
      </w:r>
      <w:r w:rsidR="00C403D8">
        <w:t xml:space="preserve">in the UK Data Service’s repository. </w:t>
      </w:r>
      <w:r w:rsidR="00935CB7">
        <w:t>We are publishing t</w:t>
      </w:r>
      <w:r w:rsidR="00C403D8">
        <w:t xml:space="preserve">he participant information sheet and </w:t>
      </w:r>
      <w:r w:rsidR="00935CB7">
        <w:t xml:space="preserve">(blank) consent form </w:t>
      </w:r>
      <w:r w:rsidR="00ED00C6">
        <w:t xml:space="preserve">alongside the transcripts. </w:t>
      </w:r>
    </w:p>
    <w:p w14:paraId="79CDAFFA" w14:textId="77777777" w:rsidR="00870E1C" w:rsidRDefault="00870E1C"/>
    <w:sectPr w:rsidR="00870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1C"/>
    <w:rsid w:val="000030A6"/>
    <w:rsid w:val="00012E7E"/>
    <w:rsid w:val="00041F76"/>
    <w:rsid w:val="00080BBE"/>
    <w:rsid w:val="00152017"/>
    <w:rsid w:val="001829C7"/>
    <w:rsid w:val="00194A17"/>
    <w:rsid w:val="001D4DFE"/>
    <w:rsid w:val="001E706A"/>
    <w:rsid w:val="002324A7"/>
    <w:rsid w:val="002B3EC1"/>
    <w:rsid w:val="003065BF"/>
    <w:rsid w:val="00360E63"/>
    <w:rsid w:val="00386585"/>
    <w:rsid w:val="003934CB"/>
    <w:rsid w:val="003A089C"/>
    <w:rsid w:val="00453CEE"/>
    <w:rsid w:val="004B4B35"/>
    <w:rsid w:val="004D4BE3"/>
    <w:rsid w:val="004F0794"/>
    <w:rsid w:val="00503EE4"/>
    <w:rsid w:val="0051393E"/>
    <w:rsid w:val="00515FDB"/>
    <w:rsid w:val="005B1632"/>
    <w:rsid w:val="005B5185"/>
    <w:rsid w:val="006468F6"/>
    <w:rsid w:val="00671259"/>
    <w:rsid w:val="006D0D22"/>
    <w:rsid w:val="00700C02"/>
    <w:rsid w:val="0076025D"/>
    <w:rsid w:val="00764948"/>
    <w:rsid w:val="007C6C24"/>
    <w:rsid w:val="00824747"/>
    <w:rsid w:val="00861B9E"/>
    <w:rsid w:val="00870E1C"/>
    <w:rsid w:val="008E298D"/>
    <w:rsid w:val="00933CA3"/>
    <w:rsid w:val="00935CB7"/>
    <w:rsid w:val="0096635A"/>
    <w:rsid w:val="009720A8"/>
    <w:rsid w:val="00A03169"/>
    <w:rsid w:val="00A12DE6"/>
    <w:rsid w:val="00A279A8"/>
    <w:rsid w:val="00AA3EFD"/>
    <w:rsid w:val="00AA6544"/>
    <w:rsid w:val="00AC04C8"/>
    <w:rsid w:val="00B32C55"/>
    <w:rsid w:val="00B80B50"/>
    <w:rsid w:val="00BB0537"/>
    <w:rsid w:val="00BF4475"/>
    <w:rsid w:val="00BF70D2"/>
    <w:rsid w:val="00C403D8"/>
    <w:rsid w:val="00C50C47"/>
    <w:rsid w:val="00C94653"/>
    <w:rsid w:val="00CA7CFC"/>
    <w:rsid w:val="00CF41A7"/>
    <w:rsid w:val="00D04747"/>
    <w:rsid w:val="00E0157B"/>
    <w:rsid w:val="00E115F9"/>
    <w:rsid w:val="00E12CC0"/>
    <w:rsid w:val="00E5252E"/>
    <w:rsid w:val="00E9153A"/>
    <w:rsid w:val="00ED00C6"/>
    <w:rsid w:val="00ED3AC7"/>
    <w:rsid w:val="00EF5452"/>
    <w:rsid w:val="00F5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3479"/>
  <w15:chartTrackingRefBased/>
  <w15:docId w15:val="{2E504C75-2AAF-4C6D-9082-59CF843E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williams</dc:creator>
  <cp:keywords/>
  <dc:description/>
  <cp:lastModifiedBy>Zahid, Hina</cp:lastModifiedBy>
  <cp:revision>2</cp:revision>
  <dcterms:created xsi:type="dcterms:W3CDTF">2022-10-10T12:00:00Z</dcterms:created>
  <dcterms:modified xsi:type="dcterms:W3CDTF">2022-10-10T12:00:00Z</dcterms:modified>
</cp:coreProperties>
</file>