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563B1" w14:textId="0EB9AF3D" w:rsidR="00E13F0B" w:rsidRDefault="009F61C1" w:rsidP="009F61C1">
      <w:pPr>
        <w:pStyle w:val="Heading1"/>
      </w:pPr>
      <w:r>
        <w:t xml:space="preserve">Questions for </w:t>
      </w:r>
      <w:bookmarkStart w:id="0" w:name="_GoBack"/>
      <w:r w:rsidR="00917350">
        <w:t xml:space="preserve">Mr </w:t>
      </w:r>
      <w:r>
        <w:t>Mike Johnston</w:t>
      </w:r>
      <w:bookmarkEnd w:id="0"/>
    </w:p>
    <w:p w14:paraId="5FEE551D" w14:textId="77777777" w:rsidR="009F61C1" w:rsidRDefault="009F61C1" w:rsidP="009F61C1"/>
    <w:p w14:paraId="5D3B3161" w14:textId="151DA4C3" w:rsidR="00917350" w:rsidRPr="00A5256B" w:rsidRDefault="00917350" w:rsidP="00953114">
      <w:pPr>
        <w:pStyle w:val="ListParagraph"/>
        <w:numPr>
          <w:ilvl w:val="0"/>
          <w:numId w:val="2"/>
        </w:numPr>
      </w:pPr>
      <w:r w:rsidRPr="00A5256B">
        <w:t xml:space="preserve">Why, in </w:t>
      </w:r>
      <w:r w:rsidR="00E03A8B" w:rsidRPr="00A5256B">
        <w:t>general terms,</w:t>
      </w:r>
      <w:r w:rsidRPr="00A5256B">
        <w:t xml:space="preserve"> do you </w:t>
      </w:r>
      <w:r w:rsidR="00E03A8B" w:rsidRPr="00A5256B">
        <w:t xml:space="preserve">believe </w:t>
      </w:r>
      <w:r w:rsidRPr="00A5256B">
        <w:t>there is a need for deep-sea mining?</w:t>
      </w:r>
    </w:p>
    <w:p w14:paraId="5544353E" w14:textId="64F765B7" w:rsidR="009F61C1" w:rsidRPr="00A5256B" w:rsidRDefault="00E03A8B" w:rsidP="00953114">
      <w:pPr>
        <w:pStyle w:val="ListParagraph"/>
        <w:numPr>
          <w:ilvl w:val="0"/>
          <w:numId w:val="2"/>
        </w:numPr>
      </w:pPr>
      <w:r w:rsidRPr="00A5256B">
        <w:t xml:space="preserve">What, from your perspective, makes it such a contentious issue? </w:t>
      </w:r>
    </w:p>
    <w:p w14:paraId="34BB6118" w14:textId="3BDF2017" w:rsidR="009127A6" w:rsidRPr="00A5256B" w:rsidRDefault="00E03A8B" w:rsidP="00953114">
      <w:pPr>
        <w:pStyle w:val="ListParagraph"/>
        <w:numPr>
          <w:ilvl w:val="0"/>
          <w:numId w:val="2"/>
        </w:numPr>
      </w:pPr>
      <w:r w:rsidRPr="00A5256B">
        <w:t>Much has been written about the potential environmental impacts (or otherwise) of DSM, but what are the social impacts?</w:t>
      </w:r>
    </w:p>
    <w:p w14:paraId="138899D5" w14:textId="35CA573E" w:rsidR="00953114" w:rsidRPr="00A5256B" w:rsidRDefault="00E03A8B" w:rsidP="009F61C1">
      <w:pPr>
        <w:pStyle w:val="ListParagraph"/>
        <w:numPr>
          <w:ilvl w:val="0"/>
          <w:numId w:val="2"/>
        </w:numPr>
      </w:pPr>
      <w:r w:rsidRPr="00A5256B">
        <w:t>Why, do you think, has investment been difficult to attract and maintain?</w:t>
      </w:r>
    </w:p>
    <w:p w14:paraId="794C8ED2" w14:textId="77777777" w:rsidR="00282811" w:rsidRPr="00A5256B" w:rsidRDefault="00E03A8B" w:rsidP="009F61C1">
      <w:pPr>
        <w:pStyle w:val="ListParagraph"/>
        <w:numPr>
          <w:ilvl w:val="0"/>
          <w:numId w:val="2"/>
        </w:numPr>
      </w:pPr>
      <w:r w:rsidRPr="00A5256B">
        <w:t xml:space="preserve">What strategies do you use to convince investors of the project’s profitability given that the forecasts are in the future? (I.e. </w:t>
      </w:r>
      <w:r w:rsidR="00282811" w:rsidRPr="00A5256B">
        <w:t>how do you turn ‘deposits’ into ‘resources’?)</w:t>
      </w:r>
    </w:p>
    <w:p w14:paraId="2E81B82C" w14:textId="55AF955A" w:rsidR="00E03A8B" w:rsidRPr="00A5256B" w:rsidRDefault="00282811" w:rsidP="009F61C1">
      <w:pPr>
        <w:pStyle w:val="ListParagraph"/>
        <w:numPr>
          <w:ilvl w:val="0"/>
          <w:numId w:val="2"/>
        </w:numPr>
      </w:pPr>
      <w:r w:rsidRPr="00A5256B">
        <w:t>Similarly,</w:t>
      </w:r>
      <w:r w:rsidR="00E03A8B" w:rsidRPr="00A5256B">
        <w:t xml:space="preserve"> </w:t>
      </w:r>
      <w:r w:rsidRPr="00A5256B">
        <w:t>what strategies do you use to convince activists/opponents to DSM of the project’s sustainability given that DSM activity is in the future?</w:t>
      </w:r>
    </w:p>
    <w:p w14:paraId="7A82381F" w14:textId="6536AFE3" w:rsidR="00E60A55" w:rsidRPr="00A5256B" w:rsidRDefault="006D0832" w:rsidP="009F61C1">
      <w:pPr>
        <w:pStyle w:val="ListParagraph"/>
        <w:numPr>
          <w:ilvl w:val="0"/>
          <w:numId w:val="2"/>
        </w:numPr>
      </w:pPr>
      <w:r w:rsidRPr="00A5256B">
        <w:t xml:space="preserve">How difficult is it to communicate </w:t>
      </w:r>
      <w:r w:rsidR="00F54303" w:rsidRPr="00A5256B">
        <w:t xml:space="preserve">the spatial and scientific dimensions of DSM (like depth, distance, volcanism etc.) </w:t>
      </w:r>
      <w:r w:rsidRPr="00A5256B">
        <w:t>with non-specialist audiences?</w:t>
      </w:r>
    </w:p>
    <w:p w14:paraId="502C6A83" w14:textId="1AB17513" w:rsidR="00AA2A1A" w:rsidRPr="00A5256B" w:rsidRDefault="00F54303" w:rsidP="009F61C1">
      <w:pPr>
        <w:pStyle w:val="ListParagraph"/>
        <w:numPr>
          <w:ilvl w:val="0"/>
          <w:numId w:val="2"/>
        </w:numPr>
      </w:pPr>
      <w:r w:rsidRPr="00A5256B">
        <w:t>What is your response to the increasing levels of community opposition to DSM, for example from senior church leaders in PNG?</w:t>
      </w:r>
    </w:p>
    <w:p w14:paraId="480292AC" w14:textId="401CEE73" w:rsidR="00F54303" w:rsidRPr="00A5256B" w:rsidRDefault="00F54303" w:rsidP="009F61C1">
      <w:pPr>
        <w:pStyle w:val="ListParagraph"/>
        <w:numPr>
          <w:ilvl w:val="0"/>
          <w:numId w:val="2"/>
        </w:numPr>
      </w:pPr>
      <w:r w:rsidRPr="00A5256B">
        <w:t xml:space="preserve">With a number of earthquakes recorded in the area around </w:t>
      </w:r>
      <w:proofErr w:type="spellStart"/>
      <w:r w:rsidRPr="00A5256B">
        <w:t>Solwara</w:t>
      </w:r>
      <w:proofErr w:type="spellEnd"/>
      <w:r w:rsidRPr="00A5256B">
        <w:t xml:space="preserve"> 1 recently, what tests have been done on the ability of DSM equipment to withstand their effects? </w:t>
      </w:r>
    </w:p>
    <w:p w14:paraId="3AA978D8" w14:textId="7ACF2DB2" w:rsidR="00917350" w:rsidRPr="00A5256B" w:rsidRDefault="00917350" w:rsidP="00F54303">
      <w:pPr>
        <w:pStyle w:val="ListParagraph"/>
        <w:numPr>
          <w:ilvl w:val="0"/>
          <w:numId w:val="2"/>
        </w:numPr>
        <w:spacing w:after="150" w:line="240" w:lineRule="auto"/>
        <w:ind w:right="150"/>
        <w:rPr>
          <w:rFonts w:eastAsia="Times New Roman" w:cs="Segoe UI"/>
          <w:color w:val="000000"/>
          <w:szCs w:val="24"/>
          <w:lang w:eastAsia="en-GB"/>
        </w:rPr>
      </w:pPr>
      <w:r w:rsidRPr="00A5256B">
        <w:rPr>
          <w:rFonts w:eastAsia="Times New Roman" w:cs="Segoe UI"/>
          <w:color w:val="000000"/>
          <w:szCs w:val="24"/>
          <w:lang w:eastAsia="en-GB"/>
        </w:rPr>
        <w:t>What emergency response will Nautilus implement in the event of</w:t>
      </w:r>
      <w:r w:rsidR="00F54303" w:rsidRPr="00A5256B">
        <w:rPr>
          <w:rFonts w:eastAsia="Times New Roman" w:cs="Segoe UI"/>
          <w:color w:val="000000"/>
          <w:szCs w:val="24"/>
          <w:lang w:eastAsia="en-GB"/>
        </w:rPr>
        <w:t>, for example burst riser pipe/</w:t>
      </w:r>
      <w:r w:rsidRPr="00A5256B">
        <w:rPr>
          <w:rFonts w:eastAsia="Times New Roman" w:cs="Segoe UI"/>
          <w:color w:val="000000"/>
          <w:szCs w:val="24"/>
          <w:lang w:eastAsia="en-GB"/>
        </w:rPr>
        <w:t>oil /chemical leakage fro</w:t>
      </w:r>
      <w:r w:rsidR="00F54303" w:rsidRPr="00A5256B">
        <w:rPr>
          <w:rFonts w:eastAsia="Times New Roman" w:cs="Segoe UI"/>
          <w:color w:val="000000"/>
          <w:szCs w:val="24"/>
          <w:lang w:eastAsia="en-GB"/>
        </w:rPr>
        <w:t>m seafloor equipment or vessel?</w:t>
      </w:r>
      <w:r w:rsidRPr="00A5256B">
        <w:rPr>
          <w:rFonts w:eastAsia="Times New Roman" w:cs="Segoe UI"/>
          <w:color w:val="000000"/>
          <w:sz w:val="24"/>
          <w:szCs w:val="24"/>
          <w:lang w:eastAsia="en-GB"/>
        </w:rPr>
        <w:t xml:space="preserve">  </w:t>
      </w:r>
    </w:p>
    <w:p w14:paraId="011573EF" w14:textId="62A0A1DC" w:rsidR="00DB45A9" w:rsidRPr="00A5256B" w:rsidRDefault="00917350" w:rsidP="00917350">
      <w:pPr>
        <w:pStyle w:val="ListParagraph"/>
        <w:numPr>
          <w:ilvl w:val="0"/>
          <w:numId w:val="2"/>
        </w:numPr>
        <w:spacing w:after="150" w:line="240" w:lineRule="auto"/>
        <w:ind w:right="150"/>
        <w:rPr>
          <w:rFonts w:eastAsia="Times New Roman" w:cs="Segoe UI"/>
          <w:color w:val="000000"/>
          <w:sz w:val="24"/>
          <w:szCs w:val="24"/>
          <w:lang w:eastAsia="en-GB"/>
        </w:rPr>
      </w:pPr>
      <w:r w:rsidRPr="00A5256B">
        <w:rPr>
          <w:rFonts w:cs="Segoe UI"/>
          <w:color w:val="000000"/>
        </w:rPr>
        <w:t xml:space="preserve">How will the </w:t>
      </w:r>
      <w:proofErr w:type="spellStart"/>
      <w:r w:rsidRPr="00A5256B">
        <w:rPr>
          <w:rFonts w:cs="Segoe UI"/>
          <w:color w:val="000000"/>
        </w:rPr>
        <w:t>Solwara</w:t>
      </w:r>
      <w:proofErr w:type="spellEnd"/>
      <w:r w:rsidRPr="00A5256B">
        <w:rPr>
          <w:rFonts w:cs="Segoe UI"/>
          <w:color w:val="000000"/>
        </w:rPr>
        <w:t xml:space="preserve"> 1 exc</w:t>
      </w:r>
      <w:r w:rsidR="006547E5" w:rsidRPr="00A5256B">
        <w:rPr>
          <w:rFonts w:cs="Segoe UI"/>
          <w:color w:val="000000"/>
        </w:rPr>
        <w:t>l</w:t>
      </w:r>
      <w:r w:rsidR="00DB45A9" w:rsidRPr="00A5256B">
        <w:rPr>
          <w:rFonts w:cs="Segoe UI"/>
          <w:color w:val="000000"/>
        </w:rPr>
        <w:t>usion zone affect local fisherme</w:t>
      </w:r>
      <w:r w:rsidR="006547E5" w:rsidRPr="00A5256B">
        <w:rPr>
          <w:rFonts w:cs="Segoe UI"/>
          <w:color w:val="000000"/>
        </w:rPr>
        <w:t>n and their</w:t>
      </w:r>
      <w:r w:rsidRPr="00A5256B">
        <w:rPr>
          <w:rFonts w:cs="Segoe UI"/>
          <w:color w:val="000000"/>
        </w:rPr>
        <w:t xml:space="preserve"> traditional fishing grou</w:t>
      </w:r>
      <w:r w:rsidR="00DB45A9" w:rsidRPr="00A5256B">
        <w:rPr>
          <w:rFonts w:cs="Segoe UI"/>
          <w:color w:val="000000"/>
        </w:rPr>
        <w:t xml:space="preserve">nds the </w:t>
      </w:r>
      <w:proofErr w:type="spellStart"/>
      <w:r w:rsidR="00DB45A9" w:rsidRPr="00A5256B">
        <w:rPr>
          <w:rFonts w:cs="Segoe UI"/>
          <w:color w:val="000000"/>
        </w:rPr>
        <w:t>Solwara</w:t>
      </w:r>
      <w:proofErr w:type="spellEnd"/>
      <w:r w:rsidR="00DB45A9" w:rsidRPr="00A5256B">
        <w:rPr>
          <w:rFonts w:cs="Segoe UI"/>
          <w:color w:val="000000"/>
        </w:rPr>
        <w:t xml:space="preserve"> 1?</w:t>
      </w:r>
      <w:r w:rsidRPr="00A5256B">
        <w:rPr>
          <w:rFonts w:cs="Segoe UI"/>
          <w:color w:val="000000"/>
        </w:rPr>
        <w:t xml:space="preserve"> </w:t>
      </w:r>
      <w:r w:rsidR="00DB45A9" w:rsidRPr="00A5256B">
        <w:rPr>
          <w:rFonts w:cs="Segoe UI"/>
          <w:color w:val="000000"/>
        </w:rPr>
        <w:t>How will that exclusion zone be identified, marked out and maintained?</w:t>
      </w:r>
    </w:p>
    <w:p w14:paraId="014EC98A" w14:textId="77777777" w:rsidR="00917350" w:rsidRPr="00F54303" w:rsidRDefault="00917350" w:rsidP="00F54303">
      <w:pPr>
        <w:spacing w:after="150" w:line="240" w:lineRule="auto"/>
        <w:ind w:right="150"/>
        <w:rPr>
          <w:rFonts w:ascii="Calibri" w:eastAsia="Times New Roman" w:hAnsi="Calibri" w:cs="Segoe UI"/>
          <w:color w:val="000000"/>
          <w:sz w:val="24"/>
          <w:szCs w:val="24"/>
          <w:lang w:eastAsia="en-GB"/>
        </w:rPr>
      </w:pPr>
    </w:p>
    <w:p w14:paraId="52FEF902" w14:textId="77777777" w:rsidR="00AA2A1A" w:rsidRPr="009F61C1" w:rsidRDefault="00AA2A1A" w:rsidP="00BB6900"/>
    <w:sectPr w:rsidR="00AA2A1A" w:rsidRPr="009F6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8420B"/>
    <w:multiLevelType w:val="hybridMultilevel"/>
    <w:tmpl w:val="4CE4183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A05E8"/>
    <w:multiLevelType w:val="multilevel"/>
    <w:tmpl w:val="7D68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137833"/>
    <w:multiLevelType w:val="hybridMultilevel"/>
    <w:tmpl w:val="1128A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6B"/>
    <w:rsid w:val="00282811"/>
    <w:rsid w:val="003B32BB"/>
    <w:rsid w:val="00574215"/>
    <w:rsid w:val="005B3C28"/>
    <w:rsid w:val="006547E5"/>
    <w:rsid w:val="006D0832"/>
    <w:rsid w:val="007C3000"/>
    <w:rsid w:val="007F5A6B"/>
    <w:rsid w:val="009127A6"/>
    <w:rsid w:val="00917350"/>
    <w:rsid w:val="00953114"/>
    <w:rsid w:val="009F61C1"/>
    <w:rsid w:val="00A5256B"/>
    <w:rsid w:val="00AA2A1A"/>
    <w:rsid w:val="00BB6900"/>
    <w:rsid w:val="00DB45A9"/>
    <w:rsid w:val="00E03A8B"/>
    <w:rsid w:val="00E13F0B"/>
    <w:rsid w:val="00E60A55"/>
    <w:rsid w:val="00F5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B5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4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8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06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24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250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7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472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87289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1565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8568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1773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10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4331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8078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693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9463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402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9679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5467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Childs, John</dc:creator>
  <cp:keywords/>
  <dc:description/>
  <cp:lastModifiedBy>Childs, John</cp:lastModifiedBy>
  <cp:revision>14</cp:revision>
  <cp:lastPrinted>2017-06-30T09:28:00Z</cp:lastPrinted>
  <dcterms:created xsi:type="dcterms:W3CDTF">2017-01-09T16:01:00Z</dcterms:created>
  <dcterms:modified xsi:type="dcterms:W3CDTF">2017-06-30T09:32:00Z</dcterms:modified>
</cp:coreProperties>
</file>