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D161F" w14:textId="77777777" w:rsidR="00E010CB" w:rsidRDefault="00AB5DC8">
      <w:pPr>
        <w:rPr>
          <w:b/>
          <w:noProof/>
          <w:lang w:eastAsia="en-GB"/>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018D496B" wp14:editId="2446397B">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14:paraId="5036546A" w14:textId="77777777" w:rsidR="00E010CB" w:rsidRDefault="00E010CB">
      <w:pPr>
        <w:rPr>
          <w:b/>
        </w:rPr>
      </w:pPr>
    </w:p>
    <w:p w14:paraId="4E89DF01" w14:textId="25D8102D" w:rsidR="00121130" w:rsidRDefault="00C12F9B" w:rsidP="00E90EF0">
      <w:pPr>
        <w:spacing w:line="240" w:lineRule="auto"/>
      </w:pPr>
      <w:r w:rsidRPr="00C12F9B">
        <w:rPr>
          <w:b/>
        </w:rPr>
        <w:t>Grant Number</w:t>
      </w:r>
      <w:r>
        <w:t xml:space="preserve">: </w:t>
      </w:r>
      <w:r w:rsidR="00F91E8D">
        <w:t>n/a</w:t>
      </w:r>
      <w:r w:rsidR="00E010CB" w:rsidRPr="00E010CB">
        <w:rPr>
          <w:b/>
          <w:noProof/>
          <w:lang w:eastAsia="en-GB"/>
        </w:rPr>
        <w:t xml:space="preserve"> </w:t>
      </w:r>
    </w:p>
    <w:p w14:paraId="1A3D15A3" w14:textId="141927D6" w:rsidR="00C12F9B" w:rsidRPr="00C12F9B" w:rsidRDefault="00C12F9B" w:rsidP="00E90EF0">
      <w:pPr>
        <w:spacing w:line="240" w:lineRule="auto"/>
        <w:rPr>
          <w:b/>
        </w:rPr>
      </w:pPr>
      <w:r w:rsidRPr="00C12F9B">
        <w:rPr>
          <w:b/>
        </w:rPr>
        <w:t xml:space="preserve">Sponsor: </w:t>
      </w:r>
      <w:r w:rsidR="00F91E8D">
        <w:rPr>
          <w:b/>
        </w:rPr>
        <w:t>n/a</w:t>
      </w:r>
    </w:p>
    <w:p w14:paraId="3473D3C0" w14:textId="2B78715E" w:rsidR="000F06C6" w:rsidRDefault="000F06C6" w:rsidP="00E90EF0">
      <w:pPr>
        <w:spacing w:line="240" w:lineRule="auto"/>
      </w:pPr>
      <w:r w:rsidRPr="00C12F9B">
        <w:rPr>
          <w:b/>
        </w:rPr>
        <w:t>Project title</w:t>
      </w:r>
      <w:r>
        <w:t xml:space="preserve">: </w:t>
      </w:r>
      <w:r w:rsidR="003B49B7">
        <w:rPr>
          <w:rStyle w:val="Emphasis"/>
          <w:rFonts w:ascii="Arial" w:hAnsi="Arial" w:cs="Arial"/>
          <w:color w:val="333333"/>
          <w:sz w:val="19"/>
          <w:szCs w:val="19"/>
          <w:shd w:val="clear" w:color="auto" w:fill="FAFAFA"/>
        </w:rPr>
        <w:t>Environmental Perception of Global Business Travel by Swiss Companies in the Zurich Airport Area, 2019-2020.</w:t>
      </w:r>
    </w:p>
    <w:p w14:paraId="5A8F35CE" w14:textId="2B06EC31" w:rsidR="000F06C6" w:rsidRDefault="000F06C6">
      <w:r>
        <w:t>The following files have been archived:</w:t>
      </w:r>
    </w:p>
    <w:tbl>
      <w:tblPr>
        <w:tblStyle w:val="TableGrid"/>
        <w:tblW w:w="0" w:type="auto"/>
        <w:tblLook w:val="04A0" w:firstRow="1" w:lastRow="0" w:firstColumn="1" w:lastColumn="0" w:noHBand="0" w:noVBand="1"/>
      </w:tblPr>
      <w:tblGrid>
        <w:gridCol w:w="3964"/>
        <w:gridCol w:w="5052"/>
      </w:tblGrid>
      <w:tr w:rsidR="00E90EF0" w14:paraId="327A4BCF" w14:textId="77777777" w:rsidTr="00A45C20">
        <w:trPr>
          <w:trHeight w:val="397"/>
        </w:trPr>
        <w:tc>
          <w:tcPr>
            <w:tcW w:w="3964" w:type="dxa"/>
          </w:tcPr>
          <w:p w14:paraId="372FE42F" w14:textId="413C8A4B" w:rsidR="00E90EF0" w:rsidRPr="00E90EF0" w:rsidRDefault="00E90EF0">
            <w:r w:rsidRPr="00E90EF0">
              <w:rPr>
                <w:lang w:val="en-US"/>
              </w:rPr>
              <w:t xml:space="preserve">Codebook </w:t>
            </w:r>
            <w:r w:rsidRPr="00E90EF0">
              <w:rPr>
                <w:lang w:val="en-US"/>
              </w:rPr>
              <w:t>constructs, variables, and hypotheses</w:t>
            </w:r>
          </w:p>
        </w:tc>
        <w:tc>
          <w:tcPr>
            <w:tcW w:w="5052" w:type="dxa"/>
          </w:tcPr>
          <w:p w14:paraId="4351C188" w14:textId="342C981E" w:rsidR="00E90EF0" w:rsidRDefault="00E90EF0">
            <w:r>
              <w:t>Matrix overview for constructs, variables and hypotheses</w:t>
            </w:r>
          </w:p>
        </w:tc>
      </w:tr>
      <w:tr w:rsidR="000F06C6" w14:paraId="15AEFFB9" w14:textId="77777777" w:rsidTr="00A45C20">
        <w:trPr>
          <w:trHeight w:val="397"/>
        </w:trPr>
        <w:tc>
          <w:tcPr>
            <w:tcW w:w="3964" w:type="dxa"/>
          </w:tcPr>
          <w:p w14:paraId="4739D9BB" w14:textId="132499B5" w:rsidR="000F06C6" w:rsidRDefault="003B49B7">
            <w:r>
              <w:t xml:space="preserve">Survey </w:t>
            </w:r>
            <w:r w:rsidR="00564B5A">
              <w:t xml:space="preserve">master </w:t>
            </w:r>
            <w:r w:rsidR="00A81869">
              <w:t>data - csv</w:t>
            </w:r>
          </w:p>
        </w:tc>
        <w:tc>
          <w:tcPr>
            <w:tcW w:w="5052" w:type="dxa"/>
          </w:tcPr>
          <w:p w14:paraId="1162C868" w14:textId="596EB35A" w:rsidR="006439E3" w:rsidRDefault="006439E3">
            <w:r>
              <w:t xml:space="preserve">The survey targeted 400 respondents from which 104 completed questionnaires were received. The survey was done via Qualtrics. </w:t>
            </w:r>
            <w:r w:rsidR="00E90EF0">
              <w:t xml:space="preserve"> </w:t>
            </w:r>
          </w:p>
        </w:tc>
      </w:tr>
      <w:tr w:rsidR="000F06C6" w14:paraId="5D01F92C" w14:textId="77777777" w:rsidTr="00A45C20">
        <w:trPr>
          <w:trHeight w:val="397"/>
        </w:trPr>
        <w:tc>
          <w:tcPr>
            <w:tcW w:w="3964" w:type="dxa"/>
          </w:tcPr>
          <w:p w14:paraId="759509B0" w14:textId="65B2B05C" w:rsidR="000F06C6" w:rsidRDefault="003B49B7">
            <w:r>
              <w:t xml:space="preserve">Survey </w:t>
            </w:r>
            <w:r w:rsidR="00A81869">
              <w:t>report - pdf</w:t>
            </w:r>
          </w:p>
        </w:tc>
        <w:tc>
          <w:tcPr>
            <w:tcW w:w="5052" w:type="dxa"/>
          </w:tcPr>
          <w:p w14:paraId="71A18897" w14:textId="65554434" w:rsidR="000F06C6" w:rsidRDefault="006439E3">
            <w:r>
              <w:t xml:space="preserve">The pdf file </w:t>
            </w:r>
            <w:r w:rsidR="00F66717">
              <w:t xml:space="preserve">exhibits </w:t>
            </w:r>
            <w:r>
              <w:t>the default report obtained from the Qualtrics survey</w:t>
            </w:r>
            <w:r w:rsidR="00D96022">
              <w:t xml:space="preserve"> which includes the questions that were asked to the respondents.</w:t>
            </w:r>
          </w:p>
        </w:tc>
      </w:tr>
      <w:tr w:rsidR="001B5326" w14:paraId="042F8BB4" w14:textId="77777777" w:rsidTr="001B5326">
        <w:trPr>
          <w:trHeight w:val="397"/>
        </w:trPr>
        <w:tc>
          <w:tcPr>
            <w:tcW w:w="3964" w:type="dxa"/>
          </w:tcPr>
          <w:p w14:paraId="0E30244A" w14:textId="413BEC89" w:rsidR="001B5326" w:rsidRDefault="001B5326" w:rsidP="008E56CE">
            <w:r>
              <w:t xml:space="preserve">Survey </w:t>
            </w:r>
            <w:r w:rsidR="00564B5A">
              <w:t>i</w:t>
            </w:r>
            <w:r>
              <w:t xml:space="preserve">ndividual </w:t>
            </w:r>
            <w:r w:rsidR="00564B5A">
              <w:t xml:space="preserve">raw data </w:t>
            </w:r>
          </w:p>
        </w:tc>
        <w:tc>
          <w:tcPr>
            <w:tcW w:w="5052" w:type="dxa"/>
          </w:tcPr>
          <w:p w14:paraId="67ECD836" w14:textId="3C915770" w:rsidR="001B5326" w:rsidRDefault="00866AB9" w:rsidP="008E56CE">
            <w:r>
              <w:t>Raw data obtained from Qualtrics including the i</w:t>
            </w:r>
            <w:r w:rsidR="001B5326">
              <w:t xml:space="preserve">ndividual responses </w:t>
            </w:r>
          </w:p>
        </w:tc>
      </w:tr>
      <w:tr w:rsidR="003F7F06" w14:paraId="6AA517EF" w14:textId="77777777" w:rsidTr="003F7F06">
        <w:trPr>
          <w:trHeight w:val="397"/>
        </w:trPr>
        <w:tc>
          <w:tcPr>
            <w:tcW w:w="3964" w:type="dxa"/>
          </w:tcPr>
          <w:p w14:paraId="6B82A747" w14:textId="77777777" w:rsidR="003F7F06" w:rsidRDefault="003F7F06" w:rsidP="00BA5B61">
            <w:r>
              <w:t>Survey questionnaire English and German</w:t>
            </w:r>
          </w:p>
        </w:tc>
        <w:tc>
          <w:tcPr>
            <w:tcW w:w="5052" w:type="dxa"/>
          </w:tcPr>
          <w:p w14:paraId="0E58403D" w14:textId="77777777" w:rsidR="003F7F06" w:rsidRDefault="003F7F06" w:rsidP="00BA5B61">
            <w:r>
              <w:t>This is the list of questions as was used in the survey via Qualtrics platform.</w:t>
            </w:r>
          </w:p>
        </w:tc>
      </w:tr>
      <w:tr w:rsidR="001B5326" w14:paraId="69FADFFB" w14:textId="77777777" w:rsidTr="00A45C20">
        <w:trPr>
          <w:trHeight w:val="397"/>
        </w:trPr>
        <w:tc>
          <w:tcPr>
            <w:tcW w:w="3964" w:type="dxa"/>
          </w:tcPr>
          <w:p w14:paraId="463DD526" w14:textId="6CD0221D" w:rsidR="001B5326" w:rsidRDefault="001B5326">
            <w:r>
              <w:t xml:space="preserve">Case study interview transcripts </w:t>
            </w:r>
          </w:p>
        </w:tc>
        <w:tc>
          <w:tcPr>
            <w:tcW w:w="5052" w:type="dxa"/>
          </w:tcPr>
          <w:p w14:paraId="4D26F110" w14:textId="20AE136E" w:rsidR="001B5326" w:rsidRDefault="001B5326">
            <w:r>
              <w:t xml:space="preserve">Transcripts from the interviews 1-9 and 13-15, and interview notes from the interviews 10-12. </w:t>
            </w:r>
          </w:p>
        </w:tc>
      </w:tr>
      <w:tr w:rsidR="00A81869" w14:paraId="68AC9FD7" w14:textId="77777777" w:rsidTr="00A45C20">
        <w:trPr>
          <w:trHeight w:val="397"/>
        </w:trPr>
        <w:tc>
          <w:tcPr>
            <w:tcW w:w="3964" w:type="dxa"/>
          </w:tcPr>
          <w:p w14:paraId="1E3116FF" w14:textId="07B9A208" w:rsidR="00A81869" w:rsidRDefault="00A81869">
            <w:r>
              <w:t xml:space="preserve">Case study interview results overview </w:t>
            </w:r>
          </w:p>
        </w:tc>
        <w:tc>
          <w:tcPr>
            <w:tcW w:w="5052" w:type="dxa"/>
          </w:tcPr>
          <w:p w14:paraId="5C4BF2C0" w14:textId="3F15D558" w:rsidR="00A81869" w:rsidRDefault="00A81869">
            <w:r>
              <w:t>Overview of all 15 interviews with their answers</w:t>
            </w:r>
          </w:p>
        </w:tc>
      </w:tr>
      <w:tr w:rsidR="00E90EF0" w14:paraId="73C09E4E" w14:textId="77777777" w:rsidTr="00E90EF0">
        <w:trPr>
          <w:trHeight w:val="397"/>
        </w:trPr>
        <w:tc>
          <w:tcPr>
            <w:tcW w:w="3964" w:type="dxa"/>
          </w:tcPr>
          <w:p w14:paraId="59CFD3A6" w14:textId="098FF612" w:rsidR="00E90EF0" w:rsidRDefault="00E90EF0" w:rsidP="00BA5B61">
            <w:r>
              <w:t>Case</w:t>
            </w:r>
            <w:r>
              <w:t xml:space="preserve"> study interview consent form</w:t>
            </w:r>
          </w:p>
        </w:tc>
        <w:tc>
          <w:tcPr>
            <w:tcW w:w="5052" w:type="dxa"/>
          </w:tcPr>
          <w:p w14:paraId="14F77142" w14:textId="77777777" w:rsidR="00E90EF0" w:rsidRDefault="00E90EF0" w:rsidP="00BA5B61">
            <w:r>
              <w:t>Two copies of this consent form were signed by each interviewee and the interviewer.</w:t>
            </w:r>
          </w:p>
        </w:tc>
      </w:tr>
      <w:tr w:rsidR="003F7F06" w14:paraId="47D5E655" w14:textId="77777777" w:rsidTr="003F7F06">
        <w:trPr>
          <w:trHeight w:val="397"/>
        </w:trPr>
        <w:tc>
          <w:tcPr>
            <w:tcW w:w="3964" w:type="dxa"/>
          </w:tcPr>
          <w:p w14:paraId="5C1914D1" w14:textId="77777777" w:rsidR="003F7F06" w:rsidRDefault="003F7F06" w:rsidP="00BA5B61">
            <w:r>
              <w:t xml:space="preserve">Case study interview schedule August- September 2019 </w:t>
            </w:r>
          </w:p>
        </w:tc>
        <w:tc>
          <w:tcPr>
            <w:tcW w:w="5052" w:type="dxa"/>
          </w:tcPr>
          <w:p w14:paraId="49406E57" w14:textId="77777777" w:rsidR="003F7F06" w:rsidRDefault="003F7F06" w:rsidP="00BA5B61">
            <w:r>
              <w:t>The names and position of the interviewees are not to be disclosed, however the schedule indicating the date and time.</w:t>
            </w:r>
          </w:p>
        </w:tc>
      </w:tr>
      <w:tr w:rsidR="003F7F06" w14:paraId="75D94F25" w14:textId="77777777" w:rsidTr="003F7F06">
        <w:trPr>
          <w:trHeight w:val="397"/>
        </w:trPr>
        <w:tc>
          <w:tcPr>
            <w:tcW w:w="3964" w:type="dxa"/>
          </w:tcPr>
          <w:p w14:paraId="5BBB461B" w14:textId="77777777" w:rsidR="003F7F06" w:rsidRDefault="003F7F06" w:rsidP="00BA5B61">
            <w:r>
              <w:t xml:space="preserve">Case study questionnaire </w:t>
            </w:r>
          </w:p>
        </w:tc>
        <w:tc>
          <w:tcPr>
            <w:tcW w:w="5052" w:type="dxa"/>
          </w:tcPr>
          <w:p w14:paraId="3A7D5958" w14:textId="77777777" w:rsidR="003F7F06" w:rsidRDefault="003F7F06" w:rsidP="00BA5B61">
            <w:r>
              <w:t xml:space="preserve">The interviews followed the same questionnaire in English as was used in the survey however they had the chance to expand in all answers and not only on the open ones. </w:t>
            </w:r>
          </w:p>
        </w:tc>
      </w:tr>
      <w:tr w:rsidR="003F7F06" w14:paraId="22AA8029" w14:textId="77777777" w:rsidTr="003F7F06">
        <w:trPr>
          <w:trHeight w:val="397"/>
        </w:trPr>
        <w:tc>
          <w:tcPr>
            <w:tcW w:w="3964" w:type="dxa"/>
          </w:tcPr>
          <w:p w14:paraId="267BEB0C" w14:textId="77777777" w:rsidR="003F7F06" w:rsidRDefault="003F7F06" w:rsidP="00BA5B61">
            <w:r>
              <w:t>Case study - introduction letter</w:t>
            </w:r>
          </w:p>
        </w:tc>
        <w:tc>
          <w:tcPr>
            <w:tcW w:w="5052" w:type="dxa"/>
          </w:tcPr>
          <w:p w14:paraId="7AF4F6BC" w14:textId="77777777" w:rsidR="003F7F06" w:rsidRDefault="003F7F06" w:rsidP="00BA5B61">
            <w:r>
              <w:t>Introduction letter to the interviewees</w:t>
            </w:r>
          </w:p>
        </w:tc>
      </w:tr>
      <w:tr w:rsidR="003F7F06" w14:paraId="412A38C5" w14:textId="77777777" w:rsidTr="003F7F06">
        <w:trPr>
          <w:trHeight w:val="397"/>
        </w:trPr>
        <w:tc>
          <w:tcPr>
            <w:tcW w:w="3964" w:type="dxa"/>
          </w:tcPr>
          <w:p w14:paraId="0BE12F7C" w14:textId="77777777" w:rsidR="003F7F06" w:rsidRDefault="003F7F06" w:rsidP="00BA5B61">
            <w:r>
              <w:t xml:space="preserve">Non-Disclosure Agreement </w:t>
            </w:r>
          </w:p>
        </w:tc>
        <w:tc>
          <w:tcPr>
            <w:tcW w:w="5052" w:type="dxa"/>
          </w:tcPr>
          <w:p w14:paraId="58E76C15" w14:textId="77777777" w:rsidR="003F7F06" w:rsidRDefault="003F7F06" w:rsidP="00BA5B61">
            <w:r>
              <w:t>An NDA (Non-Disclosure Agreement) was issued and signed by the pharma company representatives and the researcher to preserve the anonymity of the company, its employees and interviewees.</w:t>
            </w:r>
          </w:p>
        </w:tc>
      </w:tr>
      <w:tr w:rsidR="00E90EF0" w14:paraId="51A6480C" w14:textId="77777777" w:rsidTr="00E90EF0">
        <w:trPr>
          <w:trHeight w:val="397"/>
        </w:trPr>
        <w:tc>
          <w:tcPr>
            <w:tcW w:w="3964" w:type="dxa"/>
          </w:tcPr>
          <w:p w14:paraId="47972DB6" w14:textId="77777777" w:rsidR="00E90EF0" w:rsidRDefault="00E90EF0" w:rsidP="00BA5B61">
            <w:r>
              <w:t>Chapter 4 from the dissertation – Research findings and discussions</w:t>
            </w:r>
          </w:p>
        </w:tc>
        <w:tc>
          <w:tcPr>
            <w:tcW w:w="5052" w:type="dxa"/>
          </w:tcPr>
          <w:p w14:paraId="0DC174B0" w14:textId="77777777" w:rsidR="00E90EF0" w:rsidRDefault="00E90EF0" w:rsidP="00BA5B61">
            <w:r>
              <w:t>Chapter four exhibits the findings and presents the detailed analysis of the data that was collected during the field work. In this chapter there is also a response to the five hypotheses of the thesis</w:t>
            </w:r>
          </w:p>
        </w:tc>
      </w:tr>
      <w:tr w:rsidR="00E90EF0" w14:paraId="4A42ADC2" w14:textId="77777777" w:rsidTr="00E90EF0">
        <w:trPr>
          <w:trHeight w:val="397"/>
        </w:trPr>
        <w:tc>
          <w:tcPr>
            <w:tcW w:w="3964" w:type="dxa"/>
          </w:tcPr>
          <w:p w14:paraId="7326D277" w14:textId="77777777" w:rsidR="00E90EF0" w:rsidRDefault="00E90EF0" w:rsidP="00BA5B61">
            <w:r>
              <w:t xml:space="preserve">Chapter 5 from the dissertation - case study Swiss pharma company </w:t>
            </w:r>
          </w:p>
        </w:tc>
        <w:tc>
          <w:tcPr>
            <w:tcW w:w="5052" w:type="dxa"/>
          </w:tcPr>
          <w:p w14:paraId="336524D4" w14:textId="77777777" w:rsidR="00E90EF0" w:rsidRDefault="00E90EF0" w:rsidP="00BA5B61">
            <w:r>
              <w:t>Chapter five exhibits the results from the interviews for which 15 members of the chosen company were carefully selected and asked if they were willing to take part in the case study.</w:t>
            </w:r>
          </w:p>
        </w:tc>
      </w:tr>
    </w:tbl>
    <w:p w14:paraId="3F17726B" w14:textId="77777777" w:rsidR="00C12F9B" w:rsidRDefault="00C12F9B" w:rsidP="00E90EF0"/>
    <w:sectPr w:rsidR="00C12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A8"/>
    <w:rsid w:val="000A0B90"/>
    <w:rsid w:val="000F06C6"/>
    <w:rsid w:val="00121130"/>
    <w:rsid w:val="001B5326"/>
    <w:rsid w:val="001D3D77"/>
    <w:rsid w:val="00377F0F"/>
    <w:rsid w:val="003B3C82"/>
    <w:rsid w:val="003B49B7"/>
    <w:rsid w:val="003F7F06"/>
    <w:rsid w:val="00414A0E"/>
    <w:rsid w:val="0046628A"/>
    <w:rsid w:val="004D3FB5"/>
    <w:rsid w:val="00564B5A"/>
    <w:rsid w:val="006439E3"/>
    <w:rsid w:val="00684A3C"/>
    <w:rsid w:val="00866AB9"/>
    <w:rsid w:val="00975664"/>
    <w:rsid w:val="009D076B"/>
    <w:rsid w:val="00A45C20"/>
    <w:rsid w:val="00A81869"/>
    <w:rsid w:val="00AB5DC8"/>
    <w:rsid w:val="00AD15E8"/>
    <w:rsid w:val="00C12F9B"/>
    <w:rsid w:val="00C449D5"/>
    <w:rsid w:val="00D96022"/>
    <w:rsid w:val="00DD1FA8"/>
    <w:rsid w:val="00E010CB"/>
    <w:rsid w:val="00E07FD4"/>
    <w:rsid w:val="00E90EF0"/>
    <w:rsid w:val="00F66717"/>
    <w:rsid w:val="00F91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6133"/>
  <w15:chartTrackingRefBased/>
  <w15:docId w15:val="{286209D3-879C-478B-8279-757F2D0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B49B7"/>
    <w:rPr>
      <w:i/>
      <w:iCs/>
    </w:rPr>
  </w:style>
  <w:style w:type="paragraph" w:styleId="BalloonText">
    <w:name w:val="Balloon Text"/>
    <w:basedOn w:val="Normal"/>
    <w:link w:val="BalloonTextChar"/>
    <w:uiPriority w:val="99"/>
    <w:semiHidden/>
    <w:unhideWhenUsed/>
    <w:rsid w:val="00866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Inaki Echeverria Arrondo</cp:lastModifiedBy>
  <cp:revision>2</cp:revision>
  <dcterms:created xsi:type="dcterms:W3CDTF">2021-08-23T06:21:00Z</dcterms:created>
  <dcterms:modified xsi:type="dcterms:W3CDTF">2021-08-23T06:21:00Z</dcterms:modified>
</cp:coreProperties>
</file>