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33605" w14:textId="77777777" w:rsidR="008A7907" w:rsidRPr="00481EC7" w:rsidRDefault="00377520" w:rsidP="00AA619F">
      <w:pPr>
        <w:jc w:val="both"/>
        <w:rPr>
          <w:rFonts w:asciiTheme="majorHAnsi" w:hAnsiTheme="majorHAnsi"/>
        </w:rPr>
      </w:pPr>
      <w:bookmarkStart w:id="0" w:name="_MacBuGuideStaticData_560V"/>
      <w:bookmarkStart w:id="1" w:name="_MacBuGuideStaticData_11280V"/>
      <w:bookmarkStart w:id="2" w:name="_MacBuGuideStaticData_520H"/>
      <w:bookmarkStart w:id="3" w:name="_GoBack"/>
      <w:bookmarkEnd w:id="3"/>
      <w:r w:rsidRPr="00481EC7">
        <w:rPr>
          <w:rFonts w:asciiTheme="majorHAnsi" w:hAnsiTheme="majorHAnsi"/>
          <w:noProof/>
          <w:lang w:eastAsia="en-GB"/>
        </w:rPr>
        <w:drawing>
          <wp:anchor distT="0" distB="0" distL="114300" distR="114300" simplePos="0" relativeHeight="251659263" behindDoc="0" locked="0" layoutInCell="1" allowOverlap="1" wp14:anchorId="3008DA31" wp14:editId="5EA76476">
            <wp:simplePos x="0" y="0"/>
            <wp:positionH relativeFrom="page">
              <wp:posOffset>0</wp:posOffset>
            </wp:positionH>
            <wp:positionV relativeFrom="page">
              <wp:posOffset>0</wp:posOffset>
            </wp:positionV>
            <wp:extent cx="7596000" cy="1452737"/>
            <wp:effectExtent l="0" t="0" r="0" b="0"/>
            <wp:wrapThrough wrapText="bothSides">
              <wp:wrapPolygon edited="0">
                <wp:start x="0" y="0"/>
                <wp:lineTo x="0" y="21156"/>
                <wp:lineTo x="21524" y="21156"/>
                <wp:lineTo x="21524"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UPportrait.eps"/>
                    <pic:cNvPicPr/>
                  </pic:nvPicPr>
                  <pic:blipFill>
                    <a:blip r:embed="rId8">
                      <a:extLst>
                        <a:ext uri="{28A0092B-C50C-407E-A947-70E740481C1C}">
                          <a14:useLocalDpi xmlns:a14="http://schemas.microsoft.com/office/drawing/2010/main" val="0"/>
                        </a:ext>
                      </a:extLst>
                    </a:blip>
                    <a:stretch>
                      <a:fillRect/>
                    </a:stretch>
                  </pic:blipFill>
                  <pic:spPr>
                    <a:xfrm>
                      <a:off x="0" y="0"/>
                      <a:ext cx="7596000" cy="1452737"/>
                    </a:xfrm>
                    <a:prstGeom prst="rect">
                      <a:avLst/>
                    </a:prstGeom>
                  </pic:spPr>
                </pic:pic>
              </a:graphicData>
            </a:graphic>
            <wp14:sizeRelH relativeFrom="margin">
              <wp14:pctWidth>0</wp14:pctWidth>
            </wp14:sizeRelH>
            <wp14:sizeRelV relativeFrom="margin">
              <wp14:pctHeight>0</wp14:pctHeight>
            </wp14:sizeRelV>
          </wp:anchor>
        </w:drawing>
      </w:r>
      <w:r w:rsidR="004961EE" w:rsidRPr="00481EC7">
        <w:rPr>
          <w:rFonts w:asciiTheme="majorHAnsi" w:hAnsiTheme="majorHAnsi"/>
          <w:noProof/>
          <w:lang w:eastAsia="en-GB"/>
        </w:rPr>
        <mc:AlternateContent>
          <mc:Choice Requires="wps">
            <w:drawing>
              <wp:anchor distT="0" distB="0" distL="114300" distR="114300" simplePos="0" relativeHeight="251660288" behindDoc="0" locked="0" layoutInCell="1" allowOverlap="1" wp14:anchorId="56C5FAD4" wp14:editId="04346971">
                <wp:simplePos x="0" y="0"/>
                <wp:positionH relativeFrom="page">
                  <wp:posOffset>355600</wp:posOffset>
                </wp:positionH>
                <wp:positionV relativeFrom="page">
                  <wp:posOffset>341630</wp:posOffset>
                </wp:positionV>
                <wp:extent cx="3810635" cy="575310"/>
                <wp:effectExtent l="0" t="0" r="0" b="8890"/>
                <wp:wrapThrough wrapText="bothSides">
                  <wp:wrapPolygon edited="0">
                    <wp:start x="144" y="0"/>
                    <wp:lineTo x="144" y="20980"/>
                    <wp:lineTo x="21308" y="20980"/>
                    <wp:lineTo x="21308" y="0"/>
                    <wp:lineTo x="144" y="0"/>
                  </wp:wrapPolygon>
                </wp:wrapThrough>
                <wp:docPr id="3" name="Text Box 3"/>
                <wp:cNvGraphicFramePr/>
                <a:graphic xmlns:a="http://schemas.openxmlformats.org/drawingml/2006/main">
                  <a:graphicData uri="http://schemas.microsoft.com/office/word/2010/wordprocessingShape">
                    <wps:wsp>
                      <wps:cNvSpPr txBox="1"/>
                      <wps:spPr>
                        <a:xfrm>
                          <a:off x="0" y="0"/>
                          <a:ext cx="3810635" cy="5753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438454C9" w14:textId="77777777" w:rsidR="004961EE" w:rsidRDefault="004961EE" w:rsidP="00E3153F">
                            <w:pPr>
                              <w:ind w:left="-142"/>
                              <w:rPr>
                                <w:rFonts w:ascii="Arial MT Std" w:hAnsi="Arial MT Std"/>
                                <w:b/>
                                <w:color w:val="FFFFFF" w:themeColor="background1"/>
                                <w:sz w:val="18"/>
                                <w:szCs w:val="18"/>
                              </w:rPr>
                            </w:pPr>
                            <w:r w:rsidRPr="00895320">
                              <w:rPr>
                                <w:rFonts w:ascii="Arial MT Std" w:hAnsi="Arial MT Std"/>
                                <w:b/>
                                <w:color w:val="FFFFFF" w:themeColor="background1"/>
                                <w:sz w:val="18"/>
                                <w:szCs w:val="18"/>
                              </w:rPr>
                              <w:t>LONDON’S GLOBAL UNIVERSITY</w:t>
                            </w:r>
                          </w:p>
                          <w:p w14:paraId="46B588FF" w14:textId="77777777" w:rsidR="00B01469" w:rsidRDefault="00B01469" w:rsidP="00E3153F">
                            <w:pPr>
                              <w:ind w:left="-142"/>
                              <w:rPr>
                                <w:rFonts w:ascii="Arial MT Std" w:hAnsi="Arial MT Std"/>
                                <w:b/>
                                <w:color w:val="FFFFFF" w:themeColor="background1"/>
                                <w:sz w:val="18"/>
                                <w:szCs w:val="18"/>
                              </w:rPr>
                            </w:pPr>
                          </w:p>
                          <w:p w14:paraId="3D5580A5" w14:textId="77777777" w:rsidR="00B01469" w:rsidRPr="00B01469" w:rsidRDefault="00B01469" w:rsidP="00E3153F">
                            <w:pPr>
                              <w:ind w:left="-142"/>
                              <w:rPr>
                                <w:rFonts w:ascii="Arial MT Std" w:hAnsi="Arial MT Std"/>
                                <w:b/>
                                <w:color w:val="FFFFFF" w:themeColor="background1"/>
                                <w:sz w:val="22"/>
                                <w:szCs w:val="18"/>
                              </w:rPr>
                            </w:pPr>
                            <w:r w:rsidRPr="00B01469">
                              <w:rPr>
                                <w:rFonts w:ascii="Arial MT Std" w:hAnsi="Arial MT Std"/>
                                <w:b/>
                                <w:color w:val="FFFFFF" w:themeColor="background1"/>
                                <w:sz w:val="22"/>
                                <w:szCs w:val="18"/>
                              </w:rPr>
                              <w:t xml:space="preserve">DEPARTMENT OF BEHAVIOURAL SCIENCE AND HEALTH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C5FAD4" id="_x0000_t202" coordsize="21600,21600" o:spt="202" path="m,l,21600r21600,l21600,xe">
                <v:stroke joinstyle="miter"/>
                <v:path gradientshapeok="t" o:connecttype="rect"/>
              </v:shapetype>
              <v:shape id="Text Box 3" o:spid="_x0000_s1026" type="#_x0000_t202" style="position:absolute;left:0;text-align:left;margin-left:28pt;margin-top:26.9pt;width:300.05pt;height:4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" filled="f" stroked="f">
                <v:textbox>
                  <w:txbxContent>
                    <w:p w14:paraId="438454C9" w14:textId="77777777" w:rsidR="004961EE" w:rsidRDefault="004961EE" w:rsidP="00E3153F">
                      <w:pPr>
                        <w:ind w:left="-142"/>
                        <w:rPr>
                          <w:rFonts w:ascii="Arial MT Std" w:hAnsi="Arial MT Std"/>
                          <w:b/>
                          <w:color w:val="FFFFFF" w:themeColor="background1"/>
                          <w:sz w:val="18"/>
                          <w:szCs w:val="18"/>
                        </w:rPr>
                      </w:pPr>
                      <w:r w:rsidRPr="00895320">
                        <w:rPr>
                          <w:rFonts w:ascii="Arial MT Std" w:hAnsi="Arial MT Std"/>
                          <w:b/>
                          <w:color w:val="FFFFFF" w:themeColor="background1"/>
                          <w:sz w:val="18"/>
                          <w:szCs w:val="18"/>
                        </w:rPr>
                        <w:t>LONDON’S GLOBAL UNIVERSITY</w:t>
                      </w:r>
                    </w:p>
                    <w:p w14:paraId="46B588FF" w14:textId="77777777" w:rsidR="00B01469" w:rsidRDefault="00B01469" w:rsidP="00E3153F">
                      <w:pPr>
                        <w:ind w:left="-142"/>
                        <w:rPr>
                          <w:rFonts w:ascii="Arial MT Std" w:hAnsi="Arial MT Std"/>
                          <w:b/>
                          <w:color w:val="FFFFFF" w:themeColor="background1"/>
                          <w:sz w:val="18"/>
                          <w:szCs w:val="18"/>
                        </w:rPr>
                      </w:pPr>
                    </w:p>
                    <w:p w14:paraId="3D5580A5" w14:textId="77777777" w:rsidR="00B01469" w:rsidRPr="00B01469" w:rsidRDefault="00B01469" w:rsidP="00E3153F">
                      <w:pPr>
                        <w:ind w:left="-142"/>
                        <w:rPr>
                          <w:rFonts w:ascii="Arial MT Std" w:hAnsi="Arial MT Std"/>
                          <w:b/>
                          <w:color w:val="FFFFFF" w:themeColor="background1"/>
                          <w:sz w:val="22"/>
                          <w:szCs w:val="18"/>
                        </w:rPr>
                      </w:pPr>
                      <w:r w:rsidRPr="00B01469">
                        <w:rPr>
                          <w:rFonts w:ascii="Arial MT Std" w:hAnsi="Arial MT Std"/>
                          <w:b/>
                          <w:color w:val="FFFFFF" w:themeColor="background1"/>
                          <w:sz w:val="22"/>
                          <w:szCs w:val="18"/>
                        </w:rPr>
                        <w:t xml:space="preserve">DEPARTMENT OF BEHAVIOURAL SCIENCE AND HEALTH </w:t>
                      </w:r>
                    </w:p>
                  </w:txbxContent>
                </v:textbox>
                <w10:wrap type="through" anchorx="page" anchory="page"/>
              </v:shape>
            </w:pict>
          </mc:Fallback>
        </mc:AlternateContent>
      </w:r>
      <w:r w:rsidR="00DA4ABB" w:rsidRPr="00481EC7">
        <w:rPr>
          <w:rFonts w:asciiTheme="majorHAnsi" w:hAnsiTheme="majorHAnsi"/>
        </w:rPr>
        <w:t xml:space="preserve"> </w:t>
      </w:r>
      <w:bookmarkEnd w:id="0"/>
      <w:bookmarkEnd w:id="1"/>
      <w:bookmarkEnd w:id="2"/>
    </w:p>
    <w:p w14:paraId="7AC3C671" w14:textId="14E4ECB4" w:rsidR="00C82383" w:rsidRPr="00481EC7" w:rsidRDefault="00C82383" w:rsidP="00A6249D">
      <w:pPr>
        <w:jc w:val="center"/>
        <w:rPr>
          <w:rFonts w:asciiTheme="majorHAnsi" w:hAnsiTheme="majorHAnsi"/>
          <w:b/>
          <w:sz w:val="36"/>
          <w:szCs w:val="36"/>
        </w:rPr>
      </w:pPr>
      <w:r w:rsidRPr="00481EC7">
        <w:rPr>
          <w:rFonts w:asciiTheme="majorHAnsi" w:hAnsiTheme="majorHAnsi"/>
          <w:b/>
          <w:sz w:val="36"/>
          <w:szCs w:val="36"/>
        </w:rPr>
        <w:t>The Mood and Health Study</w:t>
      </w:r>
    </w:p>
    <w:p w14:paraId="28E59416" w14:textId="40C904A3" w:rsidR="007B22A6" w:rsidRPr="00481EC7" w:rsidRDefault="00B01469" w:rsidP="00A6249D">
      <w:pPr>
        <w:jc w:val="center"/>
        <w:rPr>
          <w:rFonts w:asciiTheme="majorHAnsi" w:hAnsiTheme="majorHAnsi"/>
          <w:b/>
          <w:sz w:val="36"/>
          <w:szCs w:val="36"/>
        </w:rPr>
      </w:pPr>
      <w:r w:rsidRPr="00481EC7">
        <w:rPr>
          <w:rFonts w:asciiTheme="majorHAnsi" w:hAnsiTheme="majorHAnsi"/>
          <w:b/>
          <w:sz w:val="36"/>
          <w:szCs w:val="36"/>
        </w:rPr>
        <w:t>Participant Information Sheet</w:t>
      </w:r>
      <w:r w:rsidR="00E57972" w:rsidRPr="00481EC7">
        <w:rPr>
          <w:rFonts w:asciiTheme="majorHAnsi" w:hAnsiTheme="majorHAnsi"/>
          <w:b/>
          <w:sz w:val="36"/>
          <w:szCs w:val="36"/>
        </w:rPr>
        <w:t xml:space="preserve"> for Adults</w:t>
      </w:r>
    </w:p>
    <w:p w14:paraId="44A0A2DE" w14:textId="576E4A2F" w:rsidR="00E57972" w:rsidRPr="00481EC7" w:rsidRDefault="00E57972" w:rsidP="00A6249D">
      <w:pPr>
        <w:jc w:val="center"/>
        <w:rPr>
          <w:rFonts w:asciiTheme="majorHAnsi" w:hAnsiTheme="majorHAnsi"/>
        </w:rPr>
      </w:pPr>
      <w:r w:rsidRPr="00481EC7">
        <w:rPr>
          <w:rFonts w:asciiTheme="majorHAnsi" w:hAnsiTheme="majorHAnsi"/>
        </w:rPr>
        <w:t xml:space="preserve">UCL Research Ethics Committee Approval ID Number: </w:t>
      </w:r>
      <w:r w:rsidR="00C82383" w:rsidRPr="00481EC7">
        <w:rPr>
          <w:rFonts w:asciiTheme="majorHAnsi" w:hAnsiTheme="majorHAnsi"/>
        </w:rPr>
        <w:t>[insert ID]</w:t>
      </w:r>
    </w:p>
    <w:p w14:paraId="0A6EE617" w14:textId="10F54235" w:rsidR="007B22A6" w:rsidRDefault="007B22A6" w:rsidP="00A6249D">
      <w:pPr>
        <w:jc w:val="both"/>
        <w:rPr>
          <w:rFonts w:asciiTheme="majorHAnsi" w:hAnsiTheme="majorHAnsi"/>
        </w:rPr>
      </w:pPr>
    </w:p>
    <w:p w14:paraId="2BF995BD" w14:textId="77777777" w:rsidR="00997A3B" w:rsidRPr="00481EC7" w:rsidRDefault="00997A3B" w:rsidP="00A6249D">
      <w:pPr>
        <w:jc w:val="both"/>
        <w:rPr>
          <w:rFonts w:asciiTheme="majorHAnsi" w:hAnsiTheme="majorHAnsi"/>
        </w:rPr>
      </w:pPr>
    </w:p>
    <w:p w14:paraId="34676595" w14:textId="184305C0" w:rsidR="00E57972" w:rsidRPr="00722BA0" w:rsidRDefault="00E57972" w:rsidP="00336F53">
      <w:pPr>
        <w:jc w:val="both"/>
        <w:rPr>
          <w:rFonts w:asciiTheme="majorHAnsi" w:hAnsiTheme="majorHAnsi"/>
        </w:rPr>
      </w:pPr>
      <w:r w:rsidRPr="00722BA0">
        <w:rPr>
          <w:rFonts w:asciiTheme="majorHAnsi" w:hAnsiTheme="majorHAnsi"/>
          <w:b/>
        </w:rPr>
        <w:t>Title of Study:</w:t>
      </w:r>
      <w:r w:rsidRPr="00722BA0">
        <w:rPr>
          <w:rFonts w:asciiTheme="majorHAnsi" w:hAnsiTheme="majorHAnsi"/>
        </w:rPr>
        <w:t xml:space="preserve"> </w:t>
      </w:r>
      <w:r w:rsidR="001C480A" w:rsidRPr="00722BA0">
        <w:rPr>
          <w:rFonts w:asciiTheme="majorHAnsi" w:hAnsiTheme="majorHAnsi"/>
        </w:rPr>
        <w:t xml:space="preserve">Commonalities in depression across multiple physical illnesses: the experience of living with mental and physical illness in community dwelling adults </w:t>
      </w:r>
    </w:p>
    <w:p w14:paraId="33AB09DF" w14:textId="77777777" w:rsidR="006E1A1A" w:rsidRPr="00336F53" w:rsidRDefault="00E57972" w:rsidP="00336F53">
      <w:pPr>
        <w:jc w:val="both"/>
        <w:rPr>
          <w:rFonts w:asciiTheme="majorHAnsi" w:hAnsiTheme="majorHAnsi"/>
        </w:rPr>
      </w:pPr>
      <w:r w:rsidRPr="00722BA0">
        <w:rPr>
          <w:rFonts w:asciiTheme="majorHAnsi" w:hAnsiTheme="majorHAnsi"/>
          <w:b/>
        </w:rPr>
        <w:t>Department:</w:t>
      </w:r>
      <w:r w:rsidRPr="00722BA0">
        <w:rPr>
          <w:rFonts w:asciiTheme="majorHAnsi" w:hAnsiTheme="majorHAnsi"/>
        </w:rPr>
        <w:t xml:space="preserve"> Behavioural Science and Health</w:t>
      </w:r>
      <w:r w:rsidR="006E1A1A" w:rsidRPr="00336F53">
        <w:rPr>
          <w:rFonts w:asciiTheme="majorHAnsi" w:hAnsiTheme="majorHAnsi"/>
        </w:rPr>
        <w:t xml:space="preserve"> </w:t>
      </w:r>
    </w:p>
    <w:p w14:paraId="50A8CFFE" w14:textId="77777777" w:rsidR="006E1A1A" w:rsidRPr="00481EC7" w:rsidRDefault="006E1A1A" w:rsidP="006E1A1A">
      <w:pPr>
        <w:rPr>
          <w:rFonts w:ascii="Calibri" w:hAnsi="Calibri" w:cs="Arial"/>
        </w:rPr>
      </w:pPr>
      <w:r w:rsidRPr="00481EC7">
        <w:rPr>
          <w:rFonts w:ascii="Calibri" w:hAnsi="Calibri" w:cs="Arial"/>
          <w:b/>
        </w:rPr>
        <w:t>IRAS ID:</w:t>
      </w:r>
      <w:r w:rsidRPr="00481EC7">
        <w:rPr>
          <w:rFonts w:ascii="Calibri" w:hAnsi="Calibri" w:cs="Arial"/>
        </w:rPr>
        <w:t xml:space="preserve"> 244721</w:t>
      </w:r>
    </w:p>
    <w:p w14:paraId="7DB0C8B6" w14:textId="77777777" w:rsidR="00E57972" w:rsidRPr="00481EC7" w:rsidRDefault="00E57972" w:rsidP="00A6249D">
      <w:pPr>
        <w:jc w:val="both"/>
        <w:rPr>
          <w:rFonts w:asciiTheme="majorHAnsi" w:hAnsiTheme="majorHAnsi"/>
        </w:rPr>
      </w:pPr>
    </w:p>
    <w:p w14:paraId="0210E82E" w14:textId="35C743F2" w:rsidR="00E57972" w:rsidRPr="00481EC7" w:rsidRDefault="00E57972" w:rsidP="00A6249D">
      <w:pPr>
        <w:jc w:val="both"/>
        <w:rPr>
          <w:rFonts w:asciiTheme="majorHAnsi" w:hAnsiTheme="majorHAnsi"/>
        </w:rPr>
      </w:pPr>
      <w:r w:rsidRPr="00481EC7">
        <w:rPr>
          <w:rFonts w:asciiTheme="majorHAnsi" w:hAnsiTheme="majorHAnsi"/>
          <w:b/>
        </w:rPr>
        <w:t>Name and Contact Details of the Researchers:</w:t>
      </w:r>
      <w:r w:rsidRPr="00481EC7">
        <w:rPr>
          <w:rFonts w:asciiTheme="majorHAnsi" w:hAnsiTheme="majorHAnsi"/>
        </w:rPr>
        <w:t xml:space="preserve"> Prof Andrew Steptoe, Dr Lydia Poole, Dr Rachael Frost, Dr Georgia Black, </w:t>
      </w:r>
      <w:r w:rsidR="00EA7BBE" w:rsidRPr="00481EC7">
        <w:rPr>
          <w:rFonts w:asciiTheme="majorHAnsi" w:hAnsiTheme="majorHAnsi"/>
        </w:rPr>
        <w:t>Ms Hannah Rowlands</w:t>
      </w:r>
      <w:r w:rsidRPr="00481EC7">
        <w:rPr>
          <w:rFonts w:asciiTheme="majorHAnsi" w:hAnsiTheme="majorHAnsi"/>
        </w:rPr>
        <w:t>, UCL, London</w:t>
      </w:r>
    </w:p>
    <w:p w14:paraId="5DA7DC24" w14:textId="5CA7037E" w:rsidR="00E57972" w:rsidRPr="00481EC7" w:rsidRDefault="00E57972" w:rsidP="00A6249D">
      <w:pPr>
        <w:jc w:val="both"/>
        <w:rPr>
          <w:rFonts w:asciiTheme="majorHAnsi" w:hAnsiTheme="majorHAnsi"/>
        </w:rPr>
      </w:pPr>
      <w:r w:rsidRPr="00481EC7">
        <w:rPr>
          <w:rFonts w:asciiTheme="majorHAnsi" w:hAnsiTheme="majorHAnsi"/>
          <w:b/>
        </w:rPr>
        <w:t xml:space="preserve">Name and Contact Details of the </w:t>
      </w:r>
      <w:r w:rsidR="006E0E9C" w:rsidRPr="00481EC7">
        <w:rPr>
          <w:rFonts w:asciiTheme="majorHAnsi" w:hAnsiTheme="majorHAnsi"/>
          <w:b/>
        </w:rPr>
        <w:t xml:space="preserve">Principle </w:t>
      </w:r>
      <w:r w:rsidRPr="00481EC7">
        <w:rPr>
          <w:rFonts w:asciiTheme="majorHAnsi" w:hAnsiTheme="majorHAnsi"/>
          <w:b/>
        </w:rPr>
        <w:t>Researcher:</w:t>
      </w:r>
      <w:r w:rsidRPr="00481EC7">
        <w:rPr>
          <w:rFonts w:asciiTheme="majorHAnsi" w:hAnsiTheme="majorHAnsi"/>
        </w:rPr>
        <w:t xml:space="preserve"> </w:t>
      </w:r>
      <w:r w:rsidR="006E0E9C" w:rsidRPr="00481EC7">
        <w:rPr>
          <w:rFonts w:asciiTheme="majorHAnsi" w:hAnsiTheme="majorHAnsi"/>
        </w:rPr>
        <w:t>Dr Lydia Poole</w:t>
      </w:r>
      <w:r w:rsidRPr="00481EC7">
        <w:rPr>
          <w:rFonts w:asciiTheme="majorHAnsi" w:hAnsiTheme="majorHAnsi"/>
        </w:rPr>
        <w:t>, Department of Behavioural Science and Health, 1-19 Torrington Place, UCL, London, WC1E 6BT</w:t>
      </w:r>
    </w:p>
    <w:p w14:paraId="2841E549" w14:textId="77777777" w:rsidR="00E57972" w:rsidRPr="00481EC7" w:rsidRDefault="00E57972" w:rsidP="00AA619F">
      <w:pPr>
        <w:ind w:left="284"/>
        <w:jc w:val="both"/>
        <w:rPr>
          <w:rFonts w:asciiTheme="majorHAnsi" w:hAnsiTheme="majorHAnsi"/>
        </w:rPr>
      </w:pPr>
    </w:p>
    <w:p w14:paraId="5B7DA884" w14:textId="347F1806" w:rsidR="004E4F6E" w:rsidRPr="00481EC7" w:rsidRDefault="007B22A6" w:rsidP="00AA619F">
      <w:pPr>
        <w:jc w:val="both"/>
        <w:rPr>
          <w:rFonts w:asciiTheme="majorHAnsi" w:hAnsiTheme="majorHAnsi"/>
        </w:rPr>
      </w:pPr>
      <w:r w:rsidRPr="00481EC7">
        <w:rPr>
          <w:rFonts w:asciiTheme="majorHAnsi" w:hAnsiTheme="majorHAnsi"/>
        </w:rPr>
        <w:t>You are being invited to take part in a research study</w:t>
      </w:r>
      <w:r w:rsidR="00E57972" w:rsidRPr="00481EC7">
        <w:rPr>
          <w:rFonts w:asciiTheme="majorHAnsi" w:hAnsiTheme="majorHAnsi"/>
        </w:rPr>
        <w:t xml:space="preserve"> conducted by staff at </w:t>
      </w:r>
      <w:r w:rsidR="00C82383" w:rsidRPr="00481EC7">
        <w:rPr>
          <w:rFonts w:asciiTheme="majorHAnsi" w:hAnsiTheme="majorHAnsi"/>
        </w:rPr>
        <w:t>University College London (</w:t>
      </w:r>
      <w:r w:rsidR="00E57972" w:rsidRPr="00481EC7">
        <w:rPr>
          <w:rFonts w:asciiTheme="majorHAnsi" w:hAnsiTheme="majorHAnsi"/>
        </w:rPr>
        <w:t>UCL</w:t>
      </w:r>
      <w:r w:rsidR="00C82383" w:rsidRPr="00481EC7">
        <w:rPr>
          <w:rFonts w:asciiTheme="majorHAnsi" w:hAnsiTheme="majorHAnsi"/>
        </w:rPr>
        <w:t>)</w:t>
      </w:r>
      <w:r w:rsidRPr="00481EC7">
        <w:rPr>
          <w:rFonts w:asciiTheme="majorHAnsi" w:hAnsiTheme="majorHAnsi"/>
        </w:rPr>
        <w:t>. Before you decide</w:t>
      </w:r>
      <w:r w:rsidR="00F234EC" w:rsidRPr="00481EC7">
        <w:rPr>
          <w:rFonts w:asciiTheme="majorHAnsi" w:hAnsiTheme="majorHAnsi"/>
        </w:rPr>
        <w:t xml:space="preserve"> whether or not to take part</w:t>
      </w:r>
      <w:r w:rsidRPr="00481EC7">
        <w:rPr>
          <w:rFonts w:asciiTheme="majorHAnsi" w:hAnsiTheme="majorHAnsi"/>
        </w:rPr>
        <w:t>, it is important for you to understand why the research is being carried out and what it will involve. Please take time to read the following information carefully</w:t>
      </w:r>
      <w:r w:rsidR="00AA619F" w:rsidRPr="00481EC7">
        <w:rPr>
          <w:rFonts w:asciiTheme="majorHAnsi" w:hAnsiTheme="majorHAnsi"/>
        </w:rPr>
        <w:t xml:space="preserve"> </w:t>
      </w:r>
      <w:r w:rsidR="00AA619F" w:rsidRPr="00481EC7">
        <w:rPr>
          <w:rFonts w:asciiTheme="majorHAnsi" w:hAnsiTheme="majorHAnsi" w:cs="Arial"/>
        </w:rPr>
        <w:t>and discuss it with others if you wish.</w:t>
      </w:r>
      <w:r w:rsidRPr="00481EC7">
        <w:rPr>
          <w:rFonts w:asciiTheme="majorHAnsi" w:hAnsiTheme="majorHAnsi"/>
        </w:rPr>
        <w:t xml:space="preserve"> Please ask us if there is anything that is not clear or if you would like more information</w:t>
      </w:r>
      <w:r w:rsidR="004E4F6E" w:rsidRPr="00481EC7">
        <w:rPr>
          <w:rFonts w:asciiTheme="majorHAnsi" w:hAnsiTheme="majorHAnsi"/>
        </w:rPr>
        <w:t>.</w:t>
      </w:r>
      <w:r w:rsidR="00E57972" w:rsidRPr="00481EC7">
        <w:rPr>
          <w:rFonts w:asciiTheme="majorHAnsi" w:hAnsiTheme="majorHAnsi"/>
        </w:rPr>
        <w:t xml:space="preserve"> Thank you for reading this. </w:t>
      </w:r>
    </w:p>
    <w:p w14:paraId="7EB6B793" w14:textId="77777777" w:rsidR="004E4F6E" w:rsidRPr="00481EC7" w:rsidRDefault="004E4F6E" w:rsidP="00AA619F">
      <w:pPr>
        <w:jc w:val="both"/>
        <w:rPr>
          <w:rFonts w:asciiTheme="majorHAnsi" w:hAnsiTheme="majorHAnsi"/>
        </w:rPr>
      </w:pPr>
    </w:p>
    <w:p w14:paraId="42AD8A9F" w14:textId="77777777" w:rsidR="00B01469"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What is the purpose of the study? </w:t>
      </w:r>
    </w:p>
    <w:p w14:paraId="16ABD84C" w14:textId="500BECEF" w:rsidR="00B01469" w:rsidRPr="00481EC7" w:rsidRDefault="00754151" w:rsidP="00E51A63">
      <w:pPr>
        <w:jc w:val="both"/>
        <w:rPr>
          <w:rFonts w:asciiTheme="majorHAnsi" w:hAnsiTheme="majorHAnsi"/>
        </w:rPr>
      </w:pPr>
      <w:r w:rsidRPr="00481EC7">
        <w:rPr>
          <w:rFonts w:asciiTheme="majorHAnsi" w:hAnsiTheme="majorHAnsi"/>
        </w:rPr>
        <w:t xml:space="preserve">Depression is known to affect </w:t>
      </w:r>
      <w:r w:rsidR="00DC7D10" w:rsidRPr="00481EC7">
        <w:rPr>
          <w:rFonts w:asciiTheme="majorHAnsi" w:hAnsiTheme="majorHAnsi"/>
        </w:rPr>
        <w:t>our health</w:t>
      </w:r>
      <w:r w:rsidR="00AA619F" w:rsidRPr="00481EC7">
        <w:rPr>
          <w:rFonts w:asciiTheme="majorHAnsi" w:hAnsiTheme="majorHAnsi"/>
        </w:rPr>
        <w:t xml:space="preserve"> in many different ways</w:t>
      </w:r>
      <w:r w:rsidRPr="00481EC7">
        <w:rPr>
          <w:rFonts w:asciiTheme="majorHAnsi" w:hAnsiTheme="majorHAnsi"/>
        </w:rPr>
        <w:t>.</w:t>
      </w:r>
      <w:r w:rsidR="00AA619F" w:rsidRPr="00481EC7">
        <w:rPr>
          <w:rFonts w:asciiTheme="majorHAnsi" w:hAnsiTheme="majorHAnsi"/>
        </w:rPr>
        <w:t xml:space="preserve"> We know that people with depression are more likely to suffer from </w:t>
      </w:r>
      <w:r w:rsidR="00DC7D10" w:rsidRPr="00481EC7">
        <w:rPr>
          <w:rFonts w:asciiTheme="majorHAnsi" w:hAnsiTheme="majorHAnsi"/>
        </w:rPr>
        <w:t>an</w:t>
      </w:r>
      <w:r w:rsidR="00AA619F" w:rsidRPr="00481EC7">
        <w:rPr>
          <w:rFonts w:asciiTheme="majorHAnsi" w:hAnsiTheme="majorHAnsi"/>
        </w:rPr>
        <w:t xml:space="preserve"> illness such as heart disease, arthritis or diabetes.</w:t>
      </w:r>
      <w:r w:rsidRPr="00481EC7">
        <w:rPr>
          <w:rFonts w:asciiTheme="majorHAnsi" w:hAnsiTheme="majorHAnsi"/>
        </w:rPr>
        <w:t xml:space="preserve"> We are trying to understand more about </w:t>
      </w:r>
      <w:r w:rsidR="00AA619F" w:rsidRPr="00481EC7">
        <w:rPr>
          <w:rFonts w:asciiTheme="majorHAnsi" w:hAnsiTheme="majorHAnsi"/>
        </w:rPr>
        <w:t xml:space="preserve">how depression interacts with </w:t>
      </w:r>
      <w:r w:rsidR="00DC7D10" w:rsidRPr="00481EC7">
        <w:rPr>
          <w:rFonts w:asciiTheme="majorHAnsi" w:hAnsiTheme="majorHAnsi"/>
        </w:rPr>
        <w:t>these types of</w:t>
      </w:r>
      <w:r w:rsidR="00AA619F" w:rsidRPr="00481EC7">
        <w:rPr>
          <w:rFonts w:asciiTheme="majorHAnsi" w:hAnsiTheme="majorHAnsi"/>
        </w:rPr>
        <w:t xml:space="preserve"> illness</w:t>
      </w:r>
      <w:r w:rsidR="00DC7D10" w:rsidRPr="00481EC7">
        <w:rPr>
          <w:rFonts w:asciiTheme="majorHAnsi" w:hAnsiTheme="majorHAnsi"/>
        </w:rPr>
        <w:t>es</w:t>
      </w:r>
      <w:r w:rsidR="00AA619F" w:rsidRPr="00481EC7">
        <w:rPr>
          <w:rFonts w:asciiTheme="majorHAnsi" w:hAnsiTheme="majorHAnsi"/>
        </w:rPr>
        <w:t xml:space="preserve">. To do this, we want to compare people with depression by itself to people with depression alongside a physical illness to see if there are any similarities or differences in the types of symptoms people experience and whether or not they find their treatment works for them. The results of this study will help advance our knowledge of the links between the mind and the body and may help to develop new methods of improving patient care. </w:t>
      </w:r>
    </w:p>
    <w:p w14:paraId="5995899D" w14:textId="77777777" w:rsidR="00754151" w:rsidRPr="00481EC7" w:rsidRDefault="00754151" w:rsidP="00E51A63">
      <w:pPr>
        <w:pStyle w:val="ListParagraph"/>
        <w:ind w:left="0"/>
        <w:jc w:val="both"/>
        <w:rPr>
          <w:rFonts w:asciiTheme="majorHAnsi" w:hAnsiTheme="majorHAnsi"/>
        </w:rPr>
      </w:pPr>
    </w:p>
    <w:p w14:paraId="58CD3A1B" w14:textId="77777777" w:rsidR="00754151" w:rsidRPr="00481EC7" w:rsidRDefault="00754151"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Who is organising and funding the research? </w:t>
      </w:r>
    </w:p>
    <w:p w14:paraId="543AF121" w14:textId="255F3DC1" w:rsidR="00754151" w:rsidRDefault="00754151" w:rsidP="00E51A63">
      <w:pPr>
        <w:jc w:val="both"/>
        <w:rPr>
          <w:rFonts w:asciiTheme="majorHAnsi" w:hAnsiTheme="majorHAnsi"/>
        </w:rPr>
      </w:pPr>
      <w:r w:rsidRPr="00481EC7">
        <w:rPr>
          <w:rFonts w:asciiTheme="majorHAnsi" w:hAnsiTheme="majorHAnsi"/>
        </w:rPr>
        <w:t xml:space="preserve">The research is a project funded by the Economic and Social Research Council </w:t>
      </w:r>
      <w:r w:rsidR="00355DC4" w:rsidRPr="00481EC7">
        <w:rPr>
          <w:rFonts w:asciiTheme="majorHAnsi" w:hAnsiTheme="majorHAnsi"/>
        </w:rPr>
        <w:t xml:space="preserve">(ESRC) </w:t>
      </w:r>
      <w:r w:rsidRPr="00481EC7">
        <w:rPr>
          <w:rFonts w:asciiTheme="majorHAnsi" w:hAnsiTheme="majorHAnsi"/>
        </w:rPr>
        <w:t xml:space="preserve">as part of a research grant awarded to Dr Lydia Poole at the Department of Behavioural Science and Health at UCL. The research team who will carry out the work are Dr Lydia Poole and </w:t>
      </w:r>
      <w:r w:rsidR="00EA7BBE" w:rsidRPr="00481EC7">
        <w:rPr>
          <w:rFonts w:asciiTheme="majorHAnsi" w:hAnsiTheme="majorHAnsi"/>
        </w:rPr>
        <w:t>Ms Hannah Rowlands</w:t>
      </w:r>
      <w:r w:rsidRPr="00481EC7">
        <w:rPr>
          <w:rFonts w:asciiTheme="majorHAnsi" w:hAnsiTheme="majorHAnsi"/>
        </w:rPr>
        <w:t xml:space="preserve">. </w:t>
      </w:r>
    </w:p>
    <w:p w14:paraId="51D0DBB2" w14:textId="3D147A2F" w:rsidR="00997A3B" w:rsidRDefault="00997A3B" w:rsidP="00E51A63">
      <w:pPr>
        <w:jc w:val="both"/>
        <w:rPr>
          <w:rFonts w:asciiTheme="majorHAnsi" w:hAnsiTheme="majorHAnsi"/>
        </w:rPr>
      </w:pPr>
    </w:p>
    <w:p w14:paraId="09E28FBA" w14:textId="77777777" w:rsidR="00B01469" w:rsidRPr="00722BA0" w:rsidRDefault="007B22A6" w:rsidP="00E51A63">
      <w:pPr>
        <w:pStyle w:val="ListParagraph"/>
        <w:numPr>
          <w:ilvl w:val="0"/>
          <w:numId w:val="5"/>
        </w:numPr>
        <w:ind w:left="360"/>
        <w:jc w:val="both"/>
        <w:rPr>
          <w:rFonts w:asciiTheme="majorHAnsi" w:hAnsiTheme="majorHAnsi"/>
          <w:b/>
        </w:rPr>
      </w:pPr>
      <w:r w:rsidRPr="00722BA0">
        <w:rPr>
          <w:rFonts w:asciiTheme="majorHAnsi" w:hAnsiTheme="majorHAnsi"/>
          <w:b/>
        </w:rPr>
        <w:t>Why have I been</w:t>
      </w:r>
      <w:r w:rsidR="000D5B03" w:rsidRPr="00722BA0">
        <w:rPr>
          <w:rFonts w:asciiTheme="majorHAnsi" w:hAnsiTheme="majorHAnsi"/>
          <w:b/>
        </w:rPr>
        <w:t xml:space="preserve"> i</w:t>
      </w:r>
      <w:r w:rsidR="00F61D99" w:rsidRPr="00722BA0">
        <w:rPr>
          <w:rFonts w:asciiTheme="majorHAnsi" w:hAnsiTheme="majorHAnsi"/>
          <w:b/>
        </w:rPr>
        <w:t>nvited</w:t>
      </w:r>
      <w:r w:rsidRPr="00722BA0">
        <w:rPr>
          <w:rFonts w:asciiTheme="majorHAnsi" w:hAnsiTheme="majorHAnsi"/>
          <w:b/>
        </w:rPr>
        <w:t xml:space="preserve">? </w:t>
      </w:r>
    </w:p>
    <w:p w14:paraId="7C834AB5" w14:textId="60C122A5" w:rsidR="00997A3B" w:rsidRPr="00722BA0" w:rsidRDefault="00997A3B" w:rsidP="00997A3B">
      <w:pPr>
        <w:jc w:val="both"/>
        <w:rPr>
          <w:rFonts w:asciiTheme="majorHAnsi" w:hAnsiTheme="majorHAnsi"/>
        </w:rPr>
      </w:pPr>
      <w:r w:rsidRPr="00722BA0">
        <w:rPr>
          <w:rFonts w:asciiTheme="majorHAnsi" w:hAnsiTheme="majorHAnsi"/>
        </w:rPr>
        <w:t xml:space="preserve">We are interested in depression by itself or depression alongside a physical illness. The physical illnesses we are looking at are: </w:t>
      </w:r>
    </w:p>
    <w:p w14:paraId="53D60DF2" w14:textId="77777777" w:rsidR="00997A3B" w:rsidRPr="00722BA0" w:rsidRDefault="00997A3B" w:rsidP="00997A3B">
      <w:pPr>
        <w:pStyle w:val="ListParagraph"/>
        <w:numPr>
          <w:ilvl w:val="0"/>
          <w:numId w:val="7"/>
        </w:numPr>
        <w:jc w:val="both"/>
        <w:rPr>
          <w:rFonts w:asciiTheme="majorHAnsi" w:hAnsiTheme="majorHAnsi"/>
        </w:rPr>
      </w:pPr>
      <w:r w:rsidRPr="00722BA0">
        <w:rPr>
          <w:rFonts w:asciiTheme="majorHAnsi" w:hAnsiTheme="majorHAnsi"/>
        </w:rPr>
        <w:t>Coronary heart disease such as a heart attack, angina or heart failure.</w:t>
      </w:r>
    </w:p>
    <w:p w14:paraId="55E1D10F" w14:textId="77777777" w:rsidR="00997A3B" w:rsidRPr="00722BA0" w:rsidRDefault="00997A3B" w:rsidP="00997A3B">
      <w:pPr>
        <w:pStyle w:val="ListParagraph"/>
        <w:numPr>
          <w:ilvl w:val="0"/>
          <w:numId w:val="7"/>
        </w:numPr>
        <w:jc w:val="both"/>
        <w:rPr>
          <w:rFonts w:asciiTheme="majorHAnsi" w:hAnsiTheme="majorHAnsi"/>
        </w:rPr>
      </w:pPr>
      <w:r w:rsidRPr="00722BA0">
        <w:rPr>
          <w:rFonts w:asciiTheme="majorHAnsi" w:hAnsiTheme="majorHAnsi"/>
        </w:rPr>
        <w:t xml:space="preserve">Arthritis (osteoarthritis or rheumatoid arthritis). </w:t>
      </w:r>
    </w:p>
    <w:p w14:paraId="0BBB4F69" w14:textId="7A51C1BB" w:rsidR="00997A3B" w:rsidRPr="00722BA0" w:rsidRDefault="00997A3B" w:rsidP="00997A3B">
      <w:pPr>
        <w:pStyle w:val="ListParagraph"/>
        <w:numPr>
          <w:ilvl w:val="0"/>
          <w:numId w:val="7"/>
        </w:numPr>
        <w:jc w:val="both"/>
        <w:rPr>
          <w:rFonts w:asciiTheme="majorHAnsi" w:hAnsiTheme="majorHAnsi"/>
        </w:rPr>
      </w:pPr>
      <w:r w:rsidRPr="00722BA0">
        <w:rPr>
          <w:rFonts w:asciiTheme="majorHAnsi" w:hAnsiTheme="majorHAnsi"/>
        </w:rPr>
        <w:t xml:space="preserve">Type 2 diabetes.  </w:t>
      </w:r>
    </w:p>
    <w:p w14:paraId="2D822A2E" w14:textId="77777777" w:rsidR="00997A3B" w:rsidRPr="00722BA0" w:rsidRDefault="00997A3B" w:rsidP="00997A3B">
      <w:pPr>
        <w:pStyle w:val="ListParagraph"/>
        <w:jc w:val="both"/>
        <w:rPr>
          <w:rFonts w:asciiTheme="majorHAnsi" w:hAnsiTheme="majorHAnsi"/>
        </w:rPr>
      </w:pPr>
    </w:p>
    <w:p w14:paraId="24DDF83A" w14:textId="77777777" w:rsidR="00336F53" w:rsidRDefault="00336F53" w:rsidP="00E51A63">
      <w:pPr>
        <w:jc w:val="both"/>
        <w:rPr>
          <w:rFonts w:asciiTheme="majorHAnsi" w:hAnsiTheme="majorHAnsi"/>
          <w:highlight w:val="yellow"/>
        </w:rPr>
      </w:pPr>
    </w:p>
    <w:p w14:paraId="3A0B948D" w14:textId="719CBBCF" w:rsidR="00997A3B" w:rsidRPr="00722BA0" w:rsidRDefault="007B22A6" w:rsidP="00E51A63">
      <w:pPr>
        <w:jc w:val="both"/>
        <w:rPr>
          <w:rFonts w:asciiTheme="majorHAnsi" w:hAnsiTheme="majorHAnsi"/>
        </w:rPr>
      </w:pPr>
      <w:r w:rsidRPr="00722BA0">
        <w:rPr>
          <w:rFonts w:asciiTheme="majorHAnsi" w:hAnsiTheme="majorHAnsi"/>
        </w:rPr>
        <w:lastRenderedPageBreak/>
        <w:t xml:space="preserve">You have been </w:t>
      </w:r>
      <w:r w:rsidR="00F61D99" w:rsidRPr="00722BA0">
        <w:rPr>
          <w:rFonts w:asciiTheme="majorHAnsi" w:hAnsiTheme="majorHAnsi"/>
        </w:rPr>
        <w:t xml:space="preserve">invited </w:t>
      </w:r>
      <w:r w:rsidRPr="00722BA0">
        <w:rPr>
          <w:rFonts w:asciiTheme="majorHAnsi" w:hAnsiTheme="majorHAnsi"/>
        </w:rPr>
        <w:t>because you</w:t>
      </w:r>
      <w:r w:rsidR="00DC7D10" w:rsidRPr="00722BA0">
        <w:rPr>
          <w:rFonts w:asciiTheme="majorHAnsi" w:hAnsiTheme="majorHAnsi"/>
        </w:rPr>
        <w:t xml:space="preserve">r medical </w:t>
      </w:r>
      <w:r w:rsidR="001A71DA" w:rsidRPr="00722BA0">
        <w:rPr>
          <w:rFonts w:asciiTheme="majorHAnsi" w:hAnsiTheme="majorHAnsi"/>
        </w:rPr>
        <w:t xml:space="preserve">history </w:t>
      </w:r>
      <w:r w:rsidR="00DC7D10" w:rsidRPr="00722BA0">
        <w:rPr>
          <w:rFonts w:asciiTheme="majorHAnsi" w:hAnsiTheme="majorHAnsi"/>
        </w:rPr>
        <w:t>indicate</w:t>
      </w:r>
      <w:r w:rsidR="001A71DA" w:rsidRPr="00722BA0">
        <w:rPr>
          <w:rFonts w:asciiTheme="majorHAnsi" w:hAnsiTheme="majorHAnsi"/>
        </w:rPr>
        <w:t>s</w:t>
      </w:r>
      <w:r w:rsidR="00DC7D10" w:rsidRPr="00722BA0">
        <w:rPr>
          <w:rFonts w:asciiTheme="majorHAnsi" w:hAnsiTheme="majorHAnsi"/>
        </w:rPr>
        <w:t xml:space="preserve"> that you</w:t>
      </w:r>
      <w:r w:rsidRPr="00722BA0">
        <w:rPr>
          <w:rFonts w:asciiTheme="majorHAnsi" w:hAnsiTheme="majorHAnsi"/>
        </w:rPr>
        <w:t xml:space="preserve"> have been diagnosed </w:t>
      </w:r>
      <w:r w:rsidR="00997A3B" w:rsidRPr="00722BA0">
        <w:rPr>
          <w:rFonts w:asciiTheme="majorHAnsi" w:hAnsiTheme="majorHAnsi"/>
        </w:rPr>
        <w:t>by a doctor as having:</w:t>
      </w:r>
    </w:p>
    <w:tbl>
      <w:tblPr>
        <w:tblStyle w:val="TableGrid"/>
        <w:tblW w:w="0" w:type="auto"/>
        <w:tblLook w:val="04A0" w:firstRow="1" w:lastRow="0" w:firstColumn="1" w:lastColumn="0" w:noHBand="0" w:noVBand="1"/>
      </w:tblPr>
      <w:tblGrid>
        <w:gridCol w:w="9067"/>
        <w:gridCol w:w="1116"/>
      </w:tblGrid>
      <w:tr w:rsidR="00997A3B" w:rsidRPr="00722BA0" w14:paraId="65E22126" w14:textId="77777777" w:rsidTr="00997A3B">
        <w:tc>
          <w:tcPr>
            <w:tcW w:w="9067" w:type="dxa"/>
          </w:tcPr>
          <w:p w14:paraId="4219F69A" w14:textId="12FEF707" w:rsidR="00997A3B" w:rsidRPr="00722BA0" w:rsidRDefault="0012068B" w:rsidP="00F96478">
            <w:pPr>
              <w:jc w:val="both"/>
              <w:rPr>
                <w:rFonts w:asciiTheme="majorHAnsi" w:hAnsiTheme="majorHAnsi"/>
              </w:rPr>
            </w:pPr>
            <w:r w:rsidRPr="00722BA0">
              <w:rPr>
                <w:rFonts w:asciiTheme="majorHAnsi" w:hAnsiTheme="majorHAnsi"/>
              </w:rPr>
              <w:t>Depression a</w:t>
            </w:r>
            <w:r w:rsidR="00F96478" w:rsidRPr="00722BA0">
              <w:rPr>
                <w:rFonts w:asciiTheme="majorHAnsi" w:hAnsiTheme="majorHAnsi"/>
              </w:rPr>
              <w:t>nd</w:t>
            </w:r>
            <w:r w:rsidRPr="00722BA0">
              <w:rPr>
                <w:rFonts w:asciiTheme="majorHAnsi" w:hAnsiTheme="majorHAnsi"/>
              </w:rPr>
              <w:t xml:space="preserve"> c</w:t>
            </w:r>
            <w:r w:rsidR="00997A3B" w:rsidRPr="00722BA0">
              <w:rPr>
                <w:rFonts w:asciiTheme="majorHAnsi" w:hAnsiTheme="majorHAnsi"/>
              </w:rPr>
              <w:t xml:space="preserve">oronary heart disease </w:t>
            </w:r>
            <w:r w:rsidR="00F96478" w:rsidRPr="00722BA0">
              <w:rPr>
                <w:rFonts w:asciiTheme="majorHAnsi" w:hAnsiTheme="majorHAnsi"/>
              </w:rPr>
              <w:t>(e.g.</w:t>
            </w:r>
            <w:r w:rsidR="00997A3B" w:rsidRPr="00722BA0">
              <w:rPr>
                <w:rFonts w:asciiTheme="majorHAnsi" w:hAnsiTheme="majorHAnsi"/>
              </w:rPr>
              <w:t xml:space="preserve"> heart attack, angina or heart failure</w:t>
            </w:r>
            <w:r w:rsidR="00F96478" w:rsidRPr="00722BA0">
              <w:rPr>
                <w:rFonts w:asciiTheme="majorHAnsi" w:hAnsiTheme="majorHAnsi"/>
              </w:rPr>
              <w:t>)</w:t>
            </w:r>
            <w:r w:rsidR="00997A3B" w:rsidRPr="00722BA0">
              <w:rPr>
                <w:rFonts w:asciiTheme="majorHAnsi" w:hAnsiTheme="majorHAnsi"/>
              </w:rPr>
              <w:t xml:space="preserve"> </w:t>
            </w:r>
          </w:p>
        </w:tc>
        <w:tc>
          <w:tcPr>
            <w:tcW w:w="1116" w:type="dxa"/>
          </w:tcPr>
          <w:p w14:paraId="791641AA" w14:textId="1AE1716C" w:rsidR="00997A3B" w:rsidRPr="00722BA0" w:rsidRDefault="00997A3B" w:rsidP="00E51A63">
            <w:pPr>
              <w:jc w:val="both"/>
              <w:rPr>
                <w:rFonts w:asciiTheme="majorHAnsi" w:hAnsiTheme="majorHAnsi"/>
              </w:rPr>
            </w:pPr>
          </w:p>
        </w:tc>
      </w:tr>
      <w:tr w:rsidR="00997A3B" w:rsidRPr="00722BA0" w14:paraId="191AE3E0" w14:textId="77777777" w:rsidTr="00997A3B">
        <w:tc>
          <w:tcPr>
            <w:tcW w:w="9067" w:type="dxa"/>
          </w:tcPr>
          <w:p w14:paraId="2F1E9B87" w14:textId="48AEE8FC" w:rsidR="00997A3B" w:rsidRPr="00722BA0" w:rsidRDefault="0012068B" w:rsidP="00F96478">
            <w:pPr>
              <w:jc w:val="both"/>
              <w:rPr>
                <w:rFonts w:asciiTheme="majorHAnsi" w:hAnsiTheme="majorHAnsi"/>
              </w:rPr>
            </w:pPr>
            <w:r w:rsidRPr="00722BA0">
              <w:rPr>
                <w:rFonts w:asciiTheme="majorHAnsi" w:hAnsiTheme="majorHAnsi"/>
              </w:rPr>
              <w:t>Depression a</w:t>
            </w:r>
            <w:r w:rsidR="00F96478" w:rsidRPr="00722BA0">
              <w:rPr>
                <w:rFonts w:asciiTheme="majorHAnsi" w:hAnsiTheme="majorHAnsi"/>
              </w:rPr>
              <w:t>nd</w:t>
            </w:r>
            <w:r w:rsidRPr="00722BA0">
              <w:rPr>
                <w:rFonts w:asciiTheme="majorHAnsi" w:hAnsiTheme="majorHAnsi"/>
              </w:rPr>
              <w:t xml:space="preserve"> </w:t>
            </w:r>
            <w:r w:rsidR="00F96478" w:rsidRPr="00722BA0">
              <w:rPr>
                <w:rFonts w:asciiTheme="majorHAnsi" w:hAnsiTheme="majorHAnsi"/>
              </w:rPr>
              <w:t>a</w:t>
            </w:r>
            <w:r w:rsidR="00997A3B" w:rsidRPr="00722BA0">
              <w:rPr>
                <w:rFonts w:asciiTheme="majorHAnsi" w:hAnsiTheme="majorHAnsi"/>
              </w:rPr>
              <w:t xml:space="preserve">rthritis (osteoarthritis or rheumatoid arthritis) </w:t>
            </w:r>
          </w:p>
        </w:tc>
        <w:tc>
          <w:tcPr>
            <w:tcW w:w="1116" w:type="dxa"/>
          </w:tcPr>
          <w:p w14:paraId="44415306" w14:textId="55C90CA2" w:rsidR="00997A3B" w:rsidRPr="00722BA0" w:rsidRDefault="00997A3B" w:rsidP="00E51A63">
            <w:pPr>
              <w:jc w:val="both"/>
              <w:rPr>
                <w:rFonts w:asciiTheme="majorHAnsi" w:hAnsiTheme="majorHAnsi"/>
              </w:rPr>
            </w:pPr>
          </w:p>
        </w:tc>
      </w:tr>
      <w:tr w:rsidR="00997A3B" w:rsidRPr="00722BA0" w14:paraId="72C97E2E" w14:textId="77777777" w:rsidTr="00997A3B">
        <w:tc>
          <w:tcPr>
            <w:tcW w:w="9067" w:type="dxa"/>
          </w:tcPr>
          <w:p w14:paraId="37A4C1EC" w14:textId="436A6C51" w:rsidR="00997A3B" w:rsidRPr="00722BA0" w:rsidRDefault="0012068B" w:rsidP="00F96478">
            <w:pPr>
              <w:jc w:val="both"/>
              <w:rPr>
                <w:rFonts w:asciiTheme="majorHAnsi" w:hAnsiTheme="majorHAnsi"/>
              </w:rPr>
            </w:pPr>
            <w:r w:rsidRPr="00722BA0">
              <w:rPr>
                <w:rFonts w:asciiTheme="majorHAnsi" w:hAnsiTheme="majorHAnsi"/>
              </w:rPr>
              <w:t>Depression a</w:t>
            </w:r>
            <w:r w:rsidR="00F96478" w:rsidRPr="00722BA0">
              <w:rPr>
                <w:rFonts w:asciiTheme="majorHAnsi" w:hAnsiTheme="majorHAnsi"/>
              </w:rPr>
              <w:t>nd</w:t>
            </w:r>
            <w:r w:rsidRPr="00722BA0">
              <w:rPr>
                <w:rFonts w:asciiTheme="majorHAnsi" w:hAnsiTheme="majorHAnsi"/>
              </w:rPr>
              <w:t xml:space="preserve"> </w:t>
            </w:r>
            <w:r w:rsidR="00F96478" w:rsidRPr="00722BA0">
              <w:rPr>
                <w:rFonts w:asciiTheme="majorHAnsi" w:hAnsiTheme="majorHAnsi"/>
              </w:rPr>
              <w:t>t</w:t>
            </w:r>
            <w:r w:rsidR="00997A3B" w:rsidRPr="00722BA0">
              <w:rPr>
                <w:rFonts w:asciiTheme="majorHAnsi" w:hAnsiTheme="majorHAnsi"/>
              </w:rPr>
              <w:t xml:space="preserve">ype 2 diabetes </w:t>
            </w:r>
          </w:p>
        </w:tc>
        <w:tc>
          <w:tcPr>
            <w:tcW w:w="1116" w:type="dxa"/>
          </w:tcPr>
          <w:p w14:paraId="46B04164" w14:textId="1CF678DF" w:rsidR="00997A3B" w:rsidRPr="00722BA0" w:rsidRDefault="00997A3B" w:rsidP="00E51A63">
            <w:pPr>
              <w:jc w:val="both"/>
              <w:rPr>
                <w:rFonts w:asciiTheme="majorHAnsi" w:hAnsiTheme="majorHAnsi"/>
              </w:rPr>
            </w:pPr>
          </w:p>
        </w:tc>
      </w:tr>
      <w:tr w:rsidR="00997A3B" w:rsidRPr="00722BA0" w14:paraId="4B5C011E" w14:textId="77777777" w:rsidTr="00997A3B">
        <w:tc>
          <w:tcPr>
            <w:tcW w:w="9067" w:type="dxa"/>
          </w:tcPr>
          <w:p w14:paraId="36FA9748" w14:textId="09748FA1" w:rsidR="00997A3B" w:rsidRPr="00722BA0" w:rsidRDefault="00997A3B" w:rsidP="00E51A63">
            <w:pPr>
              <w:jc w:val="both"/>
              <w:rPr>
                <w:rFonts w:asciiTheme="majorHAnsi" w:hAnsiTheme="majorHAnsi"/>
              </w:rPr>
            </w:pPr>
            <w:r w:rsidRPr="00722BA0">
              <w:rPr>
                <w:rFonts w:asciiTheme="majorHAnsi" w:hAnsiTheme="majorHAnsi"/>
              </w:rPr>
              <w:t xml:space="preserve">Depression </w:t>
            </w:r>
          </w:p>
        </w:tc>
        <w:tc>
          <w:tcPr>
            <w:tcW w:w="1116" w:type="dxa"/>
          </w:tcPr>
          <w:p w14:paraId="468A86A3" w14:textId="3687CA92" w:rsidR="00997A3B" w:rsidRPr="00722BA0" w:rsidRDefault="00997A3B" w:rsidP="00E51A63">
            <w:pPr>
              <w:jc w:val="both"/>
              <w:rPr>
                <w:rFonts w:asciiTheme="majorHAnsi" w:hAnsiTheme="majorHAnsi"/>
              </w:rPr>
            </w:pPr>
          </w:p>
        </w:tc>
      </w:tr>
    </w:tbl>
    <w:p w14:paraId="0C3F2606" w14:textId="77777777" w:rsidR="001A71DA" w:rsidRPr="00722BA0" w:rsidRDefault="001A71DA" w:rsidP="00E51A63">
      <w:pPr>
        <w:pStyle w:val="ListParagraph"/>
        <w:ind w:left="360"/>
        <w:jc w:val="both"/>
        <w:rPr>
          <w:rFonts w:asciiTheme="majorHAnsi" w:hAnsiTheme="majorHAnsi"/>
        </w:rPr>
      </w:pPr>
    </w:p>
    <w:p w14:paraId="2405014D" w14:textId="77777777" w:rsidR="00B01469" w:rsidRPr="00481EC7" w:rsidRDefault="007B22A6" w:rsidP="00E51A63">
      <w:pPr>
        <w:pStyle w:val="ListParagraph"/>
        <w:numPr>
          <w:ilvl w:val="0"/>
          <w:numId w:val="5"/>
        </w:numPr>
        <w:ind w:left="360"/>
        <w:jc w:val="both"/>
        <w:rPr>
          <w:rFonts w:asciiTheme="majorHAnsi" w:hAnsiTheme="majorHAnsi"/>
          <w:b/>
        </w:rPr>
      </w:pPr>
      <w:r w:rsidRPr="00722BA0">
        <w:rPr>
          <w:rFonts w:asciiTheme="majorHAnsi" w:hAnsiTheme="majorHAnsi"/>
          <w:b/>
        </w:rPr>
        <w:t>Do I have to take part</w:t>
      </w:r>
      <w:r w:rsidRPr="00481EC7">
        <w:rPr>
          <w:rFonts w:asciiTheme="majorHAnsi" w:hAnsiTheme="majorHAnsi"/>
          <w:b/>
        </w:rPr>
        <w:t xml:space="preserve">? </w:t>
      </w:r>
    </w:p>
    <w:p w14:paraId="2CEE0EC6" w14:textId="48D9164B" w:rsidR="0011395D" w:rsidRPr="00481EC7" w:rsidRDefault="007B22A6" w:rsidP="0011395D">
      <w:pPr>
        <w:jc w:val="both"/>
        <w:rPr>
          <w:rFonts w:asciiTheme="majorHAnsi" w:hAnsiTheme="majorHAnsi"/>
        </w:rPr>
      </w:pPr>
      <w:r w:rsidRPr="00481EC7">
        <w:rPr>
          <w:rFonts w:asciiTheme="majorHAnsi" w:hAnsiTheme="majorHAnsi"/>
        </w:rPr>
        <w:t xml:space="preserve">No. It is up to you to decide whether or not to take part. </w:t>
      </w:r>
      <w:r w:rsidR="00754151" w:rsidRPr="00481EC7">
        <w:rPr>
          <w:rFonts w:asciiTheme="majorHAnsi" w:hAnsiTheme="majorHAnsi"/>
        </w:rPr>
        <w:t xml:space="preserve">A decision not to take part or withdraw will not affect your medical </w:t>
      </w:r>
      <w:r w:rsidR="0055532F" w:rsidRPr="00481EC7">
        <w:rPr>
          <w:rFonts w:asciiTheme="majorHAnsi" w:hAnsiTheme="majorHAnsi"/>
        </w:rPr>
        <w:t>care</w:t>
      </w:r>
      <w:r w:rsidR="00754151" w:rsidRPr="00481EC7">
        <w:rPr>
          <w:rFonts w:asciiTheme="majorHAnsi" w:hAnsiTheme="majorHAnsi"/>
        </w:rPr>
        <w:t xml:space="preserve"> in any way.</w:t>
      </w:r>
      <w:r w:rsidR="0011395D" w:rsidRPr="00481EC7">
        <w:rPr>
          <w:rFonts w:asciiTheme="majorHAnsi" w:hAnsiTheme="majorHAnsi"/>
        </w:rPr>
        <w:t xml:space="preserve"> </w:t>
      </w:r>
      <w:r w:rsidR="000D5B03" w:rsidRPr="00481EC7">
        <w:rPr>
          <w:rFonts w:asciiTheme="majorHAnsi" w:hAnsiTheme="majorHAnsi"/>
        </w:rPr>
        <w:t>If you give your consent and later withdraw</w:t>
      </w:r>
      <w:r w:rsidR="0011395D" w:rsidRPr="00481EC7">
        <w:rPr>
          <w:rFonts w:asciiTheme="majorHAnsi" w:hAnsiTheme="majorHAnsi"/>
        </w:rPr>
        <w:t xml:space="preserve">, we would ask to be able to use all data collected up to the point of your withdrawal, which would be kept subject to confidentiality procedures. </w:t>
      </w:r>
    </w:p>
    <w:p w14:paraId="4867F420" w14:textId="77777777" w:rsidR="00DF1CEB" w:rsidRPr="00481EC7" w:rsidRDefault="00DF1CEB" w:rsidP="00E51A63">
      <w:pPr>
        <w:pStyle w:val="ListParagraph"/>
        <w:ind w:left="360"/>
        <w:jc w:val="both"/>
        <w:rPr>
          <w:rFonts w:asciiTheme="majorHAnsi" w:hAnsiTheme="majorHAnsi"/>
        </w:rPr>
      </w:pPr>
    </w:p>
    <w:p w14:paraId="570D499D" w14:textId="77777777" w:rsidR="00DF1CEB"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What do I have to do if I take part? </w:t>
      </w:r>
    </w:p>
    <w:p w14:paraId="33CDEBA5" w14:textId="2C20CDD4" w:rsidR="00355DC4" w:rsidRPr="00481EC7" w:rsidRDefault="000D5B03" w:rsidP="00E11D0E">
      <w:pPr>
        <w:jc w:val="both"/>
        <w:rPr>
          <w:rFonts w:asciiTheme="majorHAnsi" w:hAnsiTheme="majorHAnsi"/>
        </w:rPr>
      </w:pPr>
      <w:r w:rsidRPr="00481EC7">
        <w:rPr>
          <w:rFonts w:asciiTheme="majorHAnsi" w:hAnsiTheme="majorHAnsi"/>
        </w:rPr>
        <w:t xml:space="preserve">If you do wish to take part please complete your contact details using the enclosed form and return to us using the FREEPOST envelope we have provided. </w:t>
      </w:r>
      <w:r w:rsidR="00C82383" w:rsidRPr="00481EC7">
        <w:rPr>
          <w:rFonts w:asciiTheme="majorHAnsi" w:hAnsiTheme="majorHAnsi"/>
        </w:rPr>
        <w:t xml:space="preserve">We will then call you to arrange the next steps. </w:t>
      </w:r>
      <w:r w:rsidRPr="00481EC7">
        <w:rPr>
          <w:rFonts w:asciiTheme="majorHAnsi" w:hAnsiTheme="majorHAnsi"/>
        </w:rPr>
        <w:t xml:space="preserve">Or </w:t>
      </w:r>
      <w:r w:rsidR="00C82383" w:rsidRPr="00481EC7">
        <w:rPr>
          <w:rFonts w:asciiTheme="majorHAnsi" w:hAnsiTheme="majorHAnsi"/>
        </w:rPr>
        <w:t xml:space="preserve">if you prefer </w:t>
      </w:r>
      <w:r w:rsidRPr="00481EC7">
        <w:rPr>
          <w:rFonts w:asciiTheme="majorHAnsi" w:hAnsiTheme="majorHAnsi"/>
        </w:rPr>
        <w:t xml:space="preserve">you can contact </w:t>
      </w:r>
      <w:r w:rsidR="006E0E9C" w:rsidRPr="00481EC7">
        <w:rPr>
          <w:rFonts w:asciiTheme="majorHAnsi" w:hAnsiTheme="majorHAnsi"/>
        </w:rPr>
        <w:t>Ms Hannah Rowlands</w:t>
      </w:r>
      <w:r w:rsidR="00C82383" w:rsidRPr="00481EC7">
        <w:rPr>
          <w:rFonts w:asciiTheme="majorHAnsi" w:hAnsiTheme="majorHAnsi"/>
        </w:rPr>
        <w:t xml:space="preserve"> </w:t>
      </w:r>
      <w:r w:rsidRPr="00481EC7">
        <w:rPr>
          <w:rFonts w:asciiTheme="majorHAnsi" w:hAnsiTheme="majorHAnsi"/>
        </w:rPr>
        <w:t xml:space="preserve">directly </w:t>
      </w:r>
      <w:r w:rsidR="00C82383" w:rsidRPr="00481EC7">
        <w:rPr>
          <w:rFonts w:asciiTheme="majorHAnsi" w:hAnsiTheme="majorHAnsi"/>
        </w:rPr>
        <w:t xml:space="preserve">on 020 7679 </w:t>
      </w:r>
      <w:r w:rsidR="006E0E9C" w:rsidRPr="00481EC7">
        <w:rPr>
          <w:rFonts w:asciiTheme="majorHAnsi" w:hAnsiTheme="majorHAnsi"/>
        </w:rPr>
        <w:t>1805</w:t>
      </w:r>
      <w:r w:rsidR="00C82383" w:rsidRPr="00481EC7">
        <w:rPr>
          <w:rFonts w:asciiTheme="majorHAnsi" w:hAnsiTheme="majorHAnsi"/>
        </w:rPr>
        <w:t xml:space="preserve"> or </w:t>
      </w:r>
      <w:r w:rsidR="006E0E9C" w:rsidRPr="00481EC7">
        <w:rPr>
          <w:rFonts w:asciiTheme="majorHAnsi" w:hAnsiTheme="majorHAnsi"/>
        </w:rPr>
        <w:t>h.rowlands</w:t>
      </w:r>
      <w:r w:rsidR="00C82383" w:rsidRPr="00481EC7">
        <w:rPr>
          <w:rFonts w:asciiTheme="majorHAnsi" w:hAnsiTheme="majorHAnsi"/>
        </w:rPr>
        <w:t>@ucl.ac.uk</w:t>
      </w:r>
      <w:r w:rsidRPr="00481EC7">
        <w:rPr>
          <w:rFonts w:asciiTheme="majorHAnsi" w:hAnsiTheme="majorHAnsi"/>
        </w:rPr>
        <w:t xml:space="preserve">. Please contact us within 2 weeks if you are interested in taking part or if you have any further questions about the study. If you change your mind, you are still free to withdraw at any time and without giving a reason. </w:t>
      </w:r>
      <w:r w:rsidR="00E51A63" w:rsidRPr="00481EC7">
        <w:rPr>
          <w:rFonts w:asciiTheme="majorHAnsi" w:hAnsiTheme="majorHAnsi"/>
        </w:rPr>
        <w:t>One of the research team will</w:t>
      </w:r>
      <w:r w:rsidR="003E68E4" w:rsidRPr="00481EC7">
        <w:rPr>
          <w:rFonts w:asciiTheme="majorHAnsi" w:hAnsiTheme="majorHAnsi"/>
        </w:rPr>
        <w:t xml:space="preserve"> then</w:t>
      </w:r>
      <w:r w:rsidR="00E51A63" w:rsidRPr="00481EC7">
        <w:rPr>
          <w:rFonts w:asciiTheme="majorHAnsi" w:hAnsiTheme="majorHAnsi"/>
        </w:rPr>
        <w:t xml:space="preserve"> visit</w:t>
      </w:r>
      <w:r w:rsidR="007B22A6" w:rsidRPr="00481EC7">
        <w:rPr>
          <w:rFonts w:asciiTheme="majorHAnsi" w:hAnsiTheme="majorHAnsi"/>
        </w:rPr>
        <w:t xml:space="preserve"> you </w:t>
      </w:r>
      <w:r w:rsidR="00355DC4" w:rsidRPr="00481EC7">
        <w:rPr>
          <w:rFonts w:asciiTheme="majorHAnsi" w:hAnsiTheme="majorHAnsi"/>
        </w:rPr>
        <w:t xml:space="preserve">to conduct a face-to-face interview. The interview will be held </w:t>
      </w:r>
      <w:r w:rsidR="007B22A6" w:rsidRPr="00481EC7">
        <w:rPr>
          <w:rFonts w:asciiTheme="majorHAnsi" w:hAnsiTheme="majorHAnsi"/>
        </w:rPr>
        <w:t xml:space="preserve">at a </w:t>
      </w:r>
      <w:r w:rsidR="00E51A63" w:rsidRPr="00481EC7">
        <w:rPr>
          <w:rFonts w:asciiTheme="majorHAnsi" w:hAnsiTheme="majorHAnsi"/>
        </w:rPr>
        <w:t xml:space="preserve">time convenient to you and at a </w:t>
      </w:r>
      <w:r w:rsidR="007B22A6" w:rsidRPr="00481EC7">
        <w:rPr>
          <w:rFonts w:asciiTheme="majorHAnsi" w:hAnsiTheme="majorHAnsi"/>
        </w:rPr>
        <w:t xml:space="preserve">place </w:t>
      </w:r>
      <w:r w:rsidR="00355DC4" w:rsidRPr="00481EC7">
        <w:rPr>
          <w:rFonts w:asciiTheme="majorHAnsi" w:hAnsiTheme="majorHAnsi"/>
        </w:rPr>
        <w:t>you find convenient to get to (</w:t>
      </w:r>
      <w:r w:rsidR="00063E56" w:rsidRPr="00481EC7">
        <w:rPr>
          <w:rFonts w:asciiTheme="majorHAnsi" w:hAnsiTheme="majorHAnsi"/>
        </w:rPr>
        <w:t>often at your own home</w:t>
      </w:r>
      <w:r w:rsidR="00355DC4" w:rsidRPr="00481EC7">
        <w:rPr>
          <w:rFonts w:asciiTheme="majorHAnsi" w:hAnsiTheme="majorHAnsi"/>
        </w:rPr>
        <w:t>)</w:t>
      </w:r>
      <w:r w:rsidR="007B22A6" w:rsidRPr="00481EC7">
        <w:rPr>
          <w:rFonts w:asciiTheme="majorHAnsi" w:hAnsiTheme="majorHAnsi"/>
        </w:rPr>
        <w:t xml:space="preserve">. </w:t>
      </w:r>
      <w:r w:rsidR="00E51A63" w:rsidRPr="00481EC7">
        <w:rPr>
          <w:rFonts w:asciiTheme="majorHAnsi" w:hAnsiTheme="majorHAnsi"/>
        </w:rPr>
        <w:t xml:space="preserve">In our experience, most interviews last approximately 1 hour, though you will be free to talk for as you feel willing/able to. </w:t>
      </w:r>
      <w:r w:rsidR="000A2FA1" w:rsidRPr="00481EC7">
        <w:rPr>
          <w:rFonts w:asciiTheme="majorHAnsi" w:hAnsiTheme="majorHAnsi"/>
        </w:rPr>
        <w:t xml:space="preserve">You will </w:t>
      </w:r>
      <w:r w:rsidR="0011395D" w:rsidRPr="00481EC7">
        <w:rPr>
          <w:rFonts w:asciiTheme="majorHAnsi" w:hAnsiTheme="majorHAnsi"/>
        </w:rPr>
        <w:t xml:space="preserve">only </w:t>
      </w:r>
      <w:r w:rsidR="000A2FA1" w:rsidRPr="00481EC7">
        <w:rPr>
          <w:rFonts w:asciiTheme="majorHAnsi" w:hAnsiTheme="majorHAnsi"/>
        </w:rPr>
        <w:t xml:space="preserve">take part in </w:t>
      </w:r>
      <w:r w:rsidR="0011395D" w:rsidRPr="00481EC7">
        <w:rPr>
          <w:rFonts w:asciiTheme="majorHAnsi" w:hAnsiTheme="majorHAnsi"/>
        </w:rPr>
        <w:t>o</w:t>
      </w:r>
      <w:r w:rsidR="000A2FA1" w:rsidRPr="00481EC7">
        <w:rPr>
          <w:rFonts w:asciiTheme="majorHAnsi" w:hAnsiTheme="majorHAnsi"/>
        </w:rPr>
        <w:t xml:space="preserve">ne interview. </w:t>
      </w:r>
      <w:r w:rsidR="00B81418" w:rsidRPr="00481EC7">
        <w:rPr>
          <w:rFonts w:asciiTheme="majorHAnsi" w:hAnsiTheme="majorHAnsi"/>
        </w:rPr>
        <w:t xml:space="preserve">We will ask you to complete a short questionnaire about your </w:t>
      </w:r>
      <w:r w:rsidR="00DC7D10" w:rsidRPr="00481EC7">
        <w:rPr>
          <w:rFonts w:asciiTheme="majorHAnsi" w:hAnsiTheme="majorHAnsi"/>
        </w:rPr>
        <w:t>personal details (such as age, religion, ethnic group)</w:t>
      </w:r>
      <w:r w:rsidR="00B81418" w:rsidRPr="00481EC7">
        <w:rPr>
          <w:rFonts w:asciiTheme="majorHAnsi" w:hAnsiTheme="majorHAnsi"/>
        </w:rPr>
        <w:t xml:space="preserve"> at the end of the interview</w:t>
      </w:r>
      <w:r w:rsidRPr="00481EC7">
        <w:rPr>
          <w:rFonts w:asciiTheme="majorHAnsi" w:hAnsiTheme="majorHAnsi"/>
        </w:rPr>
        <w:t xml:space="preserve">; this will take about </w:t>
      </w:r>
      <w:r w:rsidR="00AC5465" w:rsidRPr="00481EC7">
        <w:rPr>
          <w:rFonts w:asciiTheme="majorHAnsi" w:hAnsiTheme="majorHAnsi"/>
        </w:rPr>
        <w:t>15</w:t>
      </w:r>
      <w:r w:rsidRPr="00481EC7">
        <w:rPr>
          <w:rFonts w:asciiTheme="majorHAnsi" w:hAnsiTheme="majorHAnsi"/>
        </w:rPr>
        <w:t xml:space="preserve"> minutes</w:t>
      </w:r>
      <w:r w:rsidR="00B81418" w:rsidRPr="00481EC7">
        <w:rPr>
          <w:rFonts w:asciiTheme="majorHAnsi" w:hAnsiTheme="majorHAnsi"/>
        </w:rPr>
        <w:t xml:space="preserve">. </w:t>
      </w:r>
      <w:r w:rsidR="00063E56" w:rsidRPr="00481EC7">
        <w:rPr>
          <w:rFonts w:asciiTheme="majorHAnsi" w:hAnsiTheme="majorHAnsi"/>
        </w:rPr>
        <w:t xml:space="preserve">With your consent, we will notify your GP that you are participating in this study. </w:t>
      </w:r>
      <w:r w:rsidR="00E11D0E" w:rsidRPr="00481EC7">
        <w:rPr>
          <w:rFonts w:asciiTheme="majorHAnsi" w:hAnsiTheme="majorHAnsi"/>
        </w:rPr>
        <w:t>All participants will receive a £10 retail voucher as a token of our thanks.</w:t>
      </w:r>
    </w:p>
    <w:p w14:paraId="7DD5EA16" w14:textId="77777777" w:rsidR="00F234EC" w:rsidRPr="00481EC7" w:rsidRDefault="00E51A63" w:rsidP="00E51A63">
      <w:pPr>
        <w:jc w:val="both"/>
        <w:rPr>
          <w:rFonts w:asciiTheme="majorHAnsi" w:hAnsiTheme="majorHAnsi"/>
        </w:rPr>
      </w:pPr>
      <w:r w:rsidRPr="00481EC7">
        <w:rPr>
          <w:rFonts w:asciiTheme="majorHAnsi" w:hAnsiTheme="majorHAnsi"/>
        </w:rPr>
        <w:t xml:space="preserve"> </w:t>
      </w:r>
    </w:p>
    <w:p w14:paraId="12824355" w14:textId="77777777" w:rsidR="0055532F" w:rsidRPr="00481EC7" w:rsidRDefault="0055532F" w:rsidP="00E51A63">
      <w:pPr>
        <w:pStyle w:val="ListParagraph"/>
        <w:numPr>
          <w:ilvl w:val="0"/>
          <w:numId w:val="5"/>
        </w:numPr>
        <w:ind w:left="360"/>
        <w:jc w:val="both"/>
        <w:rPr>
          <w:rFonts w:asciiTheme="majorHAnsi" w:hAnsiTheme="majorHAnsi"/>
          <w:b/>
        </w:rPr>
      </w:pPr>
      <w:r w:rsidRPr="00481EC7">
        <w:rPr>
          <w:rFonts w:asciiTheme="majorHAnsi" w:hAnsiTheme="majorHAnsi"/>
          <w:b/>
        </w:rPr>
        <w:t>What else do I have to do?</w:t>
      </w:r>
    </w:p>
    <w:p w14:paraId="2A5DD8BD" w14:textId="77777777" w:rsidR="0055532F" w:rsidRPr="00481EC7" w:rsidRDefault="0055532F" w:rsidP="00E51A63">
      <w:pPr>
        <w:jc w:val="both"/>
        <w:rPr>
          <w:rFonts w:asciiTheme="majorHAnsi" w:hAnsiTheme="majorHAnsi"/>
        </w:rPr>
      </w:pPr>
      <w:r w:rsidRPr="00481EC7">
        <w:rPr>
          <w:rFonts w:asciiTheme="majorHAnsi" w:hAnsiTheme="majorHAnsi"/>
        </w:rPr>
        <w:t>There are no other requirements and you should carry on as normal.</w:t>
      </w:r>
    </w:p>
    <w:p w14:paraId="40092B7F" w14:textId="77777777" w:rsidR="0011395D" w:rsidRPr="00481EC7" w:rsidRDefault="0011395D" w:rsidP="0011395D">
      <w:pPr>
        <w:jc w:val="both"/>
        <w:rPr>
          <w:rFonts w:asciiTheme="majorHAnsi" w:hAnsiTheme="majorHAnsi"/>
        </w:rPr>
      </w:pPr>
    </w:p>
    <w:p w14:paraId="0A5C3116" w14:textId="5C46FB8F" w:rsidR="0011395D" w:rsidRPr="00481EC7" w:rsidRDefault="0011395D" w:rsidP="0011395D">
      <w:pPr>
        <w:jc w:val="both"/>
        <w:rPr>
          <w:rFonts w:asciiTheme="majorHAnsi" w:hAnsiTheme="majorHAnsi"/>
          <w:b/>
        </w:rPr>
      </w:pPr>
      <w:r w:rsidRPr="00481EC7">
        <w:rPr>
          <w:rFonts w:asciiTheme="majorHAnsi" w:hAnsiTheme="majorHAnsi"/>
          <w:b/>
        </w:rPr>
        <w:t>7. Will I be recorded and how will the recorded media be used?</w:t>
      </w:r>
    </w:p>
    <w:p w14:paraId="0C69CF04" w14:textId="1DAC8EB6" w:rsidR="0011395D" w:rsidRPr="00481EC7" w:rsidRDefault="0011395D" w:rsidP="0011395D">
      <w:pPr>
        <w:jc w:val="both"/>
        <w:rPr>
          <w:rFonts w:asciiTheme="majorHAnsi" w:hAnsiTheme="majorHAnsi"/>
        </w:rPr>
      </w:pPr>
      <w:r w:rsidRPr="00481EC7">
        <w:rPr>
          <w:rFonts w:asciiTheme="majorHAnsi" w:hAnsiTheme="majorHAnsi"/>
        </w:rPr>
        <w:t>With your consent, the interview will be audio-recorded using a handheld device. The audio-tapes from the interviews will be listened to by an external typist</w:t>
      </w:r>
      <w:r w:rsidR="00E7171E" w:rsidRPr="00481EC7">
        <w:rPr>
          <w:rFonts w:asciiTheme="majorHAnsi" w:hAnsiTheme="majorHAnsi"/>
        </w:rPr>
        <w:t xml:space="preserve"> </w:t>
      </w:r>
      <w:r w:rsidR="00C82383" w:rsidRPr="00481EC7">
        <w:rPr>
          <w:rFonts w:asciiTheme="majorHAnsi" w:hAnsiTheme="majorHAnsi"/>
        </w:rPr>
        <w:t>(TP Transcriptions Ltd.</w:t>
      </w:r>
      <w:r w:rsidR="00AC5465" w:rsidRPr="00481EC7">
        <w:rPr>
          <w:rFonts w:asciiTheme="majorHAnsi" w:hAnsiTheme="majorHAnsi"/>
        </w:rPr>
        <w:t>)</w:t>
      </w:r>
      <w:r w:rsidRPr="00481EC7">
        <w:rPr>
          <w:rFonts w:asciiTheme="majorHAnsi" w:hAnsiTheme="majorHAnsi"/>
        </w:rPr>
        <w:t>, who will write down what has been said. They will not know your identity and will keep everything confidential.</w:t>
      </w:r>
      <w:r w:rsidR="00275FF5" w:rsidRPr="00481EC7">
        <w:rPr>
          <w:rFonts w:asciiTheme="majorHAnsi" w:hAnsiTheme="majorHAnsi"/>
        </w:rPr>
        <w:t xml:space="preserve"> The written transcripts will be checked by a member of the research team to make sure they are correct.</w:t>
      </w:r>
      <w:r w:rsidRPr="00481EC7">
        <w:rPr>
          <w:rFonts w:asciiTheme="majorHAnsi" w:hAnsiTheme="majorHAnsi"/>
        </w:rPr>
        <w:t xml:space="preserve"> </w:t>
      </w:r>
      <w:r w:rsidR="001C1666" w:rsidRPr="00481EC7">
        <w:rPr>
          <w:rFonts w:asciiTheme="majorHAnsi" w:hAnsiTheme="majorHAnsi"/>
        </w:rPr>
        <w:t xml:space="preserve">We will keep the audio-recordings for a maximum of 12-months to allow these checks to be made, prior to being deleted. </w:t>
      </w:r>
      <w:r w:rsidRPr="00481EC7">
        <w:rPr>
          <w:rFonts w:asciiTheme="majorHAnsi" w:hAnsiTheme="majorHAnsi"/>
        </w:rPr>
        <w:t>The audio recordings of your interview made during this research will be used only for analysis for research articles and in conference presentations and lectures.  No other use will be made of them without your written permission, and no one outside the project will be allowed access to the original recordings.</w:t>
      </w:r>
    </w:p>
    <w:p w14:paraId="495938F5" w14:textId="77777777" w:rsidR="007E0BAA" w:rsidRPr="00481EC7" w:rsidRDefault="007E0BAA" w:rsidP="0011395D">
      <w:pPr>
        <w:jc w:val="both"/>
        <w:rPr>
          <w:rFonts w:asciiTheme="majorHAnsi" w:hAnsiTheme="majorHAnsi"/>
          <w:b/>
        </w:rPr>
      </w:pPr>
    </w:p>
    <w:p w14:paraId="7EEAE77E" w14:textId="77777777" w:rsidR="00F234EC"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What are any possible disadvantages and risks of taking part? </w:t>
      </w:r>
    </w:p>
    <w:p w14:paraId="14BFBA79" w14:textId="307BB0FB" w:rsidR="00E51A63" w:rsidRPr="00481EC7" w:rsidRDefault="007B22A6" w:rsidP="00E51A63">
      <w:pPr>
        <w:jc w:val="both"/>
        <w:rPr>
          <w:rFonts w:ascii="Calibri" w:hAnsi="Calibri" w:cs="Arial"/>
        </w:rPr>
      </w:pPr>
      <w:r w:rsidRPr="00481EC7">
        <w:rPr>
          <w:rFonts w:asciiTheme="majorHAnsi" w:hAnsiTheme="majorHAnsi"/>
        </w:rPr>
        <w:t xml:space="preserve">It will take time out of your day, but every effort will be made to minimise inconvenience and to ensure your comfort in the interview process. </w:t>
      </w:r>
      <w:r w:rsidR="00063E56" w:rsidRPr="00481EC7">
        <w:rPr>
          <w:rFonts w:asciiTheme="majorHAnsi" w:hAnsiTheme="majorHAnsi"/>
        </w:rPr>
        <w:t>Any travel costs up to a maximum of £</w:t>
      </w:r>
      <w:r w:rsidR="005F0E10" w:rsidRPr="00481EC7">
        <w:rPr>
          <w:rFonts w:asciiTheme="majorHAnsi" w:hAnsiTheme="majorHAnsi"/>
        </w:rPr>
        <w:t>2</w:t>
      </w:r>
      <w:r w:rsidR="00063E56" w:rsidRPr="00481EC7">
        <w:rPr>
          <w:rFonts w:asciiTheme="majorHAnsi" w:hAnsiTheme="majorHAnsi"/>
        </w:rPr>
        <w:t>0 will be reimbursed</w:t>
      </w:r>
      <w:r w:rsidR="000D5B03" w:rsidRPr="00481EC7">
        <w:rPr>
          <w:rFonts w:asciiTheme="majorHAnsi" w:hAnsiTheme="majorHAnsi"/>
        </w:rPr>
        <w:t>; you will need to provide us with your receipt</w:t>
      </w:r>
      <w:r w:rsidR="00063E56" w:rsidRPr="00481EC7">
        <w:rPr>
          <w:rFonts w:asciiTheme="majorHAnsi" w:hAnsiTheme="majorHAnsi"/>
        </w:rPr>
        <w:t xml:space="preserve">. </w:t>
      </w:r>
      <w:r w:rsidRPr="00481EC7">
        <w:rPr>
          <w:rFonts w:asciiTheme="majorHAnsi" w:hAnsiTheme="majorHAnsi"/>
        </w:rPr>
        <w:t xml:space="preserve">Many people value the opportunity to talk about their experiences, but it will be possible to take a break or stop at any point during the interview. If, at the end of the interview, it has brought up issues you wish to discuss further, we </w:t>
      </w:r>
      <w:r w:rsidR="00DC7D10" w:rsidRPr="00481EC7">
        <w:rPr>
          <w:rFonts w:asciiTheme="majorHAnsi" w:hAnsiTheme="majorHAnsi"/>
        </w:rPr>
        <w:t>will</w:t>
      </w:r>
      <w:r w:rsidRPr="00481EC7">
        <w:rPr>
          <w:rFonts w:asciiTheme="majorHAnsi" w:hAnsiTheme="majorHAnsi"/>
        </w:rPr>
        <w:t xml:space="preserve"> refer you to more expert sources of support</w:t>
      </w:r>
      <w:r w:rsidR="00EA7BBE" w:rsidRPr="00481EC7">
        <w:rPr>
          <w:rFonts w:asciiTheme="majorHAnsi" w:hAnsiTheme="majorHAnsi"/>
        </w:rPr>
        <w:t>, such as charities and helplines</w:t>
      </w:r>
      <w:r w:rsidRPr="00481EC7">
        <w:rPr>
          <w:rFonts w:asciiTheme="majorHAnsi" w:hAnsiTheme="majorHAnsi"/>
        </w:rPr>
        <w:t xml:space="preserve">. </w:t>
      </w:r>
      <w:r w:rsidR="00E51A63" w:rsidRPr="00481EC7">
        <w:rPr>
          <w:rFonts w:asciiTheme="majorHAnsi" w:hAnsiTheme="majorHAnsi"/>
        </w:rPr>
        <w:t xml:space="preserve">If any problems become apparent that </w:t>
      </w:r>
      <w:r w:rsidR="00063E56" w:rsidRPr="00481EC7">
        <w:rPr>
          <w:rFonts w:asciiTheme="majorHAnsi" w:hAnsiTheme="majorHAnsi"/>
        </w:rPr>
        <w:t>require support from a medical doctor</w:t>
      </w:r>
      <w:r w:rsidR="00E51A63" w:rsidRPr="00481EC7">
        <w:rPr>
          <w:rFonts w:asciiTheme="majorHAnsi" w:hAnsiTheme="majorHAnsi"/>
        </w:rPr>
        <w:t xml:space="preserve"> we will advise you to contact your GP so that you can seek medical treatment as early as possible. </w:t>
      </w:r>
      <w:r w:rsidR="000A2FA1" w:rsidRPr="00481EC7">
        <w:rPr>
          <w:rFonts w:ascii="Calibri" w:hAnsi="Calibri" w:cs="Arial"/>
        </w:rPr>
        <w:t>If you tell us something that suggests that you</w:t>
      </w:r>
      <w:r w:rsidR="00C82383" w:rsidRPr="00481EC7">
        <w:rPr>
          <w:rFonts w:ascii="Calibri" w:hAnsi="Calibri" w:cs="Arial"/>
        </w:rPr>
        <w:t>,</w:t>
      </w:r>
      <w:r w:rsidR="000A2FA1" w:rsidRPr="00481EC7">
        <w:rPr>
          <w:rFonts w:ascii="Calibri" w:hAnsi="Calibri" w:cs="Arial"/>
        </w:rPr>
        <w:t xml:space="preserve"> or someone you know</w:t>
      </w:r>
      <w:r w:rsidR="00C82383" w:rsidRPr="00481EC7">
        <w:rPr>
          <w:rFonts w:ascii="Calibri" w:hAnsi="Calibri" w:cs="Arial"/>
        </w:rPr>
        <w:t>,</w:t>
      </w:r>
      <w:r w:rsidR="000A2FA1" w:rsidRPr="00481EC7">
        <w:rPr>
          <w:rFonts w:ascii="Calibri" w:hAnsi="Calibri" w:cs="Arial"/>
        </w:rPr>
        <w:t xml:space="preserve"> is at risk of serious harm, we are obliged to inform your GP. This is so that you can be referred for more support.</w:t>
      </w:r>
    </w:p>
    <w:p w14:paraId="1A616470" w14:textId="77777777" w:rsidR="00F234EC" w:rsidRPr="00481EC7" w:rsidRDefault="00F234EC" w:rsidP="00E51A63">
      <w:pPr>
        <w:pStyle w:val="ListParagraph"/>
        <w:ind w:left="0"/>
        <w:jc w:val="both"/>
        <w:rPr>
          <w:rFonts w:asciiTheme="majorHAnsi" w:hAnsiTheme="majorHAnsi"/>
        </w:rPr>
      </w:pPr>
    </w:p>
    <w:p w14:paraId="2556E42C" w14:textId="77777777" w:rsidR="00F234EC"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What are the possible benefits of taking part? </w:t>
      </w:r>
    </w:p>
    <w:p w14:paraId="6C3A74C7" w14:textId="144292C5" w:rsidR="007328DE" w:rsidRDefault="007B22A6" w:rsidP="007328DE">
      <w:pPr>
        <w:jc w:val="both"/>
        <w:rPr>
          <w:rFonts w:asciiTheme="majorHAnsi" w:hAnsiTheme="majorHAnsi"/>
        </w:rPr>
      </w:pPr>
      <w:r w:rsidRPr="00481EC7">
        <w:rPr>
          <w:rFonts w:asciiTheme="majorHAnsi" w:hAnsiTheme="majorHAnsi"/>
        </w:rPr>
        <w:t xml:space="preserve">Although this research is unlikely to be of direct benefit to you, it will give you the opportunity to talk about your experiences and express your opinion on a variety of subjects to an interested, non-judgemental listener who is not involved in your medical care. </w:t>
      </w:r>
      <w:r w:rsidR="007328DE" w:rsidRPr="00481EC7">
        <w:rPr>
          <w:rFonts w:asciiTheme="majorHAnsi" w:hAnsiTheme="majorHAnsi"/>
        </w:rPr>
        <w:t xml:space="preserve">The results of this study </w:t>
      </w:r>
      <w:r w:rsidR="00CC6E7E" w:rsidRPr="00481EC7">
        <w:rPr>
          <w:rFonts w:asciiTheme="majorHAnsi" w:hAnsiTheme="majorHAnsi"/>
        </w:rPr>
        <w:t xml:space="preserve">may </w:t>
      </w:r>
      <w:r w:rsidR="007328DE" w:rsidRPr="00481EC7">
        <w:rPr>
          <w:rFonts w:asciiTheme="majorHAnsi" w:hAnsiTheme="majorHAnsi"/>
        </w:rPr>
        <w:t xml:space="preserve">help advance our knowledge of the links between the mind and the body and may help to develop new methods of improving patient care.  </w:t>
      </w:r>
      <w:r w:rsidR="00E11D0E" w:rsidRPr="00481EC7">
        <w:rPr>
          <w:rFonts w:asciiTheme="majorHAnsi" w:hAnsiTheme="majorHAnsi"/>
        </w:rPr>
        <w:t xml:space="preserve">All participants will receive a £10 retail voucher as a token of our thanks. </w:t>
      </w:r>
    </w:p>
    <w:p w14:paraId="59055BD8" w14:textId="77777777" w:rsidR="00F96478" w:rsidRPr="00481EC7" w:rsidRDefault="00F96478" w:rsidP="007328DE">
      <w:pPr>
        <w:jc w:val="both"/>
        <w:rPr>
          <w:rFonts w:asciiTheme="majorHAnsi" w:hAnsiTheme="majorHAnsi"/>
        </w:rPr>
      </w:pPr>
    </w:p>
    <w:p w14:paraId="5EB5C28F" w14:textId="77777777" w:rsidR="00E51A63" w:rsidRPr="00481EC7" w:rsidRDefault="00E51A63" w:rsidP="00E51A63">
      <w:pPr>
        <w:pStyle w:val="ListParagraph"/>
        <w:numPr>
          <w:ilvl w:val="0"/>
          <w:numId w:val="5"/>
        </w:numPr>
        <w:ind w:left="360"/>
        <w:jc w:val="both"/>
        <w:rPr>
          <w:rFonts w:asciiTheme="majorHAnsi" w:hAnsiTheme="majorHAnsi"/>
          <w:b/>
        </w:rPr>
      </w:pPr>
      <w:r w:rsidRPr="00481EC7">
        <w:rPr>
          <w:rFonts w:asciiTheme="majorHAnsi" w:hAnsiTheme="majorHAnsi"/>
          <w:b/>
        </w:rPr>
        <w:t>Will my taking part in this study be kept confidential?</w:t>
      </w:r>
    </w:p>
    <w:p w14:paraId="7DF5C681" w14:textId="3F637DA2" w:rsidR="00E51A63" w:rsidRPr="00481EC7" w:rsidRDefault="00E51A63" w:rsidP="009E1F9A">
      <w:pPr>
        <w:jc w:val="both"/>
        <w:rPr>
          <w:rFonts w:asciiTheme="majorHAnsi" w:hAnsiTheme="majorHAnsi"/>
        </w:rPr>
      </w:pPr>
      <w:r w:rsidRPr="00481EC7">
        <w:rPr>
          <w:rFonts w:asciiTheme="majorHAnsi" w:hAnsiTheme="majorHAnsi"/>
        </w:rPr>
        <w:t xml:space="preserve">We want to emphasise that all results obtained will be strictly confidential and will only be used for research purposes. All personal information will </w:t>
      </w:r>
      <w:r w:rsidR="00AC5465" w:rsidRPr="00481EC7">
        <w:rPr>
          <w:rFonts w:asciiTheme="majorHAnsi" w:hAnsiTheme="majorHAnsi"/>
        </w:rPr>
        <w:t xml:space="preserve">be </w:t>
      </w:r>
      <w:r w:rsidRPr="00481EC7">
        <w:rPr>
          <w:rFonts w:asciiTheme="majorHAnsi" w:hAnsiTheme="majorHAnsi"/>
        </w:rPr>
        <w:t xml:space="preserve">kept separately to your name and address so that you cannot be recognised from it. All paper questionnaires will be kept in locked filing cabinets, in locked offices, accessible only to members of the research team. </w:t>
      </w:r>
      <w:r w:rsidR="00851212" w:rsidRPr="00481EC7">
        <w:rPr>
          <w:rFonts w:asciiTheme="majorHAnsi" w:hAnsiTheme="majorHAnsi"/>
        </w:rPr>
        <w:t xml:space="preserve">Audio recordings will be accessible only by the research team and an external typist who will write down what you have said; this external typist will not know who you are and will keep everything </w:t>
      </w:r>
      <w:r w:rsidR="00851212" w:rsidRPr="00722BA0">
        <w:rPr>
          <w:rFonts w:asciiTheme="majorHAnsi" w:hAnsiTheme="majorHAnsi"/>
        </w:rPr>
        <w:t xml:space="preserve">confidential. </w:t>
      </w:r>
      <w:r w:rsidRPr="00722BA0">
        <w:rPr>
          <w:rFonts w:asciiTheme="majorHAnsi" w:hAnsiTheme="majorHAnsi"/>
        </w:rPr>
        <w:t xml:space="preserve">In compliance with UCL regulations </w:t>
      </w:r>
      <w:r w:rsidRPr="00722BA0">
        <w:rPr>
          <w:rFonts w:asciiTheme="majorHAnsi" w:hAnsiTheme="majorHAnsi"/>
          <w:highlight w:val="yellow"/>
        </w:rPr>
        <w:t>all</w:t>
      </w:r>
      <w:r w:rsidR="00A9243A" w:rsidRPr="00722BA0">
        <w:rPr>
          <w:rFonts w:asciiTheme="majorHAnsi" w:hAnsiTheme="majorHAnsi"/>
          <w:highlight w:val="yellow"/>
        </w:rPr>
        <w:t xml:space="preserve"> non-identifiable </w:t>
      </w:r>
      <w:r w:rsidR="00DF740C" w:rsidRPr="00722BA0">
        <w:rPr>
          <w:rFonts w:asciiTheme="majorHAnsi" w:hAnsiTheme="majorHAnsi"/>
          <w:highlight w:val="yellow"/>
        </w:rPr>
        <w:t>research</w:t>
      </w:r>
      <w:r w:rsidRPr="00722BA0">
        <w:rPr>
          <w:rFonts w:asciiTheme="majorHAnsi" w:hAnsiTheme="majorHAnsi"/>
          <w:highlight w:val="yellow"/>
        </w:rPr>
        <w:t xml:space="preserve"> data</w:t>
      </w:r>
      <w:r w:rsidRPr="00722BA0">
        <w:rPr>
          <w:rFonts w:asciiTheme="majorHAnsi" w:hAnsiTheme="majorHAnsi"/>
        </w:rPr>
        <w:t xml:space="preserve"> will be stored for up to </w:t>
      </w:r>
      <w:r w:rsidR="00521B70" w:rsidRPr="00722BA0">
        <w:rPr>
          <w:rFonts w:asciiTheme="majorHAnsi" w:hAnsiTheme="majorHAnsi"/>
          <w:highlight w:val="yellow"/>
        </w:rPr>
        <w:t>20</w:t>
      </w:r>
      <w:r w:rsidRPr="00722BA0">
        <w:rPr>
          <w:rFonts w:asciiTheme="majorHAnsi" w:hAnsiTheme="majorHAnsi"/>
          <w:highlight w:val="yellow"/>
        </w:rPr>
        <w:t xml:space="preserve"> years</w:t>
      </w:r>
      <w:r w:rsidRPr="00722BA0">
        <w:rPr>
          <w:rFonts w:asciiTheme="majorHAnsi" w:hAnsiTheme="majorHAnsi"/>
        </w:rPr>
        <w:t xml:space="preserve"> before being destroyed. Ever</w:t>
      </w:r>
      <w:r w:rsidRPr="00481EC7">
        <w:rPr>
          <w:rFonts w:asciiTheme="majorHAnsi" w:hAnsiTheme="majorHAnsi"/>
        </w:rPr>
        <w:t xml:space="preserve">y step will be taken to </w:t>
      </w:r>
      <w:r w:rsidR="00DC7D10" w:rsidRPr="00481EC7">
        <w:rPr>
          <w:rFonts w:asciiTheme="majorHAnsi" w:hAnsiTheme="majorHAnsi"/>
        </w:rPr>
        <w:t>en</w:t>
      </w:r>
      <w:r w:rsidRPr="00481EC7">
        <w:rPr>
          <w:rFonts w:asciiTheme="majorHAnsi" w:hAnsiTheme="majorHAnsi"/>
        </w:rPr>
        <w:t>sure your anonymity</w:t>
      </w:r>
      <w:r w:rsidR="009E1F9A" w:rsidRPr="00481EC7">
        <w:rPr>
          <w:rFonts w:asciiTheme="majorHAnsi" w:hAnsiTheme="majorHAnsi"/>
        </w:rPr>
        <w:t xml:space="preserve"> in publications arising from this research</w:t>
      </w:r>
      <w:r w:rsidRPr="00481EC7">
        <w:rPr>
          <w:rFonts w:asciiTheme="majorHAnsi" w:hAnsiTheme="majorHAnsi"/>
        </w:rPr>
        <w:t xml:space="preserve">. </w:t>
      </w:r>
    </w:p>
    <w:p w14:paraId="4D74F930" w14:textId="7C14C23E" w:rsidR="00851212" w:rsidRPr="00481EC7" w:rsidRDefault="00851212" w:rsidP="009E1F9A">
      <w:pPr>
        <w:jc w:val="both"/>
        <w:rPr>
          <w:rFonts w:asciiTheme="majorHAnsi" w:hAnsiTheme="majorHAnsi"/>
        </w:rPr>
      </w:pPr>
    </w:p>
    <w:p w14:paraId="436CB01F" w14:textId="1D2393FD" w:rsidR="00851212" w:rsidRPr="00481EC7" w:rsidRDefault="00851212" w:rsidP="00851212">
      <w:pPr>
        <w:pStyle w:val="ListParagraph"/>
        <w:numPr>
          <w:ilvl w:val="0"/>
          <w:numId w:val="5"/>
        </w:numPr>
        <w:ind w:left="360"/>
        <w:jc w:val="both"/>
        <w:rPr>
          <w:rFonts w:asciiTheme="majorHAnsi" w:hAnsiTheme="majorHAnsi"/>
          <w:b/>
        </w:rPr>
      </w:pPr>
      <w:r w:rsidRPr="00481EC7">
        <w:rPr>
          <w:rFonts w:asciiTheme="majorHAnsi" w:hAnsiTheme="majorHAnsi"/>
          <w:b/>
        </w:rPr>
        <w:t>Limits to confidentiality</w:t>
      </w:r>
    </w:p>
    <w:p w14:paraId="790CC695" w14:textId="082C7482" w:rsidR="00851212" w:rsidRPr="00481EC7" w:rsidRDefault="00851212" w:rsidP="00851212">
      <w:pPr>
        <w:jc w:val="both"/>
        <w:rPr>
          <w:rFonts w:asciiTheme="majorHAnsi" w:hAnsiTheme="majorHAnsi"/>
        </w:rPr>
      </w:pPr>
      <w:r w:rsidRPr="00481EC7">
        <w:rPr>
          <w:rFonts w:asciiTheme="majorHAnsi" w:hAnsiTheme="majorHAnsi"/>
        </w:rPr>
        <w:t>Confidentiality will be respected unless there are compelling and legitimate reasons for this to be breached such as concerns</w:t>
      </w:r>
      <w:r w:rsidR="00C82383" w:rsidRPr="00481EC7">
        <w:rPr>
          <w:rFonts w:asciiTheme="majorHAnsi" w:hAnsiTheme="majorHAnsi"/>
        </w:rPr>
        <w:t xml:space="preserve"> for your personal wellbeing. </w:t>
      </w:r>
      <w:r w:rsidR="00521B70" w:rsidRPr="00481EC7">
        <w:rPr>
          <w:rFonts w:asciiTheme="majorHAnsi" w:hAnsiTheme="majorHAnsi"/>
        </w:rPr>
        <w:t>If there is indication of risk of harm to yourself or others your confidentiality will be broken.</w:t>
      </w:r>
    </w:p>
    <w:p w14:paraId="58CD4BE8" w14:textId="77777777" w:rsidR="00E51A63" w:rsidRPr="00481EC7" w:rsidRDefault="00E51A63" w:rsidP="00E51A63">
      <w:pPr>
        <w:jc w:val="both"/>
        <w:rPr>
          <w:rFonts w:asciiTheme="majorHAnsi" w:hAnsiTheme="majorHAnsi"/>
        </w:rPr>
      </w:pPr>
    </w:p>
    <w:p w14:paraId="56E5E5A9" w14:textId="77777777" w:rsidR="00F234EC"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What will happen if I don’t want to carry on with the study?</w:t>
      </w:r>
    </w:p>
    <w:p w14:paraId="4CA87131" w14:textId="7CFB1F8D" w:rsidR="00F234EC" w:rsidRPr="00481EC7" w:rsidRDefault="007B22A6" w:rsidP="00E51A63">
      <w:pPr>
        <w:jc w:val="both"/>
        <w:rPr>
          <w:rFonts w:asciiTheme="majorHAnsi" w:hAnsiTheme="majorHAnsi"/>
        </w:rPr>
      </w:pPr>
      <w:r w:rsidRPr="00481EC7">
        <w:rPr>
          <w:rFonts w:asciiTheme="majorHAnsi" w:hAnsiTheme="majorHAnsi"/>
        </w:rPr>
        <w:t xml:space="preserve">If you agree to be interviewed, you can withdraw at any time during </w:t>
      </w:r>
      <w:r w:rsidR="00120A18" w:rsidRPr="00481EC7">
        <w:rPr>
          <w:rFonts w:asciiTheme="majorHAnsi" w:hAnsiTheme="majorHAnsi"/>
        </w:rPr>
        <w:t xml:space="preserve">the interview </w:t>
      </w:r>
      <w:r w:rsidRPr="00481EC7">
        <w:rPr>
          <w:rFonts w:asciiTheme="majorHAnsi" w:hAnsiTheme="majorHAnsi"/>
        </w:rPr>
        <w:t xml:space="preserve">or </w:t>
      </w:r>
      <w:r w:rsidR="00A3412C" w:rsidRPr="00481EC7">
        <w:rPr>
          <w:rFonts w:asciiTheme="majorHAnsi" w:hAnsiTheme="majorHAnsi"/>
        </w:rPr>
        <w:t>any time</w:t>
      </w:r>
      <w:r w:rsidR="00120A18" w:rsidRPr="00481EC7">
        <w:rPr>
          <w:rFonts w:asciiTheme="majorHAnsi" w:hAnsiTheme="majorHAnsi"/>
        </w:rPr>
        <w:t xml:space="preserve"> </w:t>
      </w:r>
      <w:r w:rsidRPr="00481EC7">
        <w:rPr>
          <w:rFonts w:asciiTheme="majorHAnsi" w:hAnsiTheme="majorHAnsi"/>
        </w:rPr>
        <w:t>after the interview</w:t>
      </w:r>
      <w:r w:rsidR="00063E56" w:rsidRPr="00481EC7">
        <w:rPr>
          <w:rFonts w:asciiTheme="majorHAnsi" w:hAnsiTheme="majorHAnsi"/>
        </w:rPr>
        <w:t>, without giving a reason</w:t>
      </w:r>
      <w:r w:rsidRPr="00481EC7">
        <w:rPr>
          <w:rFonts w:asciiTheme="majorHAnsi" w:hAnsiTheme="majorHAnsi"/>
        </w:rPr>
        <w:t xml:space="preserve">. </w:t>
      </w:r>
      <w:r w:rsidR="00063E56" w:rsidRPr="00481EC7">
        <w:rPr>
          <w:rFonts w:asciiTheme="majorHAnsi" w:hAnsiTheme="majorHAnsi"/>
        </w:rPr>
        <w:t>If you become sick or unwell and decide not to continue, you are free to withdraw</w:t>
      </w:r>
      <w:r w:rsidR="00120A18" w:rsidRPr="00481EC7">
        <w:rPr>
          <w:rFonts w:asciiTheme="majorHAnsi" w:hAnsiTheme="majorHAnsi"/>
        </w:rPr>
        <w:t xml:space="preserve"> at any time, without giving a reason.</w:t>
      </w:r>
      <w:r w:rsidR="00063E56" w:rsidRPr="00481EC7">
        <w:rPr>
          <w:rFonts w:asciiTheme="majorHAnsi" w:hAnsiTheme="majorHAnsi"/>
        </w:rPr>
        <w:t xml:space="preserve"> </w:t>
      </w:r>
      <w:r w:rsidRPr="00481EC7">
        <w:rPr>
          <w:rFonts w:asciiTheme="majorHAnsi" w:hAnsiTheme="majorHAnsi"/>
        </w:rPr>
        <w:t xml:space="preserve">However, </w:t>
      </w:r>
      <w:r w:rsidR="00851212" w:rsidRPr="00481EC7">
        <w:rPr>
          <w:rFonts w:asciiTheme="majorHAnsi" w:hAnsiTheme="majorHAnsi"/>
        </w:rPr>
        <w:t xml:space="preserve">with your consent </w:t>
      </w:r>
      <w:r w:rsidRPr="00481EC7">
        <w:rPr>
          <w:rFonts w:asciiTheme="majorHAnsi" w:hAnsiTheme="majorHAnsi"/>
        </w:rPr>
        <w:t xml:space="preserve">we would ask to be able to use all data collected up to the point of your withdrawal, which would be kept subject to confidentiality procedures. </w:t>
      </w:r>
    </w:p>
    <w:p w14:paraId="48F653B7" w14:textId="77777777" w:rsidR="00B50508" w:rsidRPr="00481EC7" w:rsidRDefault="00B50508" w:rsidP="00E51A63">
      <w:pPr>
        <w:jc w:val="both"/>
        <w:rPr>
          <w:rFonts w:asciiTheme="majorHAnsi" w:hAnsiTheme="majorHAnsi"/>
        </w:rPr>
      </w:pPr>
    </w:p>
    <w:p w14:paraId="26940D02" w14:textId="4DDA1F3D" w:rsidR="00B50508" w:rsidRPr="00481EC7" w:rsidRDefault="00B50508" w:rsidP="00B50508">
      <w:pPr>
        <w:pStyle w:val="ListParagraph"/>
        <w:numPr>
          <w:ilvl w:val="0"/>
          <w:numId w:val="5"/>
        </w:numPr>
        <w:ind w:left="360"/>
        <w:jc w:val="both"/>
        <w:rPr>
          <w:rFonts w:asciiTheme="majorHAnsi" w:hAnsiTheme="majorHAnsi"/>
          <w:b/>
        </w:rPr>
      </w:pPr>
      <w:r w:rsidRPr="00481EC7">
        <w:rPr>
          <w:rFonts w:asciiTheme="majorHAnsi" w:hAnsiTheme="majorHAnsi"/>
          <w:b/>
        </w:rPr>
        <w:t>What if there is a problem?</w:t>
      </w:r>
    </w:p>
    <w:p w14:paraId="397E816E" w14:textId="330893DA" w:rsidR="00F61D99" w:rsidRPr="00481EC7" w:rsidRDefault="009E1F9A" w:rsidP="00B50508">
      <w:pPr>
        <w:jc w:val="both"/>
        <w:rPr>
          <w:rFonts w:asciiTheme="majorHAnsi" w:hAnsiTheme="majorHAnsi"/>
        </w:rPr>
      </w:pPr>
      <w:r w:rsidRPr="00481EC7">
        <w:rPr>
          <w:rFonts w:asciiTheme="majorHAnsi" w:hAnsiTheme="majorHAnsi"/>
        </w:rPr>
        <w:t xml:space="preserve">We do not expect you to suffer any adverse effects from this study and every care will be taken to ensure your wellbeing and safety is not compromised during the course of the study. </w:t>
      </w:r>
      <w:bookmarkStart w:id="4" w:name="_Toc318795098"/>
      <w:r w:rsidR="00F61D99" w:rsidRPr="00481EC7">
        <w:rPr>
          <w:rFonts w:asciiTheme="majorHAnsi" w:hAnsiTheme="majorHAnsi"/>
        </w:rPr>
        <w:t>If you wish to complain, or have any concerns about any aspect of the way you have been approached or treated by members of staff you may have experienced due to your participation in the research, National Health Service or UCL complaints mechanisms are available to you.</w:t>
      </w:r>
      <w:r w:rsidR="00B50508" w:rsidRPr="00481EC7">
        <w:rPr>
          <w:rFonts w:asciiTheme="majorHAnsi" w:hAnsiTheme="majorHAnsi"/>
        </w:rPr>
        <w:t xml:space="preserve"> Your local Patient Advice and Liaison Service is available to you. They offer confidential advice, support and information on health-related matters.  Please ask a member of the research team</w:t>
      </w:r>
      <w:r w:rsidR="00F61D99" w:rsidRPr="00481EC7">
        <w:rPr>
          <w:rFonts w:asciiTheme="majorHAnsi" w:hAnsiTheme="majorHAnsi"/>
        </w:rPr>
        <w:t xml:space="preserve"> if you would like more information on this</w:t>
      </w:r>
      <w:bookmarkEnd w:id="4"/>
      <w:r w:rsidR="00B50508" w:rsidRPr="00481EC7">
        <w:rPr>
          <w:rFonts w:asciiTheme="majorHAnsi" w:hAnsiTheme="majorHAnsi"/>
        </w:rPr>
        <w:t xml:space="preserve">. </w:t>
      </w:r>
      <w:r w:rsidR="00F61D99" w:rsidRPr="00481EC7">
        <w:rPr>
          <w:rFonts w:asciiTheme="majorHAnsi" w:hAnsiTheme="majorHAnsi"/>
        </w:rPr>
        <w:t xml:space="preserve">In the unlikely event that you are harmed by taking part in this study, compensation may be available. </w:t>
      </w:r>
      <w:bookmarkStart w:id="5" w:name="_Toc318795099"/>
      <w:r w:rsidR="00F61D99" w:rsidRPr="00481EC7">
        <w:rPr>
          <w:rFonts w:asciiTheme="majorHAnsi" w:hAnsiTheme="majorHAnsi"/>
        </w:rPr>
        <w:t>If you suspect that the harm is the result of the Sponsor’s (</w:t>
      </w:r>
      <w:r w:rsidR="00AC5465" w:rsidRPr="00481EC7">
        <w:rPr>
          <w:rFonts w:asciiTheme="majorHAnsi" w:hAnsiTheme="majorHAnsi"/>
        </w:rPr>
        <w:t>UCL</w:t>
      </w:r>
      <w:r w:rsidR="00F61D99" w:rsidRPr="00481EC7">
        <w:rPr>
          <w:rFonts w:asciiTheme="majorHAnsi" w:hAnsiTheme="majorHAnsi"/>
        </w:rPr>
        <w:t xml:space="preserve">) or </w:t>
      </w:r>
      <w:r w:rsidR="00B50508" w:rsidRPr="00481EC7">
        <w:rPr>
          <w:rFonts w:asciiTheme="majorHAnsi" w:hAnsiTheme="majorHAnsi"/>
        </w:rPr>
        <w:t xml:space="preserve">your GP’s </w:t>
      </w:r>
      <w:r w:rsidR="00F61D99" w:rsidRPr="00481EC7">
        <w:rPr>
          <w:rFonts w:asciiTheme="majorHAnsi" w:hAnsiTheme="majorHAnsi"/>
        </w:rPr>
        <w:t>negligence then you may be able to claim compensation.  After discussing with</w:t>
      </w:r>
      <w:r w:rsidR="00B50508" w:rsidRPr="00481EC7">
        <w:rPr>
          <w:rFonts w:asciiTheme="majorHAnsi" w:hAnsiTheme="majorHAnsi"/>
        </w:rPr>
        <w:t xml:space="preserve"> a member of the research team</w:t>
      </w:r>
      <w:r w:rsidR="00F61D99" w:rsidRPr="00481EC7">
        <w:rPr>
          <w:rFonts w:asciiTheme="majorHAnsi" w:hAnsiTheme="majorHAnsi"/>
        </w:rPr>
        <w:t xml:space="preserve">, please make the claim in writing to </w:t>
      </w:r>
      <w:r w:rsidR="00B50508" w:rsidRPr="00481EC7">
        <w:rPr>
          <w:rFonts w:asciiTheme="majorHAnsi" w:hAnsiTheme="majorHAnsi"/>
        </w:rPr>
        <w:t>Dr Lydia Poole</w:t>
      </w:r>
      <w:r w:rsidR="00F61D99" w:rsidRPr="00481EC7">
        <w:rPr>
          <w:rFonts w:asciiTheme="majorHAnsi" w:hAnsiTheme="majorHAnsi"/>
        </w:rPr>
        <w:t xml:space="preserve"> who is the Chief Investigator for the research and is based at </w:t>
      </w:r>
      <w:r w:rsidR="00B50508" w:rsidRPr="00481EC7">
        <w:rPr>
          <w:rFonts w:asciiTheme="majorHAnsi" w:hAnsiTheme="majorHAnsi"/>
        </w:rPr>
        <w:t>UCL</w:t>
      </w:r>
      <w:r w:rsidR="00F61D99" w:rsidRPr="00481EC7">
        <w:rPr>
          <w:rFonts w:asciiTheme="majorHAnsi" w:hAnsiTheme="majorHAnsi"/>
        </w:rPr>
        <w:t>. The Chief Investigator will then pass the claim to the Sponsor’s Insurers, via the Sponsor’s office. You may have to bear the costs of the legal action initially, and you should consult a lawyer about this.</w:t>
      </w:r>
      <w:bookmarkEnd w:id="5"/>
    </w:p>
    <w:p w14:paraId="062DF9C9" w14:textId="77777777" w:rsidR="00F234EC" w:rsidRPr="00481EC7" w:rsidRDefault="00F234EC" w:rsidP="00E51A63">
      <w:pPr>
        <w:pStyle w:val="ListParagraph"/>
        <w:ind w:left="0"/>
        <w:jc w:val="both"/>
        <w:rPr>
          <w:rFonts w:asciiTheme="majorHAnsi" w:hAnsiTheme="majorHAnsi"/>
        </w:rPr>
      </w:pPr>
    </w:p>
    <w:p w14:paraId="2CD435AA" w14:textId="77777777" w:rsidR="00F234EC"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What will happen to the data? </w:t>
      </w:r>
    </w:p>
    <w:p w14:paraId="641B8396" w14:textId="52410AEE" w:rsidR="00F234EC" w:rsidRPr="00481EC7" w:rsidRDefault="009E1F9A" w:rsidP="009E1F9A">
      <w:pPr>
        <w:jc w:val="both"/>
        <w:rPr>
          <w:rFonts w:asciiTheme="majorHAnsi" w:hAnsiTheme="majorHAnsi"/>
        </w:rPr>
      </w:pPr>
      <w:r w:rsidRPr="00481EC7">
        <w:rPr>
          <w:rFonts w:asciiTheme="majorHAnsi" w:hAnsiTheme="majorHAnsi"/>
        </w:rPr>
        <w:t xml:space="preserve">The results will be analysed and findings subsequently published in scientific journals. </w:t>
      </w:r>
      <w:r w:rsidR="000A2FA1" w:rsidRPr="00481EC7">
        <w:rPr>
          <w:rFonts w:asciiTheme="majorHAnsi" w:hAnsiTheme="majorHAnsi"/>
        </w:rPr>
        <w:t>We may use anonymous quotes from your interview in publications, but y</w:t>
      </w:r>
      <w:r w:rsidRPr="00481EC7">
        <w:rPr>
          <w:rFonts w:asciiTheme="majorHAnsi" w:hAnsiTheme="majorHAnsi"/>
        </w:rPr>
        <w:t>ou will not be identifi</w:t>
      </w:r>
      <w:r w:rsidR="000A2FA1" w:rsidRPr="00481EC7">
        <w:rPr>
          <w:rFonts w:asciiTheme="majorHAnsi" w:hAnsiTheme="majorHAnsi"/>
        </w:rPr>
        <w:t>able</w:t>
      </w:r>
      <w:r w:rsidRPr="00481EC7">
        <w:rPr>
          <w:rFonts w:asciiTheme="majorHAnsi" w:hAnsiTheme="majorHAnsi"/>
        </w:rPr>
        <w:t xml:space="preserve"> in any publication.</w:t>
      </w:r>
      <w:r w:rsidR="00355DC4" w:rsidRPr="00481EC7">
        <w:rPr>
          <w:rFonts w:asciiTheme="majorHAnsi" w:hAnsiTheme="majorHAnsi"/>
        </w:rPr>
        <w:t xml:space="preserve"> The transcripts from the interviews will be fully anonymised and upload</w:t>
      </w:r>
      <w:r w:rsidR="007E0BAA" w:rsidRPr="00481EC7">
        <w:rPr>
          <w:rFonts w:asciiTheme="majorHAnsi" w:hAnsiTheme="majorHAnsi"/>
        </w:rPr>
        <w:t>ed online</w:t>
      </w:r>
      <w:r w:rsidR="00355DC4" w:rsidRPr="00481EC7">
        <w:rPr>
          <w:rFonts w:asciiTheme="majorHAnsi" w:hAnsiTheme="majorHAnsi"/>
        </w:rPr>
        <w:t xml:space="preserve"> to the UK Data Service once this study is complete.</w:t>
      </w:r>
      <w:r w:rsidR="007E0BAA" w:rsidRPr="00481EC7">
        <w:rPr>
          <w:rFonts w:asciiTheme="majorHAnsi" w:hAnsiTheme="majorHAnsi"/>
        </w:rPr>
        <w:t xml:space="preserve"> W</w:t>
      </w:r>
      <w:r w:rsidR="00355DC4" w:rsidRPr="00481EC7">
        <w:rPr>
          <w:rFonts w:asciiTheme="majorHAnsi" w:hAnsiTheme="majorHAnsi"/>
        </w:rPr>
        <w:t xml:space="preserve">e wish to reassure you that </w:t>
      </w:r>
      <w:r w:rsidR="007E0BAA" w:rsidRPr="00481EC7">
        <w:rPr>
          <w:rFonts w:asciiTheme="majorHAnsi" w:hAnsiTheme="majorHAnsi"/>
        </w:rPr>
        <w:t>your</w:t>
      </w:r>
      <w:r w:rsidR="00355DC4" w:rsidRPr="00481EC7">
        <w:rPr>
          <w:rFonts w:asciiTheme="majorHAnsi" w:hAnsiTheme="majorHAnsi"/>
        </w:rPr>
        <w:t xml:space="preserve"> data will be </w:t>
      </w:r>
      <w:r w:rsidR="007E0BAA" w:rsidRPr="00481EC7">
        <w:rPr>
          <w:rFonts w:asciiTheme="majorHAnsi" w:hAnsiTheme="majorHAnsi"/>
        </w:rPr>
        <w:t>completely anonymous</w:t>
      </w:r>
      <w:r w:rsidR="00355DC4" w:rsidRPr="00481EC7">
        <w:rPr>
          <w:rFonts w:asciiTheme="majorHAnsi" w:hAnsiTheme="majorHAnsi"/>
        </w:rPr>
        <w:t xml:space="preserve"> and it will not be possible t</w:t>
      </w:r>
      <w:r w:rsidR="007E0BAA" w:rsidRPr="00481EC7">
        <w:rPr>
          <w:rFonts w:asciiTheme="majorHAnsi" w:hAnsiTheme="majorHAnsi"/>
        </w:rPr>
        <w:t>o</w:t>
      </w:r>
      <w:r w:rsidR="00355DC4" w:rsidRPr="00481EC7">
        <w:rPr>
          <w:rFonts w:asciiTheme="majorHAnsi" w:hAnsiTheme="majorHAnsi"/>
        </w:rPr>
        <w:t xml:space="preserve"> identify you in anyway. This means any references to </w:t>
      </w:r>
      <w:r w:rsidR="007E0BAA" w:rsidRPr="00481EC7">
        <w:rPr>
          <w:rFonts w:asciiTheme="majorHAnsi" w:hAnsiTheme="majorHAnsi"/>
        </w:rPr>
        <w:t>any names of people and places will be removed to ensure you cannot be personally identified.</w:t>
      </w:r>
      <w:r w:rsidR="00851212" w:rsidRPr="00481EC7">
        <w:rPr>
          <w:rFonts w:asciiTheme="majorHAnsi" w:hAnsiTheme="majorHAnsi"/>
        </w:rPr>
        <w:t xml:space="preserve"> This study will be conducted in accordance </w:t>
      </w:r>
      <w:r w:rsidR="001D0EA4" w:rsidRPr="00481EC7">
        <w:rPr>
          <w:rFonts w:asciiTheme="majorHAnsi" w:hAnsiTheme="majorHAnsi"/>
        </w:rPr>
        <w:t>with</w:t>
      </w:r>
      <w:r w:rsidR="00851212" w:rsidRPr="00481EC7">
        <w:rPr>
          <w:rFonts w:asciiTheme="majorHAnsi" w:hAnsiTheme="majorHAnsi"/>
        </w:rPr>
        <w:t xml:space="preserve"> the </w:t>
      </w:r>
      <w:r w:rsidR="00EA7BBE" w:rsidRPr="00481EC7">
        <w:rPr>
          <w:rFonts w:asciiTheme="majorHAnsi" w:hAnsiTheme="majorHAnsi"/>
        </w:rPr>
        <w:t>General Data Protection Regulation</w:t>
      </w:r>
      <w:r w:rsidR="00851212" w:rsidRPr="00481EC7">
        <w:rPr>
          <w:rFonts w:asciiTheme="majorHAnsi" w:hAnsiTheme="majorHAnsi"/>
        </w:rPr>
        <w:t xml:space="preserve"> 2018. </w:t>
      </w:r>
    </w:p>
    <w:p w14:paraId="3022D449" w14:textId="14176CB7" w:rsidR="00851212" w:rsidRPr="00481EC7" w:rsidRDefault="00851212" w:rsidP="009E1F9A">
      <w:pPr>
        <w:jc w:val="both"/>
        <w:rPr>
          <w:rFonts w:asciiTheme="majorHAnsi" w:hAnsiTheme="majorHAnsi"/>
        </w:rPr>
      </w:pPr>
    </w:p>
    <w:p w14:paraId="23264D42" w14:textId="49F3536D" w:rsidR="00851212" w:rsidRPr="00481EC7" w:rsidRDefault="00851212" w:rsidP="00851212">
      <w:pPr>
        <w:pStyle w:val="ListParagraph"/>
        <w:numPr>
          <w:ilvl w:val="0"/>
          <w:numId w:val="5"/>
        </w:numPr>
        <w:ind w:left="360"/>
        <w:jc w:val="both"/>
        <w:rPr>
          <w:rFonts w:asciiTheme="majorHAnsi" w:hAnsiTheme="majorHAnsi"/>
          <w:b/>
        </w:rPr>
      </w:pPr>
      <w:r w:rsidRPr="00481EC7">
        <w:rPr>
          <w:rFonts w:asciiTheme="majorHAnsi" w:hAnsiTheme="majorHAnsi"/>
          <w:b/>
        </w:rPr>
        <w:t>Data Privacy Notice</w:t>
      </w:r>
    </w:p>
    <w:p w14:paraId="65CD5726" w14:textId="3317A630" w:rsidR="00087D12" w:rsidRPr="00722BA0" w:rsidRDefault="00087D12" w:rsidP="00087D12">
      <w:pPr>
        <w:jc w:val="both"/>
        <w:rPr>
          <w:rFonts w:asciiTheme="majorHAnsi" w:hAnsiTheme="majorHAnsi"/>
        </w:rPr>
      </w:pPr>
      <w:r w:rsidRPr="00722BA0">
        <w:rPr>
          <w:rFonts w:asciiTheme="majorHAnsi" w:hAnsiTheme="majorHAnsi"/>
        </w:rPr>
        <w:t>UCL is the sponsor for this study based in the United Kingdom. We will be using information from you in order to undertake this study and will act as the data controller for this study. This means that we are responsible for looking after your information and using it properly. UCL will keep identifia</w:t>
      </w:r>
      <w:r w:rsidR="00727F65" w:rsidRPr="00722BA0">
        <w:rPr>
          <w:rFonts w:asciiTheme="majorHAnsi" w:hAnsiTheme="majorHAnsi"/>
        </w:rPr>
        <w:t xml:space="preserve">ble information about you </w:t>
      </w:r>
      <w:r w:rsidR="00727F65" w:rsidRPr="00722BA0">
        <w:rPr>
          <w:rFonts w:asciiTheme="majorHAnsi" w:hAnsiTheme="majorHAnsi"/>
          <w:highlight w:val="yellow"/>
        </w:rPr>
        <w:t>for 2</w:t>
      </w:r>
      <w:r w:rsidRPr="00722BA0">
        <w:rPr>
          <w:rFonts w:asciiTheme="majorHAnsi" w:hAnsiTheme="majorHAnsi"/>
          <w:highlight w:val="yellow"/>
        </w:rPr>
        <w:t xml:space="preserve"> years</w:t>
      </w:r>
      <w:r w:rsidRPr="00722BA0">
        <w:rPr>
          <w:rFonts w:asciiTheme="majorHAnsi" w:hAnsiTheme="majorHAnsi"/>
        </w:rPr>
        <w:t xml:space="preserve"> after the study has finished.</w:t>
      </w:r>
    </w:p>
    <w:p w14:paraId="2E064737" w14:textId="77777777" w:rsidR="00087D12" w:rsidRPr="00722BA0" w:rsidRDefault="00087D12" w:rsidP="00087D12">
      <w:pPr>
        <w:jc w:val="both"/>
        <w:rPr>
          <w:rFonts w:asciiTheme="majorHAnsi" w:hAnsiTheme="majorHAnsi"/>
        </w:rPr>
      </w:pPr>
    </w:p>
    <w:p w14:paraId="119542AC" w14:textId="7E235F27" w:rsidR="00087D12" w:rsidRPr="00722BA0" w:rsidRDefault="00087D12" w:rsidP="00087D12">
      <w:pPr>
        <w:jc w:val="both"/>
        <w:rPr>
          <w:rFonts w:asciiTheme="majorHAnsi" w:hAnsiTheme="majorHAnsi"/>
        </w:rPr>
      </w:pPr>
      <w:r w:rsidRPr="00722BA0">
        <w:rPr>
          <w:rFonts w:asciiTheme="majorHAnsi" w:hAnsiTheme="majorHAnsi"/>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3695E24C" w14:textId="77777777" w:rsidR="00087D12" w:rsidRPr="00722BA0" w:rsidRDefault="00087D12" w:rsidP="00974E57">
      <w:pPr>
        <w:jc w:val="both"/>
        <w:rPr>
          <w:rFonts w:asciiTheme="majorHAnsi" w:hAnsiTheme="majorHAnsi"/>
        </w:rPr>
      </w:pPr>
      <w:r w:rsidRPr="00722BA0">
        <w:rPr>
          <w:rFonts w:asciiTheme="majorHAnsi" w:hAnsiTheme="majorHAnsi"/>
        </w:rPr>
        <w:t xml:space="preserve">You can find out more about how we use your information </w:t>
      </w:r>
    </w:p>
    <w:p w14:paraId="72565376" w14:textId="5006F946" w:rsidR="00974E57" w:rsidRPr="00722BA0" w:rsidRDefault="00215BDE" w:rsidP="00974E57">
      <w:pPr>
        <w:jc w:val="both"/>
        <w:rPr>
          <w:rFonts w:asciiTheme="majorHAnsi" w:hAnsiTheme="majorHAnsi"/>
        </w:rPr>
      </w:pPr>
      <w:hyperlink r:id="rId9" w:history="1">
        <w:r w:rsidR="00974E57" w:rsidRPr="00722BA0">
          <w:rPr>
            <w:rFonts w:asciiTheme="majorHAnsi" w:hAnsiTheme="majorHAnsi"/>
          </w:rPr>
          <w:t>www.ucl.ac.uk/legal-services/privacy/participants-health-and-care-research-privacy-notice</w:t>
        </w:r>
      </w:hyperlink>
      <w:r w:rsidR="00974E57" w:rsidRPr="00722BA0">
        <w:rPr>
          <w:rFonts w:asciiTheme="majorHAnsi" w:hAnsiTheme="majorHAnsi"/>
        </w:rPr>
        <w:t xml:space="preserve"> </w:t>
      </w:r>
    </w:p>
    <w:p w14:paraId="44C6A78A" w14:textId="56A5589A" w:rsidR="00974E57" w:rsidRPr="00722BA0" w:rsidRDefault="00974E57" w:rsidP="001D0EA4">
      <w:pPr>
        <w:jc w:val="both"/>
        <w:rPr>
          <w:rFonts w:asciiTheme="majorHAnsi" w:hAnsiTheme="majorHAnsi"/>
        </w:rPr>
      </w:pPr>
    </w:p>
    <w:p w14:paraId="1EE03D46" w14:textId="5050E959" w:rsidR="00286AC1" w:rsidRPr="00722BA0" w:rsidRDefault="00286AC1" w:rsidP="00286AC1">
      <w:pPr>
        <w:jc w:val="both"/>
        <w:rPr>
          <w:rFonts w:asciiTheme="majorHAnsi" w:hAnsiTheme="majorHAnsi"/>
        </w:rPr>
      </w:pPr>
      <w:r w:rsidRPr="00722BA0">
        <w:rPr>
          <w:rFonts w:asciiTheme="majorHAnsi" w:hAnsiTheme="majorHAnsi"/>
        </w:rPr>
        <w:t xml:space="preserve">UCL will use your name, and contact details to contact you about the research study, and make sure that relevant information about the study is recorded for your care, and to oversee the quality of the study. Individuals from UCL and regulatory organisations may look at your medical and research records to check the accuracy of the research study. Your GP will pass these details to UCL along with the information collected from you. The only people in UCL who will have access to information that identifies you will be people who need to contact you to perform the interview or audit the data collection process. The people who analyse the information will not be able to identify you and will not be able to find out your name, or contact details. UCL will keep identifiable information about you </w:t>
      </w:r>
      <w:r w:rsidR="00727F65" w:rsidRPr="00722BA0">
        <w:rPr>
          <w:rFonts w:asciiTheme="majorHAnsi" w:hAnsiTheme="majorHAnsi"/>
        </w:rPr>
        <w:t xml:space="preserve">from this study </w:t>
      </w:r>
      <w:r w:rsidR="00727F65" w:rsidRPr="00722BA0">
        <w:rPr>
          <w:rFonts w:asciiTheme="majorHAnsi" w:hAnsiTheme="majorHAnsi"/>
          <w:highlight w:val="yellow"/>
        </w:rPr>
        <w:t>for 2</w:t>
      </w:r>
      <w:r w:rsidRPr="00722BA0">
        <w:rPr>
          <w:rFonts w:asciiTheme="majorHAnsi" w:hAnsiTheme="majorHAnsi"/>
          <w:highlight w:val="yellow"/>
        </w:rPr>
        <w:t xml:space="preserve"> years</w:t>
      </w:r>
      <w:r w:rsidRPr="00722BA0">
        <w:rPr>
          <w:rFonts w:asciiTheme="majorHAnsi" w:hAnsiTheme="majorHAnsi"/>
        </w:rPr>
        <w:t xml:space="preserve"> after the study has finished. </w:t>
      </w:r>
    </w:p>
    <w:p w14:paraId="2044EF01" w14:textId="0CB05994" w:rsidR="00974E57" w:rsidRDefault="00974E57" w:rsidP="001D0EA4">
      <w:pPr>
        <w:jc w:val="both"/>
        <w:rPr>
          <w:rFonts w:asciiTheme="majorHAnsi" w:hAnsiTheme="majorHAnsi"/>
        </w:rPr>
      </w:pPr>
    </w:p>
    <w:p w14:paraId="3F2D31FE" w14:textId="0CFD1B53" w:rsidR="001D0EA4" w:rsidRPr="00481EC7" w:rsidRDefault="00F12FE7" w:rsidP="001D0EA4">
      <w:pPr>
        <w:jc w:val="both"/>
        <w:rPr>
          <w:rFonts w:asciiTheme="majorHAnsi" w:hAnsiTheme="majorHAnsi"/>
        </w:rPr>
      </w:pPr>
      <w:r w:rsidRPr="00481EC7">
        <w:rPr>
          <w:rFonts w:asciiTheme="majorHAnsi" w:hAnsiTheme="majorHAnsi"/>
        </w:rPr>
        <w:t xml:space="preserve">The data controller for this project will be University College London (UCL). </w:t>
      </w:r>
      <w:r w:rsidR="001D0EA4" w:rsidRPr="00481EC7">
        <w:rPr>
          <w:rFonts w:asciiTheme="majorHAnsi" w:hAnsiTheme="majorHAnsi"/>
        </w:rPr>
        <w:t xml:space="preserve">The UCL Data Protection Office provides oversight of UCL activities involving the processing of personal data, and can be contacted at </w:t>
      </w:r>
      <w:hyperlink r:id="rId10" w:history="1">
        <w:r w:rsidR="001D0EA4" w:rsidRPr="00481EC7">
          <w:rPr>
            <w:rFonts w:asciiTheme="majorHAnsi" w:hAnsiTheme="majorHAnsi"/>
          </w:rPr>
          <w:t>data-protection@ucl.ac.uk</w:t>
        </w:r>
      </w:hyperlink>
      <w:r w:rsidR="001D0EA4" w:rsidRPr="00481EC7">
        <w:rPr>
          <w:rFonts w:asciiTheme="majorHAnsi" w:hAnsiTheme="majorHAnsi"/>
        </w:rPr>
        <w:t xml:space="preserve">. UCL’s Data Protection Officer can also be contacted at </w:t>
      </w:r>
      <w:hyperlink r:id="rId11" w:history="1">
        <w:r w:rsidR="001D0EA4" w:rsidRPr="00481EC7">
          <w:rPr>
            <w:rFonts w:asciiTheme="majorHAnsi" w:hAnsiTheme="majorHAnsi"/>
          </w:rPr>
          <w:t>data-protection@ucl.ac.uk</w:t>
        </w:r>
      </w:hyperlink>
      <w:r w:rsidR="001D0EA4" w:rsidRPr="00481EC7">
        <w:rPr>
          <w:rFonts w:asciiTheme="majorHAnsi" w:hAnsiTheme="majorHAnsi"/>
        </w:rPr>
        <w:t>.</w:t>
      </w:r>
    </w:p>
    <w:p w14:paraId="28D201FA" w14:textId="77777777" w:rsidR="001D0EA4" w:rsidRPr="00481EC7" w:rsidRDefault="001D0EA4" w:rsidP="001D0EA4">
      <w:pPr>
        <w:jc w:val="both"/>
        <w:rPr>
          <w:rFonts w:asciiTheme="majorHAnsi" w:hAnsiTheme="majorHAnsi"/>
        </w:rPr>
      </w:pPr>
    </w:p>
    <w:p w14:paraId="11968DDD" w14:textId="35A4FDC3" w:rsidR="001D0EA4" w:rsidRPr="00481EC7" w:rsidRDefault="001D0EA4" w:rsidP="001D0EA4">
      <w:pPr>
        <w:jc w:val="both"/>
        <w:rPr>
          <w:rFonts w:asciiTheme="majorHAnsi" w:hAnsiTheme="majorHAnsi"/>
        </w:rPr>
      </w:pPr>
      <w:r w:rsidRPr="00481EC7">
        <w:rPr>
          <w:rFonts w:asciiTheme="majorHAnsi" w:hAnsiTheme="majorHAnsi"/>
        </w:rPr>
        <w:t>Your personal data will be used for the purposes outlined in this notice. The categories of personal data used will be as follows:</w:t>
      </w:r>
      <w:r w:rsidR="00F12FE7">
        <w:rPr>
          <w:rFonts w:asciiTheme="majorHAnsi" w:hAnsiTheme="majorHAnsi"/>
        </w:rPr>
        <w:t xml:space="preserve"> n</w:t>
      </w:r>
      <w:r w:rsidRPr="00481EC7">
        <w:rPr>
          <w:rFonts w:asciiTheme="majorHAnsi" w:hAnsiTheme="majorHAnsi"/>
        </w:rPr>
        <w:t>ame</w:t>
      </w:r>
      <w:r w:rsidR="00606164" w:rsidRPr="00481EC7">
        <w:rPr>
          <w:rFonts w:asciiTheme="majorHAnsi" w:hAnsiTheme="majorHAnsi"/>
        </w:rPr>
        <w:t>, a</w:t>
      </w:r>
      <w:r w:rsidRPr="00481EC7">
        <w:rPr>
          <w:rFonts w:asciiTheme="majorHAnsi" w:hAnsiTheme="majorHAnsi"/>
        </w:rPr>
        <w:t>ddress</w:t>
      </w:r>
      <w:r w:rsidR="00606164" w:rsidRPr="00722BA0">
        <w:rPr>
          <w:rFonts w:asciiTheme="majorHAnsi" w:hAnsiTheme="majorHAnsi"/>
        </w:rPr>
        <w:t xml:space="preserve">, </w:t>
      </w:r>
      <w:r w:rsidR="00286AC1" w:rsidRPr="00722BA0">
        <w:rPr>
          <w:rFonts w:asciiTheme="majorHAnsi" w:hAnsiTheme="majorHAnsi"/>
        </w:rPr>
        <w:t>month and year of</w:t>
      </w:r>
      <w:r w:rsidR="00606164" w:rsidRPr="00722BA0">
        <w:rPr>
          <w:rFonts w:asciiTheme="majorHAnsi" w:hAnsiTheme="majorHAnsi"/>
        </w:rPr>
        <w:t xml:space="preserve"> birth,</w:t>
      </w:r>
      <w:r w:rsidR="00606164" w:rsidRPr="00481EC7">
        <w:rPr>
          <w:rFonts w:asciiTheme="majorHAnsi" w:hAnsiTheme="majorHAnsi"/>
        </w:rPr>
        <w:t xml:space="preserve"> ethnicity, religious affiliation, educational attainment, marital status, </w:t>
      </w:r>
      <w:r w:rsidR="000E5FBD" w:rsidRPr="00481EC7">
        <w:rPr>
          <w:rFonts w:asciiTheme="majorHAnsi" w:hAnsiTheme="majorHAnsi"/>
        </w:rPr>
        <w:t xml:space="preserve">medical diagnoses history, </w:t>
      </w:r>
      <w:r w:rsidR="00606164" w:rsidRPr="00481EC7">
        <w:rPr>
          <w:rFonts w:asciiTheme="majorHAnsi" w:hAnsiTheme="majorHAnsi"/>
        </w:rPr>
        <w:t xml:space="preserve">medication history, date and reason for hospital admissions. </w:t>
      </w:r>
    </w:p>
    <w:p w14:paraId="2D697119" w14:textId="77777777" w:rsidR="00606164" w:rsidRPr="00481EC7" w:rsidRDefault="00606164" w:rsidP="001D0EA4">
      <w:pPr>
        <w:jc w:val="both"/>
        <w:rPr>
          <w:rFonts w:asciiTheme="majorHAnsi" w:hAnsiTheme="majorHAnsi"/>
        </w:rPr>
      </w:pPr>
    </w:p>
    <w:p w14:paraId="6F936335" w14:textId="01010992" w:rsidR="001D0EA4" w:rsidRPr="00481EC7" w:rsidRDefault="001D0EA4" w:rsidP="001D0EA4">
      <w:pPr>
        <w:jc w:val="both"/>
        <w:rPr>
          <w:rFonts w:asciiTheme="majorHAnsi" w:hAnsiTheme="majorHAnsi"/>
        </w:rPr>
      </w:pPr>
      <w:r w:rsidRPr="00481EC7">
        <w:rPr>
          <w:rFonts w:asciiTheme="majorHAnsi" w:hAnsiTheme="majorHAnsi"/>
        </w:rPr>
        <w:t xml:space="preserve">The legal basis that would be used to process your personal data will be performance of a task in the public interest. </w:t>
      </w:r>
      <w:r w:rsidRPr="00481EC7" w:rsidDel="005C54AD">
        <w:rPr>
          <w:rFonts w:asciiTheme="majorHAnsi" w:hAnsiTheme="majorHAnsi"/>
        </w:rPr>
        <w:t xml:space="preserve"> </w:t>
      </w:r>
      <w:r w:rsidRPr="00481EC7">
        <w:rPr>
          <w:rFonts w:asciiTheme="majorHAnsi" w:hAnsiTheme="majorHAnsi"/>
        </w:rPr>
        <w:t>The legal basis used to process special category personal data will be for scientific and historical research.</w:t>
      </w:r>
    </w:p>
    <w:p w14:paraId="0451EDDB" w14:textId="77777777" w:rsidR="001D0EA4" w:rsidRPr="00481EC7" w:rsidRDefault="001D0EA4" w:rsidP="001D0EA4">
      <w:pPr>
        <w:jc w:val="both"/>
        <w:rPr>
          <w:rFonts w:asciiTheme="majorHAnsi" w:hAnsiTheme="majorHAnsi"/>
        </w:rPr>
      </w:pPr>
    </w:p>
    <w:p w14:paraId="561E98F0" w14:textId="52836795" w:rsidR="001D0EA4" w:rsidRPr="00481EC7" w:rsidRDefault="001D0EA4" w:rsidP="001D0EA4">
      <w:pPr>
        <w:jc w:val="both"/>
        <w:rPr>
          <w:rFonts w:asciiTheme="majorHAnsi" w:hAnsiTheme="majorHAnsi"/>
        </w:rPr>
      </w:pPr>
      <w:r w:rsidRPr="00481EC7">
        <w:rPr>
          <w:rFonts w:asciiTheme="majorHAnsi" w:hAnsiTheme="majorHAnsi"/>
        </w:rPr>
        <w:t xml:space="preserve">Your </w:t>
      </w:r>
      <w:r w:rsidR="00093E40" w:rsidRPr="00093E40">
        <w:rPr>
          <w:rFonts w:asciiTheme="majorHAnsi" w:hAnsiTheme="majorHAnsi"/>
          <w:highlight w:val="yellow"/>
        </w:rPr>
        <w:t>identifiable</w:t>
      </w:r>
      <w:r w:rsidR="00093E40">
        <w:rPr>
          <w:rFonts w:asciiTheme="majorHAnsi" w:hAnsiTheme="majorHAnsi"/>
        </w:rPr>
        <w:t xml:space="preserve"> </w:t>
      </w:r>
      <w:r w:rsidRPr="00481EC7">
        <w:rPr>
          <w:rFonts w:asciiTheme="majorHAnsi" w:hAnsiTheme="majorHAnsi"/>
        </w:rPr>
        <w:t>data</w:t>
      </w:r>
      <w:r w:rsidR="005C2929" w:rsidRPr="00481EC7">
        <w:rPr>
          <w:rFonts w:asciiTheme="majorHAnsi" w:hAnsiTheme="majorHAnsi"/>
        </w:rPr>
        <w:t xml:space="preserve"> (name, address, phone number, email)</w:t>
      </w:r>
      <w:r w:rsidRPr="00481EC7">
        <w:rPr>
          <w:rFonts w:asciiTheme="majorHAnsi" w:hAnsiTheme="majorHAnsi"/>
        </w:rPr>
        <w:t xml:space="preserve"> will be processed so long as it is required for the research project </w:t>
      </w:r>
      <w:r w:rsidRPr="00722BA0">
        <w:rPr>
          <w:rFonts w:asciiTheme="majorHAnsi" w:hAnsiTheme="majorHAnsi"/>
        </w:rPr>
        <w:t>and st</w:t>
      </w:r>
      <w:r w:rsidR="0011396D" w:rsidRPr="00722BA0">
        <w:rPr>
          <w:rFonts w:asciiTheme="majorHAnsi" w:hAnsiTheme="majorHAnsi"/>
        </w:rPr>
        <w:t>o</w:t>
      </w:r>
      <w:r w:rsidRPr="00722BA0">
        <w:rPr>
          <w:rFonts w:asciiTheme="majorHAnsi" w:hAnsiTheme="majorHAnsi"/>
        </w:rPr>
        <w:t xml:space="preserve">red for up to </w:t>
      </w:r>
      <w:r w:rsidR="00275FF5" w:rsidRPr="00722BA0">
        <w:rPr>
          <w:rFonts w:asciiTheme="majorHAnsi" w:hAnsiTheme="majorHAnsi"/>
          <w:highlight w:val="yellow"/>
        </w:rPr>
        <w:t>2 years</w:t>
      </w:r>
      <w:r w:rsidRPr="00722BA0">
        <w:rPr>
          <w:rFonts w:asciiTheme="majorHAnsi" w:hAnsiTheme="majorHAnsi"/>
        </w:rPr>
        <w:t xml:space="preserve"> following your participation</w:t>
      </w:r>
      <w:r w:rsidR="004F46BA" w:rsidRPr="00722BA0">
        <w:rPr>
          <w:rFonts w:asciiTheme="majorHAnsi" w:hAnsiTheme="majorHAnsi"/>
        </w:rPr>
        <w:t xml:space="preserve"> prior to being deleted</w:t>
      </w:r>
      <w:r w:rsidR="005C2929" w:rsidRPr="00481EC7">
        <w:rPr>
          <w:rFonts w:asciiTheme="majorHAnsi" w:hAnsiTheme="majorHAnsi"/>
        </w:rPr>
        <w:t>; this is so we can contact you with the findings of the study once the study has been completed</w:t>
      </w:r>
      <w:r w:rsidRPr="00481EC7">
        <w:rPr>
          <w:rFonts w:asciiTheme="majorHAnsi" w:hAnsiTheme="majorHAnsi"/>
        </w:rPr>
        <w:t xml:space="preserve">. If we are able to anonymise or pseudonymise the personal data you provide we will undertake this, and will endeavour to minimise the processing of personal data wherever possible. </w:t>
      </w:r>
    </w:p>
    <w:p w14:paraId="4A351E7A" w14:textId="77777777" w:rsidR="001D0EA4" w:rsidRPr="00481EC7" w:rsidRDefault="001D0EA4" w:rsidP="001D0EA4">
      <w:pPr>
        <w:jc w:val="both"/>
        <w:rPr>
          <w:rFonts w:asciiTheme="majorHAnsi" w:hAnsiTheme="majorHAnsi"/>
        </w:rPr>
      </w:pPr>
    </w:p>
    <w:p w14:paraId="72DF072F" w14:textId="77777777" w:rsidR="001D0EA4" w:rsidRPr="00481EC7" w:rsidRDefault="001D0EA4" w:rsidP="001D0EA4">
      <w:pPr>
        <w:jc w:val="both"/>
        <w:rPr>
          <w:rFonts w:asciiTheme="majorHAnsi" w:hAnsiTheme="majorHAnsi"/>
        </w:rPr>
      </w:pPr>
      <w:r w:rsidRPr="00481EC7">
        <w:rPr>
          <w:rFonts w:asciiTheme="majorHAnsi" w:hAnsiTheme="majorHAnsi"/>
        </w:rPr>
        <w:t xml:space="preserve">If you are concerned about how your personal data is being processed, or if you would like to contact us about your rights, please contact UCL in the first instance at </w:t>
      </w:r>
      <w:hyperlink r:id="rId12" w:history="1">
        <w:r w:rsidRPr="00481EC7">
          <w:rPr>
            <w:rFonts w:asciiTheme="majorHAnsi" w:hAnsiTheme="majorHAnsi"/>
          </w:rPr>
          <w:t>data-protection@ucl.ac.uk</w:t>
        </w:r>
      </w:hyperlink>
      <w:r w:rsidRPr="00481EC7">
        <w:rPr>
          <w:rFonts w:asciiTheme="majorHAnsi" w:hAnsiTheme="majorHAnsi"/>
        </w:rPr>
        <w:t xml:space="preserve">. </w:t>
      </w:r>
    </w:p>
    <w:p w14:paraId="7123803F" w14:textId="77777777" w:rsidR="001D0EA4" w:rsidRPr="00481EC7" w:rsidRDefault="001D0EA4" w:rsidP="001D0EA4">
      <w:pPr>
        <w:jc w:val="both"/>
        <w:rPr>
          <w:rFonts w:asciiTheme="majorHAnsi" w:hAnsiTheme="majorHAnsi"/>
        </w:rPr>
      </w:pPr>
    </w:p>
    <w:p w14:paraId="79FBD98F" w14:textId="77777777" w:rsidR="001D0EA4" w:rsidRPr="00481EC7" w:rsidRDefault="001D0EA4" w:rsidP="001D0EA4">
      <w:pPr>
        <w:jc w:val="both"/>
        <w:rPr>
          <w:rFonts w:asciiTheme="majorHAnsi" w:hAnsiTheme="majorHAnsi"/>
        </w:rPr>
      </w:pPr>
      <w:r w:rsidRPr="00481EC7">
        <w:rPr>
          <w:rFonts w:asciiTheme="majorHAnsi" w:hAnsiTheme="majorHAnsi"/>
        </w:rPr>
        <w:t xml:space="preserve">If you remain unsatisfied, you may wish to contact the ICO. Contact details, and further details of data subject rights, are available on the ICO website at: </w:t>
      </w:r>
      <w:hyperlink r:id="rId13" w:history="1">
        <w:r w:rsidRPr="00481EC7">
          <w:rPr>
            <w:rFonts w:asciiTheme="majorHAnsi" w:hAnsiTheme="majorHAnsi"/>
          </w:rPr>
          <w:t>https://ico.org.uk/for-organisations/data-protection-reform/overview-of-the-gdpr/individuals-rights/</w:t>
        </w:r>
      </w:hyperlink>
      <w:r w:rsidRPr="00481EC7">
        <w:rPr>
          <w:rFonts w:asciiTheme="majorHAnsi" w:hAnsiTheme="majorHAnsi"/>
        </w:rPr>
        <w:t xml:space="preserve"> </w:t>
      </w:r>
    </w:p>
    <w:p w14:paraId="12C6D7FB" w14:textId="15ECF985" w:rsidR="00851212" w:rsidRPr="00481EC7" w:rsidRDefault="00851212" w:rsidP="001D0EA4">
      <w:pPr>
        <w:jc w:val="both"/>
        <w:rPr>
          <w:rFonts w:asciiTheme="majorHAnsi" w:hAnsiTheme="majorHAnsi"/>
        </w:rPr>
      </w:pPr>
      <w:r w:rsidRPr="00481EC7">
        <w:rPr>
          <w:rFonts w:asciiTheme="majorHAnsi" w:hAnsiTheme="majorHAnsi"/>
        </w:rPr>
        <w:t xml:space="preserve"> </w:t>
      </w:r>
    </w:p>
    <w:p w14:paraId="5EE848D2" w14:textId="77777777" w:rsidR="00F234EC" w:rsidRPr="00481EC7" w:rsidRDefault="007B22A6" w:rsidP="00E51A63">
      <w:pPr>
        <w:pStyle w:val="ListParagraph"/>
        <w:numPr>
          <w:ilvl w:val="0"/>
          <w:numId w:val="5"/>
        </w:numPr>
        <w:ind w:left="360"/>
        <w:jc w:val="both"/>
        <w:rPr>
          <w:rFonts w:asciiTheme="majorHAnsi" w:hAnsiTheme="majorHAnsi"/>
          <w:b/>
        </w:rPr>
      </w:pPr>
      <w:r w:rsidRPr="00481EC7">
        <w:rPr>
          <w:rFonts w:asciiTheme="majorHAnsi" w:hAnsiTheme="majorHAnsi"/>
          <w:b/>
        </w:rPr>
        <w:t xml:space="preserve">Who has reviewed the study? </w:t>
      </w:r>
    </w:p>
    <w:p w14:paraId="103E8C90" w14:textId="168C9F21" w:rsidR="00F234EC" w:rsidRPr="00481EC7" w:rsidRDefault="0012596F" w:rsidP="009E1F9A">
      <w:pPr>
        <w:jc w:val="both"/>
        <w:rPr>
          <w:rFonts w:asciiTheme="majorHAnsi" w:hAnsiTheme="majorHAnsi"/>
        </w:rPr>
      </w:pPr>
      <w:r w:rsidRPr="00722BA0">
        <w:rPr>
          <w:rFonts w:asciiTheme="majorHAnsi" w:hAnsiTheme="majorHAnsi"/>
        </w:rPr>
        <w:t xml:space="preserve">London </w:t>
      </w:r>
      <w:r w:rsidR="00A6372B" w:rsidRPr="00722BA0">
        <w:rPr>
          <w:rFonts w:asciiTheme="majorHAnsi" w:hAnsiTheme="majorHAnsi"/>
        </w:rPr>
        <w:t>Fulham National Research Ethics Committee.</w:t>
      </w:r>
      <w:r w:rsidR="00A6372B">
        <w:rPr>
          <w:rFonts w:asciiTheme="majorHAnsi" w:hAnsiTheme="majorHAnsi"/>
        </w:rPr>
        <w:t xml:space="preserve"> </w:t>
      </w:r>
    </w:p>
    <w:p w14:paraId="30DEDD5A" w14:textId="77777777" w:rsidR="00EC0DB6" w:rsidRPr="00481EC7" w:rsidRDefault="00EC0DB6" w:rsidP="009E1F9A">
      <w:pPr>
        <w:pStyle w:val="ListParagraph"/>
        <w:ind w:left="360"/>
        <w:jc w:val="center"/>
        <w:rPr>
          <w:rFonts w:asciiTheme="majorHAnsi" w:hAnsiTheme="majorHAnsi"/>
          <w:b/>
        </w:rPr>
      </w:pPr>
    </w:p>
    <w:p w14:paraId="7B4CF033" w14:textId="77777777" w:rsidR="00AC5465" w:rsidRPr="00481EC7" w:rsidRDefault="00AC5465" w:rsidP="009E1F9A">
      <w:pPr>
        <w:pStyle w:val="ListParagraph"/>
        <w:ind w:left="360"/>
        <w:jc w:val="center"/>
        <w:rPr>
          <w:rFonts w:asciiTheme="majorHAnsi" w:hAnsiTheme="majorHAnsi"/>
          <w:b/>
        </w:rPr>
      </w:pPr>
    </w:p>
    <w:p w14:paraId="568561E2" w14:textId="77777777" w:rsidR="00AC5465" w:rsidRPr="00481EC7" w:rsidRDefault="00AC5465" w:rsidP="009E1F9A">
      <w:pPr>
        <w:pStyle w:val="ListParagraph"/>
        <w:ind w:left="360"/>
        <w:jc w:val="center"/>
        <w:rPr>
          <w:rFonts w:asciiTheme="majorHAnsi" w:hAnsiTheme="majorHAnsi"/>
          <w:b/>
        </w:rPr>
      </w:pPr>
    </w:p>
    <w:p w14:paraId="72558EE2" w14:textId="4323FBF3" w:rsidR="009E1F9A" w:rsidRPr="00481EC7" w:rsidRDefault="00DF740C" w:rsidP="009E1F9A">
      <w:pPr>
        <w:pStyle w:val="ListParagraph"/>
        <w:ind w:left="360"/>
        <w:jc w:val="center"/>
        <w:rPr>
          <w:rFonts w:asciiTheme="majorHAnsi" w:hAnsiTheme="majorHAnsi"/>
          <w:b/>
        </w:rPr>
      </w:pPr>
      <w:r w:rsidRPr="00481EC7">
        <w:rPr>
          <w:rFonts w:asciiTheme="majorHAnsi" w:hAnsiTheme="majorHAnsi"/>
          <w:b/>
        </w:rPr>
        <w:t>Thank you</w:t>
      </w:r>
      <w:r w:rsidR="009E1F9A" w:rsidRPr="00481EC7">
        <w:rPr>
          <w:rFonts w:asciiTheme="majorHAnsi" w:hAnsiTheme="majorHAnsi"/>
          <w:b/>
        </w:rPr>
        <w:t xml:space="preserve"> for reading this information sheet.</w:t>
      </w:r>
    </w:p>
    <w:p w14:paraId="57577820" w14:textId="244699BF" w:rsidR="009E1F9A" w:rsidRPr="00481EC7" w:rsidRDefault="00DC56C1" w:rsidP="009E1F9A">
      <w:pPr>
        <w:pStyle w:val="ListParagraph"/>
        <w:ind w:left="360"/>
        <w:jc w:val="center"/>
        <w:rPr>
          <w:rFonts w:asciiTheme="majorHAnsi" w:hAnsiTheme="majorHAnsi"/>
          <w:b/>
        </w:rPr>
      </w:pPr>
      <w:r w:rsidRPr="00481EC7">
        <w:rPr>
          <w:rFonts w:asciiTheme="majorHAnsi" w:hAnsiTheme="majorHAnsi"/>
          <w:b/>
        </w:rPr>
        <w:t>If you would like to take part please complete and return the</w:t>
      </w:r>
      <w:r w:rsidR="00275FF5" w:rsidRPr="00481EC7">
        <w:rPr>
          <w:rFonts w:asciiTheme="majorHAnsi" w:hAnsiTheme="majorHAnsi"/>
          <w:b/>
        </w:rPr>
        <w:t xml:space="preserve"> enclosed form</w:t>
      </w:r>
      <w:r w:rsidRPr="00481EC7">
        <w:rPr>
          <w:rFonts w:asciiTheme="majorHAnsi" w:hAnsiTheme="majorHAnsi"/>
          <w:b/>
        </w:rPr>
        <w:t xml:space="preserve"> so we can contact you to arrange the next steps. </w:t>
      </w:r>
    </w:p>
    <w:p w14:paraId="51A83F90" w14:textId="77777777" w:rsidR="00F234EC" w:rsidRPr="00481EC7" w:rsidRDefault="00F234EC" w:rsidP="004E4F6E">
      <w:pPr>
        <w:pStyle w:val="ListParagraph"/>
        <w:ind w:left="0"/>
        <w:jc w:val="right"/>
        <w:rPr>
          <w:rFonts w:asciiTheme="majorHAnsi" w:hAnsiTheme="majorHAnsi"/>
        </w:rPr>
      </w:pPr>
    </w:p>
    <w:p w14:paraId="3E9B4C48" w14:textId="77777777" w:rsidR="009E1F9A" w:rsidRPr="00481EC7" w:rsidRDefault="009E1F9A" w:rsidP="00DF740C">
      <w:pPr>
        <w:pBdr>
          <w:top w:val="single" w:sz="4" w:space="1" w:color="auto"/>
          <w:left w:val="single" w:sz="4" w:space="4" w:color="auto"/>
          <w:bottom w:val="single" w:sz="4" w:space="0" w:color="auto"/>
          <w:right w:val="single" w:sz="4" w:space="4" w:color="auto"/>
        </w:pBdr>
        <w:ind w:left="360"/>
        <w:jc w:val="both"/>
        <w:rPr>
          <w:rFonts w:ascii="Calibri" w:hAnsi="Calibri" w:cs="Arial"/>
          <w:b/>
        </w:rPr>
      </w:pPr>
      <w:r w:rsidRPr="00481EC7">
        <w:rPr>
          <w:rFonts w:ascii="Calibri" w:hAnsi="Calibri" w:cs="Arial"/>
          <w:b/>
        </w:rPr>
        <w:t>Contact for further information</w:t>
      </w:r>
    </w:p>
    <w:p w14:paraId="7262A1E5" w14:textId="6BE2D4D3" w:rsidR="008B0DAD" w:rsidRPr="00DF740C" w:rsidRDefault="009E1F9A" w:rsidP="00DF740C">
      <w:pPr>
        <w:pBdr>
          <w:top w:val="single" w:sz="4" w:space="1" w:color="auto"/>
          <w:left w:val="single" w:sz="4" w:space="4" w:color="auto"/>
          <w:bottom w:val="single" w:sz="4" w:space="0" w:color="auto"/>
          <w:right w:val="single" w:sz="4" w:space="4" w:color="auto"/>
        </w:pBdr>
        <w:ind w:left="360"/>
        <w:jc w:val="both"/>
        <w:rPr>
          <w:rFonts w:ascii="Calibri" w:hAnsi="Calibri"/>
        </w:rPr>
      </w:pPr>
      <w:r w:rsidRPr="00481EC7">
        <w:rPr>
          <w:rFonts w:ascii="Calibri" w:hAnsi="Calibri"/>
        </w:rPr>
        <w:t>If you have any questions or concerns</w:t>
      </w:r>
      <w:r w:rsidR="00DF740C" w:rsidRPr="00481EC7">
        <w:rPr>
          <w:rFonts w:ascii="Calibri" w:hAnsi="Calibri"/>
        </w:rPr>
        <w:t>,</w:t>
      </w:r>
      <w:r w:rsidRPr="00481EC7">
        <w:rPr>
          <w:rFonts w:ascii="Calibri" w:hAnsi="Calibri"/>
        </w:rPr>
        <w:t xml:space="preserve"> please contact the research team (</w:t>
      </w:r>
      <w:r w:rsidR="00275FF5" w:rsidRPr="00481EC7">
        <w:rPr>
          <w:rFonts w:ascii="Calibri" w:hAnsi="Calibri"/>
        </w:rPr>
        <w:t>Ms Hannah Rowlands</w:t>
      </w:r>
      <w:r w:rsidRPr="00481EC7">
        <w:rPr>
          <w:rFonts w:ascii="Calibri" w:hAnsi="Calibri"/>
        </w:rPr>
        <w:t xml:space="preserve">) at the Department of Behavioural Science and Health, University College London, 1-19 Torrington Place, London, WC1E 6BT. Telephone: 020 7679 </w:t>
      </w:r>
      <w:r w:rsidR="00755D38" w:rsidRPr="00481EC7">
        <w:rPr>
          <w:rFonts w:ascii="Calibri" w:hAnsi="Calibri"/>
        </w:rPr>
        <w:t>1805</w:t>
      </w:r>
      <w:r w:rsidRPr="00481EC7">
        <w:rPr>
          <w:rFonts w:ascii="Calibri" w:hAnsi="Calibri"/>
        </w:rPr>
        <w:t>.</w:t>
      </w:r>
      <w:r w:rsidR="00755D38" w:rsidRPr="00481EC7">
        <w:rPr>
          <w:rFonts w:ascii="Calibri" w:hAnsi="Calibri"/>
        </w:rPr>
        <w:t xml:space="preserve"> Email: h.rowlands@ucl.ac.uk</w:t>
      </w:r>
    </w:p>
    <w:sectPr w:rsidR="008B0DAD" w:rsidRPr="00DF740C" w:rsidSect="00F93A67">
      <w:footerReference w:type="default" r:id="rId14"/>
      <w:headerReference w:type="first" r:id="rId15"/>
      <w:footerReference w:type="first" r:id="rId16"/>
      <w:type w:val="continuous"/>
      <w:pgSz w:w="11900" w:h="16840"/>
      <w:pgMar w:top="720" w:right="987" w:bottom="720" w:left="720" w:header="680" w:footer="340"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64AE57" w16cid:durableId="1E8086F8"/>
  <w16cid:commentId w16cid:paraId="5A8124FB" w16cid:durableId="1E80879C"/>
  <w16cid:commentId w16cid:paraId="2774A82C" w16cid:durableId="1E8087F5"/>
  <w16cid:commentId w16cid:paraId="5CD60FBB" w16cid:durableId="1E8088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75637" w14:textId="77777777" w:rsidR="000C6A7B" w:rsidRDefault="000C6A7B" w:rsidP="00DA4ABB">
      <w:r>
        <w:separator/>
      </w:r>
    </w:p>
  </w:endnote>
  <w:endnote w:type="continuationSeparator" w:id="0">
    <w:p w14:paraId="51AECAA1" w14:textId="77777777" w:rsidR="000C6A7B" w:rsidRDefault="000C6A7B" w:rsidP="00DA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Helvetica Neue">
    <w:altName w:val="Arial"/>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MT Std">
    <w:altName w:val="Century Gothic"/>
    <w:charset w:val="00"/>
    <w:family w:val="auto"/>
    <w:pitch w:val="variable"/>
    <w:sig w:usb0="00000003"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rPr>
      <w:id w:val="-862433594"/>
      <w:docPartObj>
        <w:docPartGallery w:val="Page Numbers (Bottom of Page)"/>
        <w:docPartUnique/>
      </w:docPartObj>
    </w:sdtPr>
    <w:sdtEndPr>
      <w:rPr>
        <w:noProof/>
      </w:rPr>
    </w:sdtEndPr>
    <w:sdtContent>
      <w:p w14:paraId="6330339C" w14:textId="43D25759" w:rsidR="00A6249D" w:rsidRPr="00722BA0" w:rsidRDefault="00A6249D">
        <w:pPr>
          <w:pStyle w:val="Footer"/>
          <w:jc w:val="right"/>
          <w:rPr>
            <w:rFonts w:asciiTheme="majorHAnsi" w:hAnsiTheme="majorHAnsi" w:cstheme="majorHAnsi"/>
            <w:noProof/>
          </w:rPr>
        </w:pPr>
      </w:p>
      <w:p w14:paraId="622EB209" w14:textId="44F093DC" w:rsidR="00A6249D" w:rsidRPr="00C82383" w:rsidRDefault="00F76259" w:rsidP="00F93A67">
        <w:pPr>
          <w:pStyle w:val="Footer"/>
          <w:rPr>
            <w:rFonts w:asciiTheme="majorHAnsi" w:hAnsiTheme="majorHAnsi" w:cstheme="majorHAnsi"/>
          </w:rPr>
        </w:pPr>
        <w:r w:rsidRPr="00622CAE">
          <w:rPr>
            <w:rFonts w:asciiTheme="majorHAnsi" w:hAnsiTheme="majorHAnsi" w:cstheme="majorHAnsi"/>
            <w:sz w:val="20"/>
            <w:highlight w:val="yellow"/>
          </w:rPr>
          <w:t>17/</w:t>
        </w:r>
        <w:r w:rsidR="00C73861" w:rsidRPr="00622CAE">
          <w:rPr>
            <w:rFonts w:asciiTheme="majorHAnsi" w:hAnsiTheme="majorHAnsi" w:cstheme="majorHAnsi"/>
            <w:sz w:val="20"/>
            <w:highlight w:val="yellow"/>
          </w:rPr>
          <w:t>01</w:t>
        </w:r>
        <w:r w:rsidR="00622CAE" w:rsidRPr="00622CAE">
          <w:rPr>
            <w:rFonts w:asciiTheme="majorHAnsi" w:hAnsiTheme="majorHAnsi" w:cstheme="majorHAnsi"/>
            <w:sz w:val="20"/>
            <w:highlight w:val="yellow"/>
          </w:rPr>
          <w:t>/19</w:t>
        </w:r>
        <w:r w:rsidRPr="00622CAE">
          <w:rPr>
            <w:rFonts w:asciiTheme="majorHAnsi" w:hAnsiTheme="majorHAnsi" w:cstheme="majorHAnsi"/>
            <w:sz w:val="20"/>
            <w:highlight w:val="yellow"/>
          </w:rPr>
          <w:t xml:space="preserve">. Version </w:t>
        </w:r>
        <w:r w:rsidR="00C73861" w:rsidRPr="00622CAE">
          <w:rPr>
            <w:rFonts w:asciiTheme="majorHAnsi" w:hAnsiTheme="majorHAnsi" w:cstheme="majorHAnsi"/>
            <w:sz w:val="20"/>
            <w:highlight w:val="yellow"/>
          </w:rPr>
          <w:t>3</w:t>
        </w:r>
        <w:r w:rsidR="00F93A67" w:rsidRPr="00622CAE">
          <w:rPr>
            <w:rFonts w:asciiTheme="majorHAnsi" w:hAnsiTheme="majorHAnsi" w:cstheme="majorHAnsi"/>
            <w:sz w:val="20"/>
            <w:highlight w:val="yellow"/>
          </w:rPr>
          <w:t>.0.</w:t>
        </w:r>
        <w:r w:rsidR="00F93A67" w:rsidRPr="00722BA0">
          <w:rPr>
            <w:rFonts w:asciiTheme="majorHAnsi" w:hAnsiTheme="majorHAnsi" w:cstheme="majorHAnsi"/>
            <w:sz w:val="20"/>
          </w:rPr>
          <w:t xml:space="preserve">  </w:t>
        </w:r>
        <w:r w:rsidR="0059600D" w:rsidRPr="00722BA0">
          <w:rPr>
            <w:rFonts w:asciiTheme="majorHAnsi" w:hAnsiTheme="majorHAnsi" w:cstheme="majorHAnsi"/>
            <w:sz w:val="20"/>
          </w:rPr>
          <w:t xml:space="preserve">IRAS number: </w:t>
        </w:r>
        <w:r w:rsidR="00F93A67" w:rsidRPr="00722BA0">
          <w:rPr>
            <w:rFonts w:asciiTheme="majorHAnsi" w:hAnsiTheme="majorHAnsi" w:cstheme="majorHAnsi"/>
            <w:sz w:val="20"/>
          </w:rPr>
          <w:t xml:space="preserve">244721. Participant information sheet.                            </w:t>
        </w:r>
        <w:r w:rsidR="0059600D" w:rsidRPr="00722BA0">
          <w:rPr>
            <w:rFonts w:asciiTheme="majorHAnsi" w:hAnsiTheme="majorHAnsi" w:cstheme="majorHAnsi"/>
            <w:sz w:val="20"/>
          </w:rPr>
          <w:t xml:space="preserve">                                                   </w:t>
        </w:r>
        <w:r w:rsidR="00F93A67" w:rsidRPr="00722BA0">
          <w:rPr>
            <w:rFonts w:asciiTheme="majorHAnsi" w:hAnsiTheme="majorHAnsi" w:cstheme="majorHAnsi"/>
            <w:sz w:val="20"/>
          </w:rPr>
          <w:fldChar w:fldCharType="begin"/>
        </w:r>
        <w:r w:rsidR="00F93A67" w:rsidRPr="00722BA0">
          <w:rPr>
            <w:rFonts w:asciiTheme="majorHAnsi" w:hAnsiTheme="majorHAnsi" w:cstheme="majorHAnsi"/>
            <w:sz w:val="20"/>
          </w:rPr>
          <w:instrText xml:space="preserve"> PAGE   \* MERGEFORMAT </w:instrText>
        </w:r>
        <w:r w:rsidR="00F93A67" w:rsidRPr="00722BA0">
          <w:rPr>
            <w:rFonts w:asciiTheme="majorHAnsi" w:hAnsiTheme="majorHAnsi" w:cstheme="majorHAnsi"/>
            <w:sz w:val="20"/>
          </w:rPr>
          <w:fldChar w:fldCharType="separate"/>
        </w:r>
        <w:r w:rsidR="00215BDE">
          <w:rPr>
            <w:rFonts w:asciiTheme="majorHAnsi" w:hAnsiTheme="majorHAnsi" w:cstheme="majorHAnsi"/>
            <w:noProof/>
            <w:sz w:val="20"/>
          </w:rPr>
          <w:t>1</w:t>
        </w:r>
        <w:r w:rsidR="00F93A67" w:rsidRPr="00722BA0">
          <w:rPr>
            <w:rFonts w:asciiTheme="majorHAnsi" w:hAnsiTheme="majorHAnsi" w:cstheme="majorHAnsi"/>
            <w:sz w:val="20"/>
          </w:rPr>
          <w:fldChar w:fldCharType="end"/>
        </w:r>
      </w:p>
    </w:sdtContent>
  </w:sdt>
  <w:p w14:paraId="3051FBE3" w14:textId="77777777" w:rsidR="004E4F6E" w:rsidRPr="00C82383" w:rsidRDefault="004E4F6E" w:rsidP="004E4F6E">
    <w:pPr>
      <w:pStyle w:val="Footer"/>
      <w:rPr>
        <w:rFonts w:asciiTheme="majorHAnsi" w:hAnsiTheme="majorHAnsi" w:cstheme="maj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977238"/>
      <w:docPartObj>
        <w:docPartGallery w:val="Page Numbers (Bottom of Page)"/>
        <w:docPartUnique/>
      </w:docPartObj>
    </w:sdtPr>
    <w:sdtEndPr>
      <w:rPr>
        <w:noProof/>
      </w:rPr>
    </w:sdtEndPr>
    <w:sdtContent>
      <w:p w14:paraId="0A7C1C5F" w14:textId="0B16B084" w:rsidR="001D0EA4" w:rsidRDefault="001D0EA4">
        <w:pPr>
          <w:pStyle w:val="Footer"/>
          <w:jc w:val="right"/>
          <w:rPr>
            <w:noProof/>
          </w:rPr>
        </w:pPr>
      </w:p>
      <w:p w14:paraId="5B57388B" w14:textId="3A65E7FC" w:rsidR="00F93A67" w:rsidRPr="00F93A67" w:rsidRDefault="00F93A67" w:rsidP="00F93A67">
        <w:pPr>
          <w:tabs>
            <w:tab w:val="center" w:pos="4513"/>
            <w:tab w:val="right" w:pos="9026"/>
          </w:tabs>
          <w:rPr>
            <w:rFonts w:ascii="Calibri" w:eastAsia="Times New Roman" w:hAnsi="Calibri" w:cs="Calibri"/>
          </w:rPr>
        </w:pPr>
        <w:r w:rsidRPr="00F93A67">
          <w:rPr>
            <w:rFonts w:ascii="Calibri" w:eastAsia="Times New Roman" w:hAnsi="Calibri" w:cs="Calibri"/>
            <w:sz w:val="20"/>
          </w:rPr>
          <w:t>2</w:t>
        </w:r>
        <w:r>
          <w:rPr>
            <w:rFonts w:ascii="Calibri" w:eastAsia="Times New Roman" w:hAnsi="Calibri" w:cs="Calibri"/>
            <w:sz w:val="20"/>
          </w:rPr>
          <w:t>2/10/18. Version 1.0.  244721. Participant</w:t>
        </w:r>
        <w:r w:rsidRPr="00F93A67">
          <w:rPr>
            <w:rFonts w:ascii="Calibri" w:eastAsia="Times New Roman" w:hAnsi="Calibri" w:cs="Calibri"/>
            <w:sz w:val="20"/>
          </w:rPr>
          <w:t xml:space="preserve"> information sh</w:t>
        </w:r>
        <w:r>
          <w:rPr>
            <w:rFonts w:ascii="Calibri" w:eastAsia="Times New Roman" w:hAnsi="Calibri" w:cs="Calibri"/>
            <w:sz w:val="20"/>
          </w:rPr>
          <w:t xml:space="preserve">eet.                       </w:t>
        </w:r>
        <w:r w:rsidRPr="00F93A67">
          <w:rPr>
            <w:rFonts w:ascii="Calibri" w:eastAsia="Times New Roman" w:hAnsi="Calibri" w:cs="Calibri"/>
            <w:sz w:val="20"/>
          </w:rPr>
          <w:t xml:space="preserve">      </w:t>
        </w:r>
        <w:r w:rsidRPr="00F93A67">
          <w:rPr>
            <w:rFonts w:ascii="Calibri" w:eastAsia="Times New Roman" w:hAnsi="Calibri" w:cs="Calibri"/>
            <w:sz w:val="20"/>
          </w:rPr>
          <w:tab/>
          <w:t xml:space="preserve">                                                                                  </w:t>
        </w:r>
        <w:r w:rsidRPr="00F93A67">
          <w:rPr>
            <w:rFonts w:ascii="Calibri" w:eastAsia="Times New Roman" w:hAnsi="Calibri" w:cs="Calibri"/>
            <w:sz w:val="20"/>
          </w:rPr>
          <w:fldChar w:fldCharType="begin"/>
        </w:r>
        <w:r w:rsidRPr="00F93A67">
          <w:rPr>
            <w:rFonts w:ascii="Calibri" w:eastAsia="Times New Roman" w:hAnsi="Calibri" w:cs="Calibri"/>
            <w:sz w:val="20"/>
          </w:rPr>
          <w:instrText xml:space="preserve"> PAGE   \* MERGEFORMAT </w:instrText>
        </w:r>
        <w:r w:rsidRPr="00F93A67">
          <w:rPr>
            <w:rFonts w:ascii="Calibri" w:eastAsia="Times New Roman" w:hAnsi="Calibri" w:cs="Calibri"/>
            <w:sz w:val="20"/>
          </w:rPr>
          <w:fldChar w:fldCharType="separate"/>
        </w:r>
        <w:r>
          <w:rPr>
            <w:rFonts w:ascii="Calibri" w:eastAsia="Times New Roman" w:hAnsi="Calibri" w:cs="Calibri"/>
            <w:noProof/>
            <w:sz w:val="20"/>
          </w:rPr>
          <w:t>1</w:t>
        </w:r>
        <w:r w:rsidRPr="00F93A67">
          <w:rPr>
            <w:rFonts w:ascii="Calibri" w:eastAsia="Times New Roman" w:hAnsi="Calibri" w:cs="Calibri"/>
            <w:sz w:val="20"/>
          </w:rPr>
          <w:fldChar w:fldCharType="end"/>
        </w:r>
      </w:p>
      <w:p w14:paraId="22184A7C" w14:textId="18B3E6D2" w:rsidR="001D0EA4" w:rsidRDefault="00215BDE" w:rsidP="00F93A67">
        <w:pPr>
          <w:pStyle w:val="Footer"/>
          <w:jc w:val="center"/>
        </w:pPr>
      </w:p>
    </w:sdtContent>
  </w:sdt>
  <w:p w14:paraId="32871C2B" w14:textId="468A985E" w:rsidR="001661C3" w:rsidRDefault="001661C3" w:rsidP="008B0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D85BF" w14:textId="77777777" w:rsidR="000C6A7B" w:rsidRDefault="000C6A7B" w:rsidP="00DA4ABB">
      <w:r>
        <w:separator/>
      </w:r>
    </w:p>
  </w:footnote>
  <w:footnote w:type="continuationSeparator" w:id="0">
    <w:p w14:paraId="30522A2D" w14:textId="77777777" w:rsidR="000C6A7B" w:rsidRDefault="000C6A7B" w:rsidP="00DA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A9E28" w14:textId="77777777" w:rsidR="00F93A67" w:rsidRDefault="00F93A67">
    <w:pPr>
      <w:pStyle w:val="Header"/>
    </w:pPr>
  </w:p>
  <w:p w14:paraId="092FE576" w14:textId="77777777" w:rsidR="005D55AA" w:rsidRDefault="005D55A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95459"/>
    <w:multiLevelType w:val="hybridMultilevel"/>
    <w:tmpl w:val="5E7AF878"/>
    <w:lvl w:ilvl="0" w:tplc="08090001">
      <w:start w:val="1"/>
      <w:numFmt w:val="bullet"/>
      <w:lvlText w:val=""/>
      <w:lvlJc w:val="left"/>
      <w:pPr>
        <w:ind w:left="1530" w:hanging="360"/>
      </w:pPr>
      <w:rPr>
        <w:rFonts w:ascii="Symbol" w:hAnsi="Symbol"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 w15:restartNumberingAfterBreak="0">
    <w:nsid w:val="36F062E8"/>
    <w:multiLevelType w:val="hybridMultilevel"/>
    <w:tmpl w:val="3006C3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475C5497"/>
    <w:multiLevelType w:val="hybridMultilevel"/>
    <w:tmpl w:val="B82053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2511347"/>
    <w:multiLevelType w:val="hybridMultilevel"/>
    <w:tmpl w:val="816448C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CC099C"/>
    <w:multiLevelType w:val="hybridMultilevel"/>
    <w:tmpl w:val="911EA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BB3F1E"/>
    <w:multiLevelType w:val="hybridMultilevel"/>
    <w:tmpl w:val="25769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4D51CE"/>
    <w:multiLevelType w:val="hybridMultilevel"/>
    <w:tmpl w:val="C42C4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F6A06CE"/>
    <w:multiLevelType w:val="hybridMultilevel"/>
    <w:tmpl w:val="225EB5EC"/>
    <w:lvl w:ilvl="0" w:tplc="9CA87266">
      <w:start w:val="13"/>
      <w:numFmt w:val="bullet"/>
      <w:lvlText w:val="□"/>
      <w:lvlJc w:val="left"/>
      <w:pPr>
        <w:ind w:left="1516" w:hanging="360"/>
      </w:pPr>
      <w:rPr>
        <w:rFonts w:ascii="Malgun Gothic" w:eastAsia="Malgun Gothic" w:hAnsi="Malgun Gothic" w:cs="Times New Roman" w:hint="eastAsia"/>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9" w15:restartNumberingAfterBreak="0">
    <w:nsid w:val="7189588B"/>
    <w:multiLevelType w:val="hybridMultilevel"/>
    <w:tmpl w:val="3B161BDA"/>
    <w:lvl w:ilvl="0" w:tplc="9CA87266">
      <w:start w:val="13"/>
      <w:numFmt w:val="bullet"/>
      <w:lvlText w:val="□"/>
      <w:lvlJc w:val="left"/>
      <w:pPr>
        <w:ind w:left="720" w:hanging="360"/>
      </w:pPr>
      <w:rPr>
        <w:rFonts w:ascii="Malgun Gothic" w:eastAsia="Malgun Gothic" w:hAnsi="Malgun Gothic"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91140B"/>
    <w:multiLevelType w:val="hybridMultilevel"/>
    <w:tmpl w:val="3A3A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6"/>
  </w:num>
  <w:num w:numId="5">
    <w:abstractNumId w:val="5"/>
  </w:num>
  <w:num w:numId="6">
    <w:abstractNumId w:val="9"/>
  </w:num>
  <w:num w:numId="7">
    <w:abstractNumId w:val="4"/>
  </w:num>
  <w:num w:numId="8">
    <w:abstractNumId w:val="2"/>
  </w:num>
  <w:num w:numId="9">
    <w:abstractNumId w:val="3"/>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embedSystemFonts/>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0"/>
    <w:docVar w:name="OpenInPublishingView" w:val="0"/>
  </w:docVars>
  <w:rsids>
    <w:rsidRoot w:val="00DA4ABB"/>
    <w:rsid w:val="000204D6"/>
    <w:rsid w:val="00061E18"/>
    <w:rsid w:val="00063E56"/>
    <w:rsid w:val="00087D12"/>
    <w:rsid w:val="00093E40"/>
    <w:rsid w:val="000A2FA1"/>
    <w:rsid w:val="000C6A7B"/>
    <w:rsid w:val="000D5B03"/>
    <w:rsid w:val="000E5FBD"/>
    <w:rsid w:val="0011395D"/>
    <w:rsid w:val="0011396D"/>
    <w:rsid w:val="001148C9"/>
    <w:rsid w:val="0012068B"/>
    <w:rsid w:val="00120A18"/>
    <w:rsid w:val="0012596F"/>
    <w:rsid w:val="00146228"/>
    <w:rsid w:val="00146C6D"/>
    <w:rsid w:val="001661C3"/>
    <w:rsid w:val="00197F34"/>
    <w:rsid w:val="001A71DA"/>
    <w:rsid w:val="001C1666"/>
    <w:rsid w:val="001C480A"/>
    <w:rsid w:val="001D0EA4"/>
    <w:rsid w:val="001D46FD"/>
    <w:rsid w:val="00215BDE"/>
    <w:rsid w:val="002217A9"/>
    <w:rsid w:val="0025158B"/>
    <w:rsid w:val="00254AA1"/>
    <w:rsid w:val="00266F17"/>
    <w:rsid w:val="00275FF5"/>
    <w:rsid w:val="0027653E"/>
    <w:rsid w:val="00286AC1"/>
    <w:rsid w:val="00336F53"/>
    <w:rsid w:val="00355DC4"/>
    <w:rsid w:val="00377520"/>
    <w:rsid w:val="003E68E4"/>
    <w:rsid w:val="0042353C"/>
    <w:rsid w:val="00473EC0"/>
    <w:rsid w:val="00481EC7"/>
    <w:rsid w:val="004961EE"/>
    <w:rsid w:val="004C49A2"/>
    <w:rsid w:val="004E4F6E"/>
    <w:rsid w:val="004F46BA"/>
    <w:rsid w:val="00521B70"/>
    <w:rsid w:val="00524C6B"/>
    <w:rsid w:val="0053233C"/>
    <w:rsid w:val="0055532F"/>
    <w:rsid w:val="0059600D"/>
    <w:rsid w:val="005C2929"/>
    <w:rsid w:val="005C3EF2"/>
    <w:rsid w:val="005D49CB"/>
    <w:rsid w:val="005D55AA"/>
    <w:rsid w:val="005F0E10"/>
    <w:rsid w:val="0060573F"/>
    <w:rsid w:val="00606164"/>
    <w:rsid w:val="00622CAE"/>
    <w:rsid w:val="0067154B"/>
    <w:rsid w:val="00680DB2"/>
    <w:rsid w:val="006868F4"/>
    <w:rsid w:val="006A1644"/>
    <w:rsid w:val="006E0E9C"/>
    <w:rsid w:val="006E1A1A"/>
    <w:rsid w:val="006E27D8"/>
    <w:rsid w:val="006E77CA"/>
    <w:rsid w:val="00722BA0"/>
    <w:rsid w:val="0072651B"/>
    <w:rsid w:val="00727F65"/>
    <w:rsid w:val="007328DE"/>
    <w:rsid w:val="00754151"/>
    <w:rsid w:val="00755D38"/>
    <w:rsid w:val="007B22A6"/>
    <w:rsid w:val="007E0BAA"/>
    <w:rsid w:val="007F234B"/>
    <w:rsid w:val="00843552"/>
    <w:rsid w:val="00847090"/>
    <w:rsid w:val="00851212"/>
    <w:rsid w:val="00852852"/>
    <w:rsid w:val="00895320"/>
    <w:rsid w:val="008A31F1"/>
    <w:rsid w:val="008A7907"/>
    <w:rsid w:val="008B0DAD"/>
    <w:rsid w:val="008E480F"/>
    <w:rsid w:val="00916902"/>
    <w:rsid w:val="00944A8E"/>
    <w:rsid w:val="0095503C"/>
    <w:rsid w:val="00962EA4"/>
    <w:rsid w:val="00974E57"/>
    <w:rsid w:val="00997A3B"/>
    <w:rsid w:val="009B206C"/>
    <w:rsid w:val="009C2913"/>
    <w:rsid w:val="009E1F9A"/>
    <w:rsid w:val="009F0373"/>
    <w:rsid w:val="00A3412C"/>
    <w:rsid w:val="00A6249D"/>
    <w:rsid w:val="00A6372B"/>
    <w:rsid w:val="00A9243A"/>
    <w:rsid w:val="00AA619F"/>
    <w:rsid w:val="00AC5465"/>
    <w:rsid w:val="00AE02E5"/>
    <w:rsid w:val="00AF036D"/>
    <w:rsid w:val="00AF1492"/>
    <w:rsid w:val="00B00E4C"/>
    <w:rsid w:val="00B01469"/>
    <w:rsid w:val="00B50508"/>
    <w:rsid w:val="00B67D54"/>
    <w:rsid w:val="00B81418"/>
    <w:rsid w:val="00C64BA3"/>
    <w:rsid w:val="00C73861"/>
    <w:rsid w:val="00C82383"/>
    <w:rsid w:val="00CC6E7E"/>
    <w:rsid w:val="00D36EA1"/>
    <w:rsid w:val="00DA4ABB"/>
    <w:rsid w:val="00DB545A"/>
    <w:rsid w:val="00DB670E"/>
    <w:rsid w:val="00DC56C1"/>
    <w:rsid w:val="00DC7D10"/>
    <w:rsid w:val="00DF1CEB"/>
    <w:rsid w:val="00DF740C"/>
    <w:rsid w:val="00E11D0E"/>
    <w:rsid w:val="00E3153F"/>
    <w:rsid w:val="00E4279D"/>
    <w:rsid w:val="00E45CAA"/>
    <w:rsid w:val="00E51A63"/>
    <w:rsid w:val="00E57972"/>
    <w:rsid w:val="00E7171E"/>
    <w:rsid w:val="00E85B46"/>
    <w:rsid w:val="00EA7BBE"/>
    <w:rsid w:val="00EC09E7"/>
    <w:rsid w:val="00EC0DB6"/>
    <w:rsid w:val="00EC4F4D"/>
    <w:rsid w:val="00ED3BEF"/>
    <w:rsid w:val="00F12FE7"/>
    <w:rsid w:val="00F20004"/>
    <w:rsid w:val="00F234EC"/>
    <w:rsid w:val="00F31F90"/>
    <w:rsid w:val="00F46EC6"/>
    <w:rsid w:val="00F61D99"/>
    <w:rsid w:val="00F74946"/>
    <w:rsid w:val="00F76259"/>
    <w:rsid w:val="00F93A67"/>
    <w:rsid w:val="00F961B1"/>
    <w:rsid w:val="00F96478"/>
    <w:rsid w:val="00FC36C1"/>
    <w:rsid w:val="00FF58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oNotEmbedSmartTags/>
  <w:decimalSymbol w:val="."/>
  <w:listSeparator w:val=","/>
  <w14:docId w14:val="3B8EAD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Footer">
    <w:name w:val="footer"/>
    <w:basedOn w:val="Normal"/>
    <w:link w:val="FooterChar"/>
    <w:uiPriority w:val="99"/>
    <w:rsid w:val="00DA4ABB"/>
    <w:pPr>
      <w:tabs>
        <w:tab w:val="center" w:pos="4153"/>
        <w:tab w:val="right" w:pos="8306"/>
      </w:tabs>
    </w:pPr>
    <w:rPr>
      <w:rFonts w:ascii="Arial" w:eastAsia="Times New Roman" w:hAnsi="Arial"/>
      <w:sz w:val="16"/>
      <w:lang w:eastAsia="en-GB"/>
    </w:rPr>
  </w:style>
  <w:style w:type="character" w:customStyle="1" w:styleId="FooterChar">
    <w:name w:val="Footer Char"/>
    <w:basedOn w:val="DefaultParagraphFont"/>
    <w:link w:val="Footer"/>
    <w:uiPriority w:val="99"/>
    <w:rsid w:val="00DA4ABB"/>
    <w:rPr>
      <w:rFonts w:ascii="Arial" w:eastAsia="Times New Roman" w:hAnsi="Arial"/>
      <w:sz w:val="16"/>
      <w:lang w:eastAsia="en-GB"/>
    </w:rPr>
  </w:style>
  <w:style w:type="paragraph" w:styleId="Header">
    <w:name w:val="header"/>
    <w:basedOn w:val="Normal"/>
    <w:link w:val="HeaderChar"/>
    <w:uiPriority w:val="99"/>
    <w:unhideWhenUsed/>
    <w:rsid w:val="00DA4ABB"/>
    <w:pPr>
      <w:tabs>
        <w:tab w:val="center" w:pos="4320"/>
        <w:tab w:val="right" w:pos="8640"/>
      </w:tabs>
    </w:pPr>
  </w:style>
  <w:style w:type="character" w:customStyle="1" w:styleId="HeaderChar">
    <w:name w:val="Header Char"/>
    <w:basedOn w:val="DefaultParagraphFont"/>
    <w:link w:val="Header"/>
    <w:uiPriority w:val="99"/>
    <w:rsid w:val="00DA4ABB"/>
  </w:style>
  <w:style w:type="paragraph" w:styleId="ListParagraph">
    <w:name w:val="List Paragraph"/>
    <w:basedOn w:val="Normal"/>
    <w:uiPriority w:val="34"/>
    <w:qFormat/>
    <w:rsid w:val="00B01469"/>
    <w:pPr>
      <w:ind w:left="720"/>
      <w:contextualSpacing/>
    </w:pPr>
  </w:style>
  <w:style w:type="character" w:styleId="Hyperlink">
    <w:name w:val="Hyperlink"/>
    <w:basedOn w:val="DefaultParagraphFont"/>
    <w:uiPriority w:val="99"/>
    <w:unhideWhenUsed/>
    <w:rsid w:val="00355DC4"/>
    <w:rPr>
      <w:color w:val="0000FF" w:themeColor="hyperlink"/>
      <w:u w:val="single"/>
    </w:rPr>
  </w:style>
  <w:style w:type="character" w:styleId="CommentReference">
    <w:name w:val="annotation reference"/>
    <w:basedOn w:val="DefaultParagraphFont"/>
    <w:semiHidden/>
    <w:unhideWhenUsed/>
    <w:rsid w:val="000A2FA1"/>
    <w:rPr>
      <w:sz w:val="16"/>
      <w:szCs w:val="16"/>
    </w:rPr>
  </w:style>
  <w:style w:type="paragraph" w:styleId="CommentText">
    <w:name w:val="annotation text"/>
    <w:basedOn w:val="Normal"/>
    <w:link w:val="CommentTextChar"/>
    <w:unhideWhenUsed/>
    <w:rsid w:val="000A2FA1"/>
    <w:rPr>
      <w:sz w:val="20"/>
      <w:szCs w:val="20"/>
    </w:rPr>
  </w:style>
  <w:style w:type="character" w:customStyle="1" w:styleId="CommentTextChar">
    <w:name w:val="Comment Text Char"/>
    <w:basedOn w:val="DefaultParagraphFont"/>
    <w:link w:val="CommentText"/>
    <w:rsid w:val="000A2FA1"/>
    <w:rPr>
      <w:sz w:val="20"/>
      <w:szCs w:val="20"/>
    </w:rPr>
  </w:style>
  <w:style w:type="paragraph" w:styleId="CommentSubject">
    <w:name w:val="annotation subject"/>
    <w:basedOn w:val="CommentText"/>
    <w:next w:val="CommentText"/>
    <w:link w:val="CommentSubjectChar"/>
    <w:uiPriority w:val="99"/>
    <w:semiHidden/>
    <w:unhideWhenUsed/>
    <w:rsid w:val="000A2FA1"/>
    <w:rPr>
      <w:b/>
      <w:bCs/>
    </w:rPr>
  </w:style>
  <w:style w:type="character" w:customStyle="1" w:styleId="CommentSubjectChar">
    <w:name w:val="Comment Subject Char"/>
    <w:basedOn w:val="CommentTextChar"/>
    <w:link w:val="CommentSubject"/>
    <w:uiPriority w:val="99"/>
    <w:semiHidden/>
    <w:rsid w:val="000A2FA1"/>
    <w:rPr>
      <w:b/>
      <w:bCs/>
      <w:sz w:val="20"/>
      <w:szCs w:val="20"/>
    </w:rPr>
  </w:style>
  <w:style w:type="paragraph" w:customStyle="1" w:styleId="Default">
    <w:name w:val="Default"/>
    <w:rsid w:val="001C480A"/>
    <w:pPr>
      <w:autoSpaceDE w:val="0"/>
      <w:autoSpaceDN w:val="0"/>
      <w:adjustRightInd w:val="0"/>
    </w:pPr>
    <w:rPr>
      <w:rFonts w:ascii="Calibri" w:hAnsi="Calibri" w:cs="Calibri"/>
      <w:color w:val="000000"/>
    </w:rPr>
  </w:style>
  <w:style w:type="table" w:styleId="TableGrid">
    <w:name w:val="Table Grid"/>
    <w:basedOn w:val="TableNormal"/>
    <w:uiPriority w:val="59"/>
    <w:rsid w:val="00997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74E57"/>
    <w:pPr>
      <w:spacing w:before="100" w:beforeAutospacing="1" w:after="100" w:afterAutospacing="1"/>
    </w:pPr>
    <w:rPr>
      <w:rFonts w:ascii="Times New Roman" w:eastAsia="Times New Roman" w:hAnsi="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2425">
      <w:bodyDiv w:val="1"/>
      <w:marLeft w:val="0"/>
      <w:marRight w:val="0"/>
      <w:marTop w:val="0"/>
      <w:marBottom w:val="0"/>
      <w:divBdr>
        <w:top w:val="none" w:sz="0" w:space="0" w:color="auto"/>
        <w:left w:val="none" w:sz="0" w:space="0" w:color="auto"/>
        <w:bottom w:val="none" w:sz="0" w:space="0" w:color="auto"/>
        <w:right w:val="none" w:sz="0" w:space="0" w:color="auto"/>
      </w:divBdr>
    </w:div>
    <w:div w:id="694692376">
      <w:bodyDiv w:val="1"/>
      <w:marLeft w:val="0"/>
      <w:marRight w:val="0"/>
      <w:marTop w:val="0"/>
      <w:marBottom w:val="0"/>
      <w:divBdr>
        <w:top w:val="none" w:sz="0" w:space="0" w:color="auto"/>
        <w:left w:val="none" w:sz="0" w:space="0" w:color="auto"/>
        <w:bottom w:val="none" w:sz="0" w:space="0" w:color="auto"/>
        <w:right w:val="none" w:sz="0" w:space="0" w:color="auto"/>
      </w:divBdr>
    </w:div>
    <w:div w:id="1884706301">
      <w:bodyDiv w:val="1"/>
      <w:marLeft w:val="0"/>
      <w:marRight w:val="0"/>
      <w:marTop w:val="0"/>
      <w:marBottom w:val="0"/>
      <w:divBdr>
        <w:top w:val="none" w:sz="0" w:space="0" w:color="auto"/>
        <w:left w:val="none" w:sz="0" w:space="0" w:color="auto"/>
        <w:bottom w:val="none" w:sz="0" w:space="0" w:color="auto"/>
        <w:right w:val="none" w:sz="0" w:space="0" w:color="auto"/>
      </w:divBdr>
    </w:div>
    <w:div w:id="19787596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co.org.uk/for-organisations/data-protection-reform/overview-of-the-gdpr/individuals-righ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ucl.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ucl.ac.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ta-protection@ucl.ac.uk" TargetMode="External"/><Relationship Id="rId4" Type="http://schemas.openxmlformats.org/officeDocument/2006/relationships/settings" Target="settings.xml"/><Relationship Id="rId9" Type="http://schemas.openxmlformats.org/officeDocument/2006/relationships/hyperlink" Target="http://www.ucl.ac.uk/legal-services/privacy/participants-health-and-care-research-privacy-notice"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453BF-3E7C-4093-BFD9-671E262A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13018</Characters>
  <Application>Microsoft Office Word</Application>
  <DocSecurity>0</DocSecurity>
  <Lines>108</Lines>
  <Paragraphs>30</Paragraphs>
  <ScaleCrop>false</ScaleCrop>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2021-12-16T14:21:00Z</dcterms:created>
  <dcterms:modified xsi:type="dcterms:W3CDTF">2021-12-16T14:21:00Z</dcterms:modified>
</cp:coreProperties>
</file>