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10CB" w:rsidRDefault="00AB5DC8">
      <w:pPr>
        <w:rPr>
          <w:b/>
          <w:noProof/>
          <w:lang w:eastAsia="en-GB"/>
        </w:rPr>
      </w:pPr>
      <w:r>
        <w:rPr>
          <w:rFonts w:ascii="Times New Roman" w:hAnsi="Times New Roman" w:cs="Times New Roman"/>
          <w:noProof/>
          <w:sz w:val="24"/>
          <w:szCs w:val="24"/>
          <w:lang w:val="en-US"/>
        </w:rPr>
        <w:drawing>
          <wp:anchor distT="0" distB="0" distL="114300" distR="114300" simplePos="0" relativeHeight="251660288" behindDoc="0" locked="0" layoutInCell="1" allowOverlap="1" wp14:anchorId="1C885630" wp14:editId="355F435C">
            <wp:simplePos x="0" y="0"/>
            <wp:positionH relativeFrom="margin">
              <wp:align>left</wp:align>
            </wp:positionH>
            <wp:positionV relativeFrom="paragraph">
              <wp:posOffset>0</wp:posOffset>
            </wp:positionV>
            <wp:extent cx="1920875" cy="457200"/>
            <wp:effectExtent l="0" t="0" r="317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KDS Logos_Col_Grey_300dpi.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920875" cy="457200"/>
                    </a:xfrm>
                    <a:prstGeom prst="rect">
                      <a:avLst/>
                    </a:prstGeom>
                  </pic:spPr>
                </pic:pic>
              </a:graphicData>
            </a:graphic>
            <wp14:sizeRelH relativeFrom="margin">
              <wp14:pctWidth>0</wp14:pctWidth>
            </wp14:sizeRelH>
            <wp14:sizeRelV relativeFrom="margin">
              <wp14:pctHeight>0</wp14:pctHeight>
            </wp14:sizeRelV>
          </wp:anchor>
        </w:drawing>
      </w:r>
    </w:p>
    <w:p w:rsidR="00E010CB" w:rsidRDefault="00E010CB">
      <w:pPr>
        <w:rPr>
          <w:b/>
        </w:rPr>
      </w:pPr>
    </w:p>
    <w:p w:rsidR="00E010CB" w:rsidRDefault="00E010CB">
      <w:pPr>
        <w:rPr>
          <w:b/>
        </w:rPr>
      </w:pPr>
    </w:p>
    <w:p w:rsidR="00E010CB" w:rsidRDefault="00E010CB">
      <w:pPr>
        <w:rPr>
          <w:b/>
        </w:rPr>
      </w:pPr>
    </w:p>
    <w:p w:rsidR="00121130" w:rsidRDefault="00C12F9B">
      <w:r w:rsidRPr="00C12F9B">
        <w:rPr>
          <w:b/>
        </w:rPr>
        <w:t>Grant Number</w:t>
      </w:r>
      <w:r>
        <w:t xml:space="preserve">: </w:t>
      </w:r>
      <w:r w:rsidR="008B4F7E">
        <w:t>N/A</w:t>
      </w:r>
    </w:p>
    <w:p w:rsidR="00C12F9B" w:rsidRPr="00C12F9B" w:rsidRDefault="00C12F9B">
      <w:pPr>
        <w:rPr>
          <w:b/>
        </w:rPr>
      </w:pPr>
      <w:r w:rsidRPr="00C12F9B">
        <w:rPr>
          <w:b/>
        </w:rPr>
        <w:t xml:space="preserve">Sponsor: </w:t>
      </w:r>
      <w:r w:rsidR="008B4F7E" w:rsidRPr="008B4F7E">
        <w:t>N/A</w:t>
      </w:r>
    </w:p>
    <w:p w:rsidR="000F06C6" w:rsidRDefault="000F06C6">
      <w:r w:rsidRPr="00C12F9B">
        <w:rPr>
          <w:b/>
        </w:rPr>
        <w:t>Project title</w:t>
      </w:r>
      <w:r>
        <w:t xml:space="preserve">: </w:t>
      </w:r>
      <w:r w:rsidR="008B4F7E">
        <w:t xml:space="preserve">Childhood Adaptions to Negative Life Experiences; The Role of Cognitive Traits </w:t>
      </w:r>
    </w:p>
    <w:p w:rsidR="000F06C6" w:rsidRDefault="000F06C6">
      <w:r>
        <w:t>The following files have been archived:</w:t>
      </w:r>
    </w:p>
    <w:tbl>
      <w:tblPr>
        <w:tblStyle w:val="TableGrid"/>
        <w:tblW w:w="0" w:type="auto"/>
        <w:tblLook w:val="04A0" w:firstRow="1" w:lastRow="0" w:firstColumn="1" w:lastColumn="0" w:noHBand="0" w:noVBand="1"/>
      </w:tblPr>
      <w:tblGrid>
        <w:gridCol w:w="4508"/>
        <w:gridCol w:w="4508"/>
      </w:tblGrid>
      <w:tr w:rsidR="000F06C6" w:rsidTr="000F06C6">
        <w:tc>
          <w:tcPr>
            <w:tcW w:w="4508" w:type="dxa"/>
          </w:tcPr>
          <w:p w:rsidR="000F06C6" w:rsidRDefault="000F06C6">
            <w:r>
              <w:t>File name</w:t>
            </w:r>
          </w:p>
        </w:tc>
        <w:tc>
          <w:tcPr>
            <w:tcW w:w="4508" w:type="dxa"/>
          </w:tcPr>
          <w:p w:rsidR="000F06C6" w:rsidRDefault="000F06C6">
            <w:r>
              <w:t>File description (</w:t>
            </w:r>
            <w:r w:rsidRPr="000F06C6">
              <w:t>Short description of c</w:t>
            </w:r>
            <w:r w:rsidR="00377F0F">
              <w:t xml:space="preserve">ontent, sample size, format, any linking between different types of data, </w:t>
            </w:r>
            <w:r w:rsidR="003B3C82">
              <w:t>i.e.</w:t>
            </w:r>
            <w:r w:rsidR="00377F0F">
              <w:t xml:space="preserve"> survey and </w:t>
            </w:r>
            <w:r w:rsidR="003B3C82">
              <w:t>interviews/focus groups</w:t>
            </w:r>
            <w:r>
              <w:t>)</w:t>
            </w:r>
          </w:p>
        </w:tc>
      </w:tr>
      <w:tr w:rsidR="000F06C6" w:rsidTr="009D076B">
        <w:trPr>
          <w:trHeight w:val="397"/>
        </w:trPr>
        <w:tc>
          <w:tcPr>
            <w:tcW w:w="4508" w:type="dxa"/>
          </w:tcPr>
          <w:p w:rsidR="000F06C6" w:rsidRDefault="008B4F7E">
            <w:r>
              <w:t xml:space="preserve">Codebook </w:t>
            </w:r>
          </w:p>
        </w:tc>
        <w:tc>
          <w:tcPr>
            <w:tcW w:w="4508" w:type="dxa"/>
          </w:tcPr>
          <w:p w:rsidR="000F06C6" w:rsidRDefault="008B4F7E">
            <w:r>
              <w:t>A list of all surveys that have been used i</w:t>
            </w:r>
            <w:r w:rsidR="00B84E40">
              <w:t>n the study, including question items</w:t>
            </w:r>
            <w:r>
              <w:t xml:space="preserve"> and scoring.  </w:t>
            </w:r>
            <w:r w:rsidR="00B84E40">
              <w:t xml:space="preserve">Brief description of the scale is listed. </w:t>
            </w:r>
          </w:p>
        </w:tc>
      </w:tr>
      <w:tr w:rsidR="000F06C6" w:rsidTr="009D076B">
        <w:trPr>
          <w:trHeight w:val="397"/>
        </w:trPr>
        <w:tc>
          <w:tcPr>
            <w:tcW w:w="4508" w:type="dxa"/>
          </w:tcPr>
          <w:p w:rsidR="000F06C6" w:rsidRDefault="008B4F7E">
            <w:r>
              <w:t xml:space="preserve">Online </w:t>
            </w:r>
            <w:proofErr w:type="spellStart"/>
            <w:r>
              <w:t>Information_Consent</w:t>
            </w:r>
            <w:proofErr w:type="spellEnd"/>
            <w:r>
              <w:t xml:space="preserve"> </w:t>
            </w:r>
            <w:proofErr w:type="spellStart"/>
            <w:r>
              <w:t>Form_Debrief</w:t>
            </w:r>
            <w:proofErr w:type="spellEnd"/>
          </w:p>
        </w:tc>
        <w:tc>
          <w:tcPr>
            <w:tcW w:w="4508" w:type="dxa"/>
          </w:tcPr>
          <w:p w:rsidR="000F06C6" w:rsidRDefault="008B4F7E">
            <w:r>
              <w:t>Has been used to inform participants about the purpo</w:t>
            </w:r>
            <w:r w:rsidR="005E5406">
              <w:t xml:space="preserve">se of the study, data protection as designated by author’s university and debrief from. </w:t>
            </w:r>
          </w:p>
        </w:tc>
      </w:tr>
      <w:tr w:rsidR="000F06C6" w:rsidTr="009D076B">
        <w:trPr>
          <w:trHeight w:val="397"/>
        </w:trPr>
        <w:tc>
          <w:tcPr>
            <w:tcW w:w="4508" w:type="dxa"/>
          </w:tcPr>
          <w:p w:rsidR="000F06C6" w:rsidRDefault="005E5406">
            <w:proofErr w:type="spellStart"/>
            <w:r>
              <w:t>Project_Data</w:t>
            </w:r>
            <w:proofErr w:type="spellEnd"/>
          </w:p>
        </w:tc>
        <w:tc>
          <w:tcPr>
            <w:tcW w:w="4508" w:type="dxa"/>
          </w:tcPr>
          <w:p w:rsidR="000F06C6" w:rsidRDefault="005E5406" w:rsidP="00B84E40">
            <w:r>
              <w:t xml:space="preserve">Data that have been obtained by the study. </w:t>
            </w:r>
            <w:r w:rsidR="00B84E40" w:rsidRPr="00B84E40">
              <w:t>Participants were recruited through online platforms, and from support groups with adults with a history of childhood maltreatment. Participants needed to be over 18 years of age, not diagnosed with dementia, native English speakers, or fluent in the English language. The number of participants needed in the study was assessed with G*Power (</w:t>
            </w:r>
            <w:proofErr w:type="spellStart"/>
            <w:r w:rsidR="00B84E40" w:rsidRPr="00B84E40">
              <w:t>Er</w:t>
            </w:r>
            <w:r w:rsidR="00B84E40">
              <w:t>dfelder</w:t>
            </w:r>
            <w:proofErr w:type="spellEnd"/>
            <w:r w:rsidR="00B84E40">
              <w:t xml:space="preserve">, </w:t>
            </w:r>
            <w:proofErr w:type="spellStart"/>
            <w:r w:rsidR="00B84E40">
              <w:t>Faul</w:t>
            </w:r>
            <w:proofErr w:type="spellEnd"/>
            <w:r w:rsidR="00B84E40">
              <w:t>, &amp; Buchner, 1996)</w:t>
            </w:r>
            <w:r w:rsidR="00B84E40" w:rsidRPr="00B84E40">
              <w:t>. With the effect size set at 0.15, and the number of predictors at 5, it was found that a sample of 160 participants was needed</w:t>
            </w:r>
            <w:r w:rsidR="00B84E40">
              <w:t xml:space="preserve"> (note final sample size was 139 due to </w:t>
            </w:r>
            <w:proofErr w:type="spellStart"/>
            <w:r w:rsidR="00B84E40">
              <w:t>covid</w:t>
            </w:r>
            <w:proofErr w:type="spellEnd"/>
            <w:r w:rsidR="00B84E40">
              <w:t xml:space="preserve"> pandemic). </w:t>
            </w:r>
          </w:p>
          <w:p w:rsidR="00B84E40" w:rsidRDefault="00B84E40" w:rsidP="00B84E40"/>
          <w:p w:rsidR="00B84E40" w:rsidRDefault="00B84E40" w:rsidP="00B84E40">
            <w:r w:rsidRPr="00B84E40">
              <w:rPr>
                <w:lang w:val="en-US"/>
              </w:rPr>
              <w:t xml:space="preserve">All Statistical analyses were performed using the Statistical Package for the Social Science (SPSS) Version 21. The main objective of the study was to determine if adults with a history of maltreatment present with </w:t>
            </w:r>
            <w:proofErr w:type="spellStart"/>
            <w:r w:rsidRPr="00B84E40">
              <w:rPr>
                <w:lang w:val="en-US"/>
              </w:rPr>
              <w:t>behavioural</w:t>
            </w:r>
            <w:proofErr w:type="spellEnd"/>
            <w:r w:rsidRPr="00B84E40">
              <w:rPr>
                <w:lang w:val="en-US"/>
              </w:rPr>
              <w:t xml:space="preserve"> problems (impulsivity and social functioning) and emotional </w:t>
            </w:r>
            <w:proofErr w:type="spellStart"/>
            <w:r w:rsidRPr="00B84E40">
              <w:rPr>
                <w:lang w:val="en-US"/>
              </w:rPr>
              <w:t>dysregulation</w:t>
            </w:r>
            <w:proofErr w:type="spellEnd"/>
            <w:r w:rsidRPr="00B84E40">
              <w:rPr>
                <w:lang w:val="en-US"/>
              </w:rPr>
              <w:t xml:space="preserve"> due to cognitive alterations.  The maltreated participants were compared to a control group with no history of early-age abuse</w:t>
            </w:r>
          </w:p>
        </w:tc>
      </w:tr>
      <w:tr w:rsidR="000F06C6" w:rsidTr="009D076B">
        <w:trPr>
          <w:trHeight w:val="397"/>
        </w:trPr>
        <w:tc>
          <w:tcPr>
            <w:tcW w:w="4508" w:type="dxa"/>
          </w:tcPr>
          <w:p w:rsidR="000F06C6" w:rsidRDefault="000F06C6"/>
        </w:tc>
        <w:tc>
          <w:tcPr>
            <w:tcW w:w="4508" w:type="dxa"/>
          </w:tcPr>
          <w:p w:rsidR="000F06C6" w:rsidRDefault="000F06C6"/>
        </w:tc>
      </w:tr>
      <w:tr w:rsidR="000F06C6" w:rsidTr="009D076B">
        <w:trPr>
          <w:trHeight w:val="397"/>
        </w:trPr>
        <w:tc>
          <w:tcPr>
            <w:tcW w:w="4508" w:type="dxa"/>
          </w:tcPr>
          <w:p w:rsidR="000F06C6" w:rsidRDefault="00527D74">
            <w:r>
              <w:lastRenderedPageBreak/>
              <w:t>Project Summary</w:t>
            </w:r>
          </w:p>
        </w:tc>
        <w:tc>
          <w:tcPr>
            <w:tcW w:w="4508" w:type="dxa"/>
          </w:tcPr>
          <w:p w:rsidR="000F06C6" w:rsidRDefault="00527D74">
            <w:r>
              <w:t xml:space="preserve">A summary of the purpose of the study, measures and methods, nature of data and participant information </w:t>
            </w:r>
            <w:bookmarkStart w:id="0" w:name="_GoBack"/>
            <w:bookmarkEnd w:id="0"/>
          </w:p>
        </w:tc>
      </w:tr>
      <w:tr w:rsidR="000F06C6" w:rsidTr="009D076B">
        <w:trPr>
          <w:trHeight w:val="397"/>
        </w:trPr>
        <w:tc>
          <w:tcPr>
            <w:tcW w:w="4508" w:type="dxa"/>
          </w:tcPr>
          <w:p w:rsidR="000F06C6" w:rsidRDefault="000F06C6"/>
        </w:tc>
        <w:tc>
          <w:tcPr>
            <w:tcW w:w="4508" w:type="dxa"/>
          </w:tcPr>
          <w:p w:rsidR="000F06C6" w:rsidRDefault="000F06C6"/>
        </w:tc>
      </w:tr>
      <w:tr w:rsidR="000F06C6" w:rsidTr="009D076B">
        <w:trPr>
          <w:trHeight w:val="397"/>
        </w:trPr>
        <w:tc>
          <w:tcPr>
            <w:tcW w:w="4508" w:type="dxa"/>
          </w:tcPr>
          <w:p w:rsidR="000F06C6" w:rsidRDefault="000F06C6"/>
        </w:tc>
        <w:tc>
          <w:tcPr>
            <w:tcW w:w="4508" w:type="dxa"/>
          </w:tcPr>
          <w:p w:rsidR="000F06C6" w:rsidRDefault="000F06C6"/>
        </w:tc>
      </w:tr>
    </w:tbl>
    <w:p w:rsidR="000F06C6" w:rsidRDefault="000F06C6"/>
    <w:p w:rsidR="00C12F9B" w:rsidRDefault="00C12F9B">
      <w:r w:rsidRPr="00C12F9B">
        <w:rPr>
          <w:b/>
        </w:rPr>
        <w:t>Publications</w:t>
      </w:r>
      <w:r w:rsidRPr="00C12F9B">
        <w:t>:</w:t>
      </w:r>
      <w:r>
        <w:t xml:space="preserve"> </w:t>
      </w:r>
      <w:r w:rsidR="008B4F7E">
        <w:t>Journal of Child and Adolescence Trauma (under review)</w:t>
      </w:r>
    </w:p>
    <w:p w:rsidR="00C12F9B" w:rsidRDefault="00C12F9B"/>
    <w:sectPr w:rsidR="00C12F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FA8"/>
    <w:rsid w:val="000F06C6"/>
    <w:rsid w:val="00121130"/>
    <w:rsid w:val="001D3D77"/>
    <w:rsid w:val="00377F0F"/>
    <w:rsid w:val="003B3C82"/>
    <w:rsid w:val="00414A0E"/>
    <w:rsid w:val="004B51A0"/>
    <w:rsid w:val="00527D74"/>
    <w:rsid w:val="005E5406"/>
    <w:rsid w:val="00684A3C"/>
    <w:rsid w:val="008B4F7E"/>
    <w:rsid w:val="009D076B"/>
    <w:rsid w:val="00AB5DC8"/>
    <w:rsid w:val="00B84E40"/>
    <w:rsid w:val="00C12F9B"/>
    <w:rsid w:val="00DD1FA8"/>
    <w:rsid w:val="00E010CB"/>
    <w:rsid w:val="00E07F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6209D3-879C-478B-8279-757F2D023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F06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286</Words>
  <Characters>1632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Anca D</dc:creator>
  <cp:keywords/>
  <dc:description/>
  <cp:lastModifiedBy>Maria Kokkinou</cp:lastModifiedBy>
  <cp:revision>2</cp:revision>
  <dcterms:created xsi:type="dcterms:W3CDTF">2021-02-10T08:37:00Z</dcterms:created>
  <dcterms:modified xsi:type="dcterms:W3CDTF">2021-02-10T08:37:00Z</dcterms:modified>
</cp:coreProperties>
</file>