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2398D" w14:textId="77777777" w:rsidR="00BF608A" w:rsidRDefault="00BF608A" w:rsidP="003163A5">
      <w:pPr>
        <w:pStyle w:val="Header"/>
        <w:tabs>
          <w:tab w:val="clear" w:pos="4153"/>
          <w:tab w:val="clear" w:pos="8306"/>
        </w:tabs>
        <w:jc w:val="right"/>
        <w:rPr>
          <w:rFonts w:asciiTheme="minorHAnsi" w:hAnsiTheme="minorHAnsi" w:cstheme="minorHAnsi"/>
          <w:sz w:val="22"/>
          <w:szCs w:val="22"/>
        </w:rPr>
      </w:pPr>
    </w:p>
    <w:p w14:paraId="302F6079" w14:textId="77777777" w:rsidR="003163A5" w:rsidRPr="00BF608A" w:rsidRDefault="003163A5" w:rsidP="003163A5">
      <w:pPr>
        <w:pStyle w:val="Header"/>
        <w:tabs>
          <w:tab w:val="clear" w:pos="4153"/>
          <w:tab w:val="clear" w:pos="8306"/>
        </w:tabs>
        <w:jc w:val="right"/>
        <w:rPr>
          <w:rFonts w:asciiTheme="minorHAnsi" w:hAnsiTheme="minorHAnsi" w:cstheme="minorHAnsi"/>
          <w:sz w:val="22"/>
          <w:szCs w:val="22"/>
        </w:rPr>
      </w:pPr>
      <w:r w:rsidRPr="00BF608A">
        <w:rPr>
          <w:rFonts w:asciiTheme="minorHAnsi" w:hAnsiTheme="minorHAnsi" w:cstheme="minorHAnsi"/>
          <w:noProof/>
          <w:sz w:val="22"/>
          <w:szCs w:val="22"/>
          <w:lang w:val="en-US" w:eastAsia="en-US"/>
        </w:rPr>
        <w:drawing>
          <wp:inline distT="0" distB="0" distL="0" distR="0" wp14:anchorId="24DAA6B5" wp14:editId="733A2799">
            <wp:extent cx="1470622" cy="735965"/>
            <wp:effectExtent l="0" t="0" r="0" b="6985"/>
            <wp:docPr id="4" name="Picture 4" descr="Image result for goldsmiths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goldsmiths university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2859" cy="747093"/>
                    </a:xfrm>
                    <a:prstGeom prst="rect">
                      <a:avLst/>
                    </a:prstGeom>
                    <a:noFill/>
                    <a:ln>
                      <a:noFill/>
                    </a:ln>
                  </pic:spPr>
                </pic:pic>
              </a:graphicData>
            </a:graphic>
          </wp:inline>
        </w:drawing>
      </w:r>
    </w:p>
    <w:p w14:paraId="2494CA6A" w14:textId="77777777" w:rsidR="003163A5" w:rsidRPr="00732754" w:rsidRDefault="00847F3C" w:rsidP="009B41C8">
      <w:pPr>
        <w:pStyle w:val="NormalWeb"/>
        <w:spacing w:before="0" w:beforeAutospacing="0" w:after="0" w:afterAutospacing="0"/>
        <w:jc w:val="center"/>
        <w:rPr>
          <w:rFonts w:asciiTheme="minorHAnsi" w:eastAsia="Times" w:hAnsiTheme="minorHAnsi" w:cstheme="minorHAnsi"/>
          <w:b/>
          <w:sz w:val="22"/>
          <w:szCs w:val="22"/>
        </w:rPr>
      </w:pPr>
      <w:r w:rsidRPr="00847F3C">
        <w:rPr>
          <w:rFonts w:asciiTheme="minorHAnsi" w:eastAsia="Times" w:hAnsiTheme="minorHAnsi" w:cstheme="minorHAnsi"/>
          <w:b/>
          <w:sz w:val="22"/>
          <w:szCs w:val="22"/>
        </w:rPr>
        <w:t>Part</w:t>
      </w:r>
      <w:r>
        <w:rPr>
          <w:rFonts w:asciiTheme="minorHAnsi" w:eastAsia="Times" w:hAnsiTheme="minorHAnsi" w:cstheme="minorHAnsi"/>
          <w:b/>
          <w:sz w:val="22"/>
          <w:szCs w:val="22"/>
        </w:rPr>
        <w:t xml:space="preserve">icipant Information Sheet </w:t>
      </w:r>
      <w:r w:rsidR="00732754">
        <w:rPr>
          <w:rFonts w:asciiTheme="minorHAnsi" w:eastAsia="Times" w:hAnsiTheme="minorHAnsi" w:cstheme="minorHAnsi"/>
          <w:b/>
          <w:sz w:val="22"/>
          <w:szCs w:val="22"/>
        </w:rPr>
        <w:t xml:space="preserve">for </w:t>
      </w:r>
      <w:r w:rsidR="00B337D7">
        <w:rPr>
          <w:rFonts w:asciiTheme="minorHAnsi" w:eastAsia="Times" w:hAnsiTheme="minorHAnsi" w:cstheme="minorHAnsi"/>
          <w:b/>
          <w:sz w:val="22"/>
          <w:szCs w:val="22"/>
        </w:rPr>
        <w:t>research participants</w:t>
      </w:r>
    </w:p>
    <w:p w14:paraId="7B2610C8" w14:textId="77777777" w:rsidR="00847F3C" w:rsidRDefault="00847F3C" w:rsidP="003163A5">
      <w:pPr>
        <w:pStyle w:val="NormalWeb"/>
        <w:spacing w:before="0" w:beforeAutospacing="0" w:after="0" w:afterAutospacing="0"/>
        <w:rPr>
          <w:rFonts w:asciiTheme="minorHAnsi" w:eastAsia="Times" w:hAnsiTheme="minorHAnsi" w:cstheme="minorHAnsi"/>
          <w:sz w:val="22"/>
          <w:szCs w:val="22"/>
        </w:rPr>
      </w:pPr>
    </w:p>
    <w:p w14:paraId="7E5EC569" w14:textId="31DA25A8" w:rsidR="002C67AA" w:rsidRDefault="002C67AA" w:rsidP="003163A5">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Title of the research project:</w:t>
      </w:r>
      <w:r w:rsidR="00B337D7">
        <w:rPr>
          <w:rFonts w:asciiTheme="minorHAnsi" w:hAnsiTheme="minorHAnsi" w:cstheme="minorHAnsi"/>
          <w:b/>
          <w:sz w:val="22"/>
          <w:szCs w:val="22"/>
        </w:rPr>
        <w:t xml:space="preserve"> ‘Documentality and Display</w:t>
      </w:r>
      <w:r w:rsidR="00CA70CE">
        <w:rPr>
          <w:rFonts w:asciiTheme="minorHAnsi" w:hAnsiTheme="minorHAnsi" w:cstheme="minorHAnsi"/>
          <w:b/>
          <w:sz w:val="22"/>
          <w:szCs w:val="22"/>
        </w:rPr>
        <w:t>: Archiving and Curating the Violent Past in Argentina, Chile and Colombia</w:t>
      </w:r>
      <w:r w:rsidR="00B337D7">
        <w:rPr>
          <w:rFonts w:asciiTheme="minorHAnsi" w:hAnsiTheme="minorHAnsi" w:cstheme="minorHAnsi"/>
          <w:b/>
          <w:sz w:val="22"/>
          <w:szCs w:val="22"/>
        </w:rPr>
        <w:t>’</w:t>
      </w:r>
    </w:p>
    <w:p w14:paraId="54210D01" w14:textId="77777777" w:rsidR="00CA70CE" w:rsidRDefault="00CA70CE" w:rsidP="003163A5">
      <w:pPr>
        <w:pStyle w:val="NormalWeb"/>
        <w:spacing w:before="0" w:beforeAutospacing="0" w:after="0" w:afterAutospacing="0"/>
        <w:rPr>
          <w:rFonts w:asciiTheme="minorHAnsi" w:hAnsiTheme="minorHAnsi" w:cstheme="minorHAnsi"/>
          <w:b/>
          <w:sz w:val="22"/>
          <w:szCs w:val="22"/>
        </w:rPr>
      </w:pPr>
    </w:p>
    <w:p w14:paraId="14C8379F" w14:textId="5A6C9C6D" w:rsidR="002C67AA" w:rsidRDefault="009E083B" w:rsidP="003163A5">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Name, department</w:t>
      </w:r>
      <w:r w:rsidR="00CA70CE">
        <w:rPr>
          <w:rFonts w:asciiTheme="minorHAnsi" w:hAnsiTheme="minorHAnsi" w:cstheme="minorHAnsi"/>
          <w:b/>
          <w:sz w:val="22"/>
          <w:szCs w:val="22"/>
        </w:rPr>
        <w:t>, email</w:t>
      </w:r>
      <w:r w:rsidR="009B41C8">
        <w:rPr>
          <w:rFonts w:asciiTheme="minorHAnsi" w:hAnsiTheme="minorHAnsi" w:cstheme="minorHAnsi"/>
          <w:b/>
          <w:sz w:val="22"/>
          <w:szCs w:val="22"/>
        </w:rPr>
        <w:t>s</w:t>
      </w:r>
      <w:r w:rsidR="00CA70CE">
        <w:rPr>
          <w:rFonts w:asciiTheme="minorHAnsi" w:hAnsiTheme="minorHAnsi" w:cstheme="minorHAnsi"/>
          <w:b/>
          <w:sz w:val="22"/>
          <w:szCs w:val="22"/>
        </w:rPr>
        <w:t xml:space="preserve"> of the researchers</w:t>
      </w:r>
      <w:r w:rsidR="00847F3C">
        <w:rPr>
          <w:rFonts w:asciiTheme="minorHAnsi" w:hAnsiTheme="minorHAnsi" w:cstheme="minorHAnsi"/>
          <w:b/>
          <w:sz w:val="22"/>
          <w:szCs w:val="22"/>
        </w:rPr>
        <w:t>:</w:t>
      </w:r>
    </w:p>
    <w:p w14:paraId="600A8695" w14:textId="77777777" w:rsidR="009E083B" w:rsidRDefault="009E083B" w:rsidP="003163A5">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 xml:space="preserve">Prof. Vikki Bell, Sociology, Goldsmiths, University of London SE14 6NW  E: </w:t>
      </w:r>
      <w:hyperlink r:id="rId9" w:history="1">
        <w:r w:rsidRPr="00E82C58">
          <w:rPr>
            <w:rStyle w:val="Hyperlink"/>
            <w:rFonts w:asciiTheme="minorHAnsi" w:hAnsiTheme="minorHAnsi" w:cstheme="minorHAnsi"/>
            <w:b/>
            <w:sz w:val="22"/>
            <w:szCs w:val="22"/>
          </w:rPr>
          <w:t>v.bell@gold.ac.uk</w:t>
        </w:r>
      </w:hyperlink>
    </w:p>
    <w:p w14:paraId="0ED9E856" w14:textId="77777777" w:rsidR="009E083B" w:rsidRDefault="009E083B" w:rsidP="003163A5">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Dr Oriana Bernasconi, Universidad Alberto Hurtado, Santiago, Chile  E: obernasconir@gmail.com</w:t>
      </w:r>
    </w:p>
    <w:p w14:paraId="58B2D56D" w14:textId="77777777" w:rsidR="009E083B" w:rsidRDefault="009E083B" w:rsidP="003163A5">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 xml:space="preserve">Dr Cecilia Sosa, Universidad Nacional Tres de Febrero/CONICET, Buenos Aires, Argentina E: </w:t>
      </w:r>
      <w:r w:rsidR="00E35893">
        <w:rPr>
          <w:rFonts w:asciiTheme="minorHAnsi" w:hAnsiTheme="minorHAnsi" w:cstheme="minorHAnsi"/>
          <w:b/>
          <w:sz w:val="22"/>
          <w:szCs w:val="22"/>
        </w:rPr>
        <w:t>sosaceci@gmail.com</w:t>
      </w:r>
    </w:p>
    <w:p w14:paraId="5FB29A8D" w14:textId="77777777" w:rsidR="009E083B" w:rsidRDefault="009E083B" w:rsidP="003163A5">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Dr Jaime Hernandez Garcia, Universidad Javeriana, Bogota, Colombia E: hernandez.j@javeriana.edu.co</w:t>
      </w:r>
    </w:p>
    <w:p w14:paraId="61DFF8E6" w14:textId="77777777" w:rsidR="002C67AA" w:rsidRDefault="002C67AA" w:rsidP="003163A5">
      <w:pPr>
        <w:pStyle w:val="NormalWeb"/>
        <w:spacing w:before="0" w:beforeAutospacing="0" w:after="0" w:afterAutospacing="0"/>
        <w:rPr>
          <w:rFonts w:asciiTheme="minorHAnsi" w:hAnsiTheme="minorHAnsi" w:cstheme="minorHAnsi"/>
          <w:b/>
          <w:sz w:val="22"/>
          <w:szCs w:val="22"/>
        </w:rPr>
      </w:pPr>
    </w:p>
    <w:p w14:paraId="685C7C0C"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3F0FD929"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t>Invitation paragraph</w:t>
      </w:r>
    </w:p>
    <w:p w14:paraId="5E0ADCF3" w14:textId="48455C4F" w:rsidR="003163A5" w:rsidRPr="00BF608A" w:rsidRDefault="003163A5" w:rsidP="003163A5">
      <w:pPr>
        <w:pStyle w:val="NormalWeb"/>
        <w:spacing w:before="0" w:beforeAutospacing="0" w:after="0" w:afterAutospacing="0"/>
        <w:rPr>
          <w:rStyle w:val="Emphasis"/>
          <w:rFonts w:asciiTheme="minorHAnsi" w:hAnsiTheme="minorHAnsi" w:cstheme="minorHAnsi"/>
          <w:i w:val="0"/>
          <w:sz w:val="22"/>
          <w:szCs w:val="22"/>
          <w:bdr w:val="none" w:sz="0" w:space="0" w:color="auto" w:frame="1"/>
        </w:rPr>
      </w:pPr>
      <w:r w:rsidRPr="00BF608A">
        <w:rPr>
          <w:rStyle w:val="Emphasis"/>
          <w:rFonts w:asciiTheme="minorHAnsi" w:hAnsiTheme="minorHAnsi" w:cstheme="minorHAnsi"/>
          <w:i w:val="0"/>
          <w:sz w:val="22"/>
          <w:szCs w:val="22"/>
          <w:bdr w:val="none" w:sz="0" w:space="0" w:color="auto" w:frame="1"/>
        </w:rPr>
        <w:t xml:space="preserve">You are being invited to take part in a research </w:t>
      </w:r>
      <w:r w:rsidR="00847F3C">
        <w:rPr>
          <w:rStyle w:val="Emphasis"/>
          <w:rFonts w:asciiTheme="minorHAnsi" w:hAnsiTheme="minorHAnsi" w:cstheme="minorHAnsi"/>
          <w:i w:val="0"/>
          <w:sz w:val="22"/>
          <w:szCs w:val="22"/>
          <w:bdr w:val="none" w:sz="0" w:space="0" w:color="auto" w:frame="1"/>
        </w:rPr>
        <w:t>project</w:t>
      </w:r>
      <w:r w:rsidRPr="00BF608A">
        <w:rPr>
          <w:rStyle w:val="Emphasis"/>
          <w:rFonts w:asciiTheme="minorHAnsi" w:hAnsiTheme="minorHAnsi" w:cstheme="minorHAnsi"/>
          <w:i w:val="0"/>
          <w:sz w:val="22"/>
          <w:szCs w:val="22"/>
          <w:bdr w:val="none" w:sz="0" w:space="0" w:color="auto" w:frame="1"/>
        </w:rPr>
        <w:t xml:space="preserve">. </w:t>
      </w:r>
      <w:r w:rsidR="00CA70CE">
        <w:rPr>
          <w:rStyle w:val="Emphasis"/>
          <w:rFonts w:asciiTheme="minorHAnsi" w:hAnsiTheme="minorHAnsi" w:cstheme="minorHAnsi"/>
          <w:i w:val="0"/>
          <w:sz w:val="22"/>
          <w:szCs w:val="22"/>
          <w:bdr w:val="none" w:sz="0" w:space="0" w:color="auto" w:frame="1"/>
        </w:rPr>
        <w:t>I</w:t>
      </w:r>
      <w:r w:rsidRPr="00BF608A">
        <w:rPr>
          <w:rStyle w:val="Emphasis"/>
          <w:rFonts w:asciiTheme="minorHAnsi" w:hAnsiTheme="minorHAnsi" w:cstheme="minorHAnsi"/>
          <w:i w:val="0"/>
          <w:sz w:val="22"/>
          <w:szCs w:val="22"/>
          <w:bdr w:val="none" w:sz="0" w:space="0" w:color="auto" w:frame="1"/>
        </w:rPr>
        <w:t>t is important for you to understand why the research is being done and what it will involve. Please take time to read the following information carefully</w:t>
      </w:r>
      <w:r w:rsidR="002C67AA">
        <w:rPr>
          <w:rStyle w:val="Emphasis"/>
          <w:rFonts w:asciiTheme="minorHAnsi" w:hAnsiTheme="minorHAnsi" w:cstheme="minorHAnsi"/>
          <w:i w:val="0"/>
          <w:sz w:val="22"/>
          <w:szCs w:val="22"/>
          <w:bdr w:val="none" w:sz="0" w:space="0" w:color="auto" w:frame="1"/>
        </w:rPr>
        <w:t>.</w:t>
      </w:r>
    </w:p>
    <w:p w14:paraId="61CB350F"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4BBF7809"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t xml:space="preserve">What is the purpose of the </w:t>
      </w:r>
      <w:r w:rsidR="00847F3C">
        <w:rPr>
          <w:rFonts w:asciiTheme="minorHAnsi" w:hAnsiTheme="minorHAnsi" w:cstheme="minorHAnsi"/>
          <w:sz w:val="22"/>
          <w:szCs w:val="22"/>
        </w:rPr>
        <w:t>project</w:t>
      </w:r>
      <w:r w:rsidRPr="00BF608A">
        <w:rPr>
          <w:rFonts w:asciiTheme="minorHAnsi" w:hAnsiTheme="minorHAnsi" w:cstheme="minorHAnsi"/>
          <w:sz w:val="22"/>
          <w:szCs w:val="22"/>
        </w:rPr>
        <w:t>?</w:t>
      </w:r>
    </w:p>
    <w:p w14:paraId="0B6CC737" w14:textId="3CADD671" w:rsidR="003163A5" w:rsidRPr="00BF608A" w:rsidRDefault="00CA70CE"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This is a research project by experienced academic researchers who are interested in the establishment of archives, memorial and documentation centres in different countries in South America. The project will last for 27months and will be based on visits to archives and interviews with workers there.</w:t>
      </w:r>
    </w:p>
    <w:p w14:paraId="67234991"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4FCA2F8B"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t>Why have I been invited to participate?</w:t>
      </w:r>
    </w:p>
    <w:p w14:paraId="1A8EC89B" w14:textId="74086FF5" w:rsidR="003163A5" w:rsidRPr="00BF608A" w:rsidRDefault="00CA70CE"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We hope you may be able to tell us about your knowledge of the archive, memorial or documentation centre</w:t>
      </w:r>
      <w:r w:rsidR="003163A5" w:rsidRPr="00BF608A">
        <w:rPr>
          <w:rFonts w:asciiTheme="minorHAnsi" w:hAnsiTheme="minorHAnsi" w:cstheme="minorHAnsi"/>
          <w:sz w:val="22"/>
          <w:szCs w:val="22"/>
        </w:rPr>
        <w:t>.</w:t>
      </w:r>
    </w:p>
    <w:p w14:paraId="72B2A55E"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4A7EF6CB"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t>Do I have to take part?</w:t>
      </w:r>
    </w:p>
    <w:p w14:paraId="74AEF8B2" w14:textId="77777777" w:rsidR="006D0BCE" w:rsidRDefault="006D0BCE"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T</w:t>
      </w:r>
      <w:r w:rsidR="003163A5" w:rsidRPr="00BF608A">
        <w:rPr>
          <w:rFonts w:asciiTheme="minorHAnsi" w:hAnsiTheme="minorHAnsi" w:cstheme="minorHAnsi"/>
          <w:sz w:val="22"/>
          <w:szCs w:val="22"/>
        </w:rPr>
        <w:t xml:space="preserve">aking part in the research is entirely voluntary. </w:t>
      </w:r>
    </w:p>
    <w:p w14:paraId="03CE961A" w14:textId="429CD880" w:rsidR="003163A5" w:rsidRPr="00BF608A" w:rsidRDefault="00FE195B" w:rsidP="003163A5">
      <w:pPr>
        <w:pStyle w:val="NormalWeb"/>
        <w:spacing w:before="0" w:beforeAutospacing="0" w:after="0" w:afterAutospacing="0"/>
        <w:rPr>
          <w:rFonts w:asciiTheme="minorHAnsi" w:hAnsiTheme="minorHAnsi" w:cstheme="minorHAnsi"/>
          <w:sz w:val="22"/>
          <w:szCs w:val="22"/>
        </w:rPr>
      </w:pPr>
      <w:r>
        <w:rPr>
          <w:rStyle w:val="Emphasis"/>
          <w:rFonts w:asciiTheme="minorHAnsi" w:hAnsiTheme="minorHAnsi" w:cstheme="minorHAnsi"/>
          <w:i w:val="0"/>
          <w:sz w:val="22"/>
          <w:szCs w:val="22"/>
          <w:bdr w:val="none" w:sz="0" w:space="0" w:color="auto" w:frame="1"/>
        </w:rPr>
        <w:t xml:space="preserve">You can </w:t>
      </w:r>
      <w:r w:rsidR="006D0BCE">
        <w:rPr>
          <w:rStyle w:val="Emphasis"/>
          <w:rFonts w:asciiTheme="minorHAnsi" w:hAnsiTheme="minorHAnsi" w:cstheme="minorHAnsi"/>
          <w:i w:val="0"/>
          <w:sz w:val="22"/>
          <w:szCs w:val="22"/>
          <w:bdr w:val="none" w:sz="0" w:space="0" w:color="auto" w:frame="1"/>
        </w:rPr>
        <w:t xml:space="preserve">pause or stop the interview, or </w:t>
      </w:r>
      <w:r>
        <w:rPr>
          <w:rStyle w:val="Emphasis"/>
          <w:rFonts w:asciiTheme="minorHAnsi" w:hAnsiTheme="minorHAnsi" w:cstheme="minorHAnsi"/>
          <w:i w:val="0"/>
          <w:sz w:val="22"/>
          <w:szCs w:val="22"/>
          <w:bdr w:val="none" w:sz="0" w:space="0" w:color="auto" w:frame="1"/>
        </w:rPr>
        <w:t>withdraw from the project</w:t>
      </w:r>
      <w:r w:rsidR="006D0BCE">
        <w:rPr>
          <w:rStyle w:val="Emphasis"/>
          <w:rFonts w:asciiTheme="minorHAnsi" w:hAnsiTheme="minorHAnsi" w:cstheme="minorHAnsi"/>
          <w:i w:val="0"/>
          <w:sz w:val="22"/>
          <w:szCs w:val="22"/>
          <w:bdr w:val="none" w:sz="0" w:space="0" w:color="auto" w:frame="1"/>
        </w:rPr>
        <w:t>,</w:t>
      </w:r>
      <w:r>
        <w:rPr>
          <w:rStyle w:val="Emphasis"/>
          <w:rFonts w:asciiTheme="minorHAnsi" w:hAnsiTheme="minorHAnsi" w:cstheme="minorHAnsi"/>
          <w:i w:val="0"/>
          <w:sz w:val="22"/>
          <w:szCs w:val="22"/>
          <w:bdr w:val="none" w:sz="0" w:space="0" w:color="auto" w:frame="1"/>
        </w:rPr>
        <w:t xml:space="preserve"> at any time without giving a reason.</w:t>
      </w:r>
      <w:r w:rsidR="00FD5C6D">
        <w:rPr>
          <w:rFonts w:asciiTheme="minorHAnsi" w:hAnsiTheme="minorHAnsi" w:cstheme="minorHAnsi"/>
          <w:sz w:val="22"/>
          <w:szCs w:val="22"/>
        </w:rPr>
        <w:t xml:space="preserve"> </w:t>
      </w:r>
    </w:p>
    <w:p w14:paraId="27611A72"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53404754"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t>What will happen if I take part?</w:t>
      </w:r>
    </w:p>
    <w:p w14:paraId="49CD2677" w14:textId="79F91732" w:rsidR="00256502" w:rsidRDefault="00256502"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We estimate that the interviews will last between 60 and 90 minutes. They will be audio-recorded, we may take some handwritten notes, and they will be transcribed/translated.</w:t>
      </w:r>
    </w:p>
    <w:p w14:paraId="63FD3908" w14:textId="6D1F1C6B" w:rsidR="003163A5" w:rsidRDefault="00256502"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NB: </w:t>
      </w:r>
      <w:r w:rsidR="00425565">
        <w:rPr>
          <w:rFonts w:asciiTheme="minorHAnsi" w:hAnsiTheme="minorHAnsi" w:cstheme="minorHAnsi"/>
          <w:sz w:val="22"/>
          <w:szCs w:val="22"/>
        </w:rPr>
        <w:t xml:space="preserve">If you do decide to withdraw from the project, you will be asked what you want to happen to data you have provided up to that point, but </w:t>
      </w:r>
      <w:r w:rsidR="000858A9">
        <w:rPr>
          <w:rFonts w:asciiTheme="minorHAnsi" w:hAnsiTheme="minorHAnsi" w:cstheme="minorHAnsi"/>
          <w:sz w:val="22"/>
          <w:szCs w:val="22"/>
        </w:rPr>
        <w:t xml:space="preserve">please note that </w:t>
      </w:r>
      <w:r w:rsidR="00425565">
        <w:rPr>
          <w:rFonts w:asciiTheme="minorHAnsi" w:hAnsiTheme="minorHAnsi" w:cstheme="minorHAnsi"/>
          <w:sz w:val="22"/>
          <w:szCs w:val="22"/>
        </w:rPr>
        <w:t xml:space="preserve">after </w:t>
      </w:r>
      <w:r>
        <w:rPr>
          <w:rFonts w:asciiTheme="minorHAnsi" w:hAnsiTheme="minorHAnsi" w:cstheme="minorHAnsi"/>
          <w:sz w:val="22"/>
          <w:szCs w:val="22"/>
        </w:rPr>
        <w:t>31 July 2020</w:t>
      </w:r>
      <w:r w:rsidR="00425565">
        <w:rPr>
          <w:rFonts w:asciiTheme="minorHAnsi" w:hAnsiTheme="minorHAnsi" w:cstheme="minorHAnsi"/>
          <w:sz w:val="22"/>
          <w:szCs w:val="22"/>
        </w:rPr>
        <w:t xml:space="preserve"> </w:t>
      </w:r>
      <w:r w:rsidR="00FE195B">
        <w:rPr>
          <w:rFonts w:asciiTheme="minorHAnsi" w:hAnsiTheme="minorHAnsi" w:cstheme="minorHAnsi"/>
          <w:sz w:val="22"/>
          <w:szCs w:val="22"/>
        </w:rPr>
        <w:t>anonymised data can no longer be removed from the study.</w:t>
      </w:r>
    </w:p>
    <w:p w14:paraId="0481C7BE" w14:textId="77777777" w:rsidR="00CE6236" w:rsidRPr="00BF608A" w:rsidRDefault="00CE6236" w:rsidP="003163A5">
      <w:pPr>
        <w:pStyle w:val="NormalWeb"/>
        <w:spacing w:before="0" w:beforeAutospacing="0" w:after="0" w:afterAutospacing="0"/>
        <w:rPr>
          <w:rFonts w:asciiTheme="minorHAnsi" w:hAnsiTheme="minorHAnsi" w:cstheme="minorHAnsi"/>
          <w:sz w:val="22"/>
          <w:szCs w:val="22"/>
        </w:rPr>
      </w:pPr>
    </w:p>
    <w:p w14:paraId="01D883B7" w14:textId="77777777" w:rsidR="003163A5" w:rsidRPr="00BF608A" w:rsidRDefault="003163A5" w:rsidP="003163A5">
      <w:pPr>
        <w:pStyle w:val="Heading3"/>
        <w:jc w:val="left"/>
        <w:rPr>
          <w:rFonts w:asciiTheme="minorHAnsi" w:hAnsiTheme="minorHAnsi" w:cstheme="minorHAnsi"/>
          <w:b w:val="0"/>
          <w:sz w:val="22"/>
          <w:szCs w:val="22"/>
        </w:rPr>
      </w:pPr>
      <w:r w:rsidRPr="00BF608A">
        <w:rPr>
          <w:rFonts w:asciiTheme="minorHAnsi" w:hAnsiTheme="minorHAnsi" w:cstheme="minorHAnsi"/>
          <w:sz w:val="22"/>
          <w:szCs w:val="22"/>
        </w:rPr>
        <w:t>What are the possible disadvantages and risks of taking part?</w:t>
      </w:r>
      <w:r w:rsidRPr="00BF608A">
        <w:rPr>
          <w:rFonts w:asciiTheme="minorHAnsi" w:hAnsiTheme="minorHAnsi" w:cstheme="minorHAnsi"/>
          <w:b w:val="0"/>
          <w:sz w:val="22"/>
          <w:szCs w:val="22"/>
        </w:rPr>
        <w:t xml:space="preserve"> </w:t>
      </w:r>
    </w:p>
    <w:p w14:paraId="6A41C617" w14:textId="229B44A6" w:rsidR="003163A5" w:rsidRPr="00BF608A" w:rsidRDefault="00914805"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There are no foreseeable </w:t>
      </w:r>
      <w:r w:rsidR="00425565">
        <w:rPr>
          <w:rFonts w:asciiTheme="minorHAnsi" w:hAnsiTheme="minorHAnsi" w:cstheme="minorHAnsi"/>
          <w:sz w:val="22"/>
          <w:szCs w:val="22"/>
        </w:rPr>
        <w:t>discomforts, disadvantages or risks</w:t>
      </w:r>
      <w:r>
        <w:rPr>
          <w:rFonts w:asciiTheme="minorHAnsi" w:hAnsiTheme="minorHAnsi" w:cstheme="minorHAnsi"/>
          <w:sz w:val="22"/>
          <w:szCs w:val="22"/>
        </w:rPr>
        <w:t xml:space="preserve"> involved</w:t>
      </w:r>
      <w:r w:rsidR="00425565">
        <w:rPr>
          <w:rFonts w:asciiTheme="minorHAnsi" w:hAnsiTheme="minorHAnsi" w:cstheme="minorHAnsi"/>
          <w:sz w:val="22"/>
          <w:szCs w:val="22"/>
        </w:rPr>
        <w:t>.</w:t>
      </w:r>
      <w:r w:rsidR="00F404D6">
        <w:rPr>
          <w:rFonts w:asciiTheme="minorHAnsi" w:hAnsiTheme="minorHAnsi" w:cstheme="minorHAnsi"/>
          <w:sz w:val="22"/>
          <w:szCs w:val="22"/>
        </w:rPr>
        <w:t xml:space="preserve"> If you do not wish to answer any question, you may ask us to pass on to the next question.</w:t>
      </w:r>
    </w:p>
    <w:p w14:paraId="78594C8D"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14DAB928"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t>What are the possible benefits of taking part?</w:t>
      </w:r>
    </w:p>
    <w:p w14:paraId="25FDF7CB" w14:textId="192D8822" w:rsidR="00425565" w:rsidRDefault="00914805"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We hope to produce a report that will be circulated to other countries that are organising archives, memorial, or documentation centres. You will be part of a high quality significant piece of academic</w:t>
      </w:r>
      <w:r w:rsidR="000858A9">
        <w:rPr>
          <w:rFonts w:asciiTheme="minorHAnsi" w:hAnsiTheme="minorHAnsi" w:cstheme="minorHAnsi"/>
          <w:sz w:val="22"/>
          <w:szCs w:val="22"/>
        </w:rPr>
        <w:t xml:space="preserve"> research.</w:t>
      </w:r>
    </w:p>
    <w:p w14:paraId="7FD60EF3"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52087C0F"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lastRenderedPageBreak/>
        <w:t>Will what I say in this study be kept confidential?</w:t>
      </w:r>
    </w:p>
    <w:p w14:paraId="7B825A09" w14:textId="5DE354C1" w:rsidR="002B70AD" w:rsidRDefault="002B70AD" w:rsidP="003163A5">
      <w:pPr>
        <w:pStyle w:val="NormalWeb"/>
        <w:spacing w:before="0" w:beforeAutospacing="0" w:after="0" w:afterAutospacing="0"/>
        <w:rPr>
          <w:rFonts w:asciiTheme="minorHAnsi" w:hAnsiTheme="minorHAnsi" w:cstheme="minorHAnsi"/>
          <w:sz w:val="22"/>
          <w:szCs w:val="22"/>
        </w:rPr>
      </w:pPr>
      <w:r w:rsidRPr="002B70AD">
        <w:rPr>
          <w:rFonts w:asciiTheme="minorHAnsi" w:hAnsiTheme="minorHAnsi" w:cstheme="minorHAnsi"/>
          <w:sz w:val="22"/>
          <w:szCs w:val="22"/>
        </w:rPr>
        <w:t xml:space="preserve">All the information that we collect about you during the course of the research will </w:t>
      </w:r>
      <w:r w:rsidR="00914805">
        <w:rPr>
          <w:rFonts w:asciiTheme="minorHAnsi" w:hAnsiTheme="minorHAnsi" w:cstheme="minorHAnsi"/>
          <w:sz w:val="22"/>
          <w:szCs w:val="22"/>
        </w:rPr>
        <w:t>be kept strictly confidential. If you cho</w:t>
      </w:r>
      <w:r w:rsidR="00D16B44">
        <w:rPr>
          <w:rFonts w:asciiTheme="minorHAnsi" w:hAnsiTheme="minorHAnsi" w:cstheme="minorHAnsi"/>
          <w:sz w:val="22"/>
          <w:szCs w:val="22"/>
        </w:rPr>
        <w:t>o</w:t>
      </w:r>
      <w:r w:rsidR="00914805">
        <w:rPr>
          <w:rFonts w:asciiTheme="minorHAnsi" w:hAnsiTheme="minorHAnsi" w:cstheme="minorHAnsi"/>
          <w:sz w:val="22"/>
          <w:szCs w:val="22"/>
        </w:rPr>
        <w:t>se to remain anonymous, or wish particular statements to be unattributed to you, y</w:t>
      </w:r>
      <w:r w:rsidRPr="002B70AD">
        <w:rPr>
          <w:rFonts w:asciiTheme="minorHAnsi" w:hAnsiTheme="minorHAnsi" w:cstheme="minorHAnsi"/>
          <w:sz w:val="22"/>
          <w:szCs w:val="22"/>
        </w:rPr>
        <w:t xml:space="preserve">ou will not be able to be identified </w:t>
      </w:r>
      <w:r w:rsidR="00914805">
        <w:rPr>
          <w:rFonts w:asciiTheme="minorHAnsi" w:hAnsiTheme="minorHAnsi" w:cstheme="minorHAnsi"/>
          <w:sz w:val="22"/>
          <w:szCs w:val="22"/>
        </w:rPr>
        <w:t xml:space="preserve">by name </w:t>
      </w:r>
      <w:r w:rsidRPr="002B70AD">
        <w:rPr>
          <w:rFonts w:asciiTheme="minorHAnsi" w:hAnsiTheme="minorHAnsi" w:cstheme="minorHAnsi"/>
          <w:sz w:val="22"/>
          <w:szCs w:val="22"/>
        </w:rPr>
        <w:t>in any e</w:t>
      </w:r>
      <w:r w:rsidR="00914805">
        <w:rPr>
          <w:rFonts w:asciiTheme="minorHAnsi" w:hAnsiTheme="minorHAnsi" w:cstheme="minorHAnsi"/>
          <w:sz w:val="22"/>
          <w:szCs w:val="22"/>
        </w:rPr>
        <w:t>nsuing reports or publications.</w:t>
      </w:r>
      <w:r>
        <w:rPr>
          <w:rFonts w:asciiTheme="minorHAnsi" w:hAnsiTheme="minorHAnsi" w:cstheme="minorHAnsi"/>
          <w:sz w:val="22"/>
          <w:szCs w:val="22"/>
        </w:rPr>
        <w:t xml:space="preserve">  </w:t>
      </w:r>
    </w:p>
    <w:p w14:paraId="0DA01238" w14:textId="77777777" w:rsidR="00C3176E" w:rsidRDefault="00C3176E" w:rsidP="003163A5">
      <w:pPr>
        <w:pStyle w:val="NormalWeb"/>
        <w:spacing w:before="0" w:beforeAutospacing="0" w:after="0" w:afterAutospacing="0"/>
        <w:rPr>
          <w:rFonts w:asciiTheme="minorHAnsi" w:hAnsiTheme="minorHAnsi" w:cstheme="minorHAnsi"/>
          <w:sz w:val="22"/>
          <w:szCs w:val="22"/>
        </w:rPr>
      </w:pPr>
    </w:p>
    <w:p w14:paraId="50E7A7BD" w14:textId="26137D6B" w:rsidR="00C3176E" w:rsidRDefault="00C3176E"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We are intending to gather information on your experiences in relation to working in the archives or use of documentation/information from archives or centres. Your interviews will be stored securely on encrypted and password protected computers, accessed only by the researchers. We will share data through our university password protected sharepoint servers. </w:t>
      </w:r>
    </w:p>
    <w:p w14:paraId="10E47A17" w14:textId="77777777" w:rsidR="00914805" w:rsidRDefault="00914805" w:rsidP="003163A5">
      <w:pPr>
        <w:pStyle w:val="NormalWeb"/>
        <w:spacing w:before="0" w:beforeAutospacing="0" w:after="0" w:afterAutospacing="0"/>
        <w:rPr>
          <w:rFonts w:asciiTheme="minorHAnsi" w:hAnsiTheme="minorHAnsi" w:cstheme="minorHAnsi"/>
          <w:sz w:val="22"/>
          <w:szCs w:val="22"/>
        </w:rPr>
      </w:pPr>
    </w:p>
    <w:p w14:paraId="282C78A8" w14:textId="729B578E" w:rsidR="00914805" w:rsidRDefault="00914805"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All of the data from the research will be offered to the UK Data Service archive at the University of Essex</w:t>
      </w:r>
      <w:r w:rsidR="00671784">
        <w:rPr>
          <w:rFonts w:asciiTheme="minorHAnsi" w:hAnsiTheme="minorHAnsi" w:cstheme="minorHAnsi"/>
          <w:sz w:val="22"/>
          <w:szCs w:val="22"/>
        </w:rPr>
        <w:t xml:space="preserve"> for the benefit of future research</w:t>
      </w:r>
      <w:r>
        <w:rPr>
          <w:rFonts w:asciiTheme="minorHAnsi" w:hAnsiTheme="minorHAnsi" w:cstheme="minorHAnsi"/>
          <w:sz w:val="22"/>
          <w:szCs w:val="22"/>
        </w:rPr>
        <w:t xml:space="preserve">. The transcript of your interview will be anonymised </w:t>
      </w:r>
      <w:r w:rsidR="00671784">
        <w:rPr>
          <w:rFonts w:asciiTheme="minorHAnsi" w:hAnsiTheme="minorHAnsi" w:cstheme="minorHAnsi"/>
          <w:sz w:val="22"/>
          <w:szCs w:val="22"/>
        </w:rPr>
        <w:t xml:space="preserve">by us before offering it to the archive </w:t>
      </w:r>
      <w:r>
        <w:rPr>
          <w:rFonts w:asciiTheme="minorHAnsi" w:hAnsiTheme="minorHAnsi" w:cstheme="minorHAnsi"/>
          <w:sz w:val="22"/>
          <w:szCs w:val="22"/>
        </w:rPr>
        <w:t xml:space="preserve">if you state that is your wish. </w:t>
      </w:r>
      <w:r w:rsidR="00C3176E">
        <w:rPr>
          <w:rFonts w:asciiTheme="minorHAnsi" w:hAnsiTheme="minorHAnsi" w:cstheme="minorHAnsi"/>
          <w:sz w:val="22"/>
          <w:szCs w:val="22"/>
        </w:rPr>
        <w:t xml:space="preserve">If the UK Data service does not take our data, it will be kept until the </w:t>
      </w:r>
      <w:r w:rsidR="00F821E8">
        <w:rPr>
          <w:rFonts w:asciiTheme="minorHAnsi" w:hAnsiTheme="minorHAnsi" w:cstheme="minorHAnsi"/>
          <w:sz w:val="22"/>
          <w:szCs w:val="22"/>
        </w:rPr>
        <w:t>academic articles have been completed, and then destroyed.</w:t>
      </w:r>
    </w:p>
    <w:p w14:paraId="52C50D58" w14:textId="77777777" w:rsidR="002B70AD" w:rsidRDefault="002B70AD" w:rsidP="003163A5">
      <w:pPr>
        <w:pStyle w:val="NormalWeb"/>
        <w:spacing w:before="0" w:beforeAutospacing="0" w:after="0" w:afterAutospacing="0"/>
        <w:rPr>
          <w:rFonts w:asciiTheme="minorHAnsi" w:hAnsiTheme="minorHAnsi" w:cstheme="minorHAnsi"/>
          <w:sz w:val="22"/>
          <w:szCs w:val="22"/>
        </w:rPr>
      </w:pPr>
    </w:p>
    <w:p w14:paraId="7B3EA130" w14:textId="6AE46453" w:rsidR="00914805" w:rsidRDefault="002B70AD" w:rsidP="002B70AD">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With respect to </w:t>
      </w:r>
      <w:r w:rsidRPr="00AF23B5">
        <w:rPr>
          <w:rFonts w:asciiTheme="minorHAnsi" w:hAnsiTheme="minorHAnsi" w:cstheme="minorHAnsi"/>
          <w:i/>
          <w:sz w:val="22"/>
          <w:szCs w:val="22"/>
        </w:rPr>
        <w:t>personal data</w:t>
      </w:r>
      <w:r>
        <w:rPr>
          <w:rFonts w:asciiTheme="minorHAnsi" w:hAnsiTheme="minorHAnsi" w:cstheme="minorHAnsi"/>
          <w:sz w:val="22"/>
          <w:szCs w:val="22"/>
        </w:rPr>
        <w:t>,</w:t>
      </w:r>
      <w:r w:rsidR="00AF23B5">
        <w:rPr>
          <w:rFonts w:asciiTheme="minorHAnsi" w:hAnsiTheme="minorHAnsi" w:cstheme="minorHAnsi"/>
          <w:sz w:val="22"/>
          <w:szCs w:val="22"/>
        </w:rPr>
        <w:t xml:space="preserve"> </w:t>
      </w:r>
      <w:r w:rsidR="00671784">
        <w:rPr>
          <w:rFonts w:asciiTheme="minorHAnsi" w:hAnsiTheme="minorHAnsi" w:cstheme="minorHAnsi"/>
          <w:sz w:val="22"/>
          <w:szCs w:val="22"/>
        </w:rPr>
        <w:t xml:space="preserve">(eg. names, emails) </w:t>
      </w:r>
      <w:r w:rsidR="00914805">
        <w:rPr>
          <w:rFonts w:asciiTheme="minorHAnsi" w:hAnsiTheme="minorHAnsi" w:cstheme="minorHAnsi"/>
          <w:sz w:val="22"/>
          <w:szCs w:val="22"/>
        </w:rPr>
        <w:t>please see</w:t>
      </w:r>
      <w:r>
        <w:rPr>
          <w:rFonts w:asciiTheme="minorHAnsi" w:hAnsiTheme="minorHAnsi" w:cstheme="minorHAnsi"/>
          <w:sz w:val="22"/>
          <w:szCs w:val="22"/>
        </w:rPr>
        <w:t xml:space="preserve"> the Data Protection </w:t>
      </w:r>
      <w:r w:rsidR="002E4496">
        <w:rPr>
          <w:rFonts w:asciiTheme="minorHAnsi" w:hAnsiTheme="minorHAnsi" w:cstheme="minorHAnsi"/>
          <w:sz w:val="22"/>
          <w:szCs w:val="22"/>
        </w:rPr>
        <w:t xml:space="preserve">Privacy </w:t>
      </w:r>
      <w:r>
        <w:rPr>
          <w:rFonts w:asciiTheme="minorHAnsi" w:hAnsiTheme="minorHAnsi" w:cstheme="minorHAnsi"/>
          <w:sz w:val="22"/>
          <w:szCs w:val="22"/>
        </w:rPr>
        <w:t>Notice below</w:t>
      </w:r>
      <w:r w:rsidR="00914805">
        <w:rPr>
          <w:rFonts w:asciiTheme="minorHAnsi" w:hAnsiTheme="minorHAnsi" w:cstheme="minorHAnsi"/>
          <w:sz w:val="22"/>
          <w:szCs w:val="22"/>
        </w:rPr>
        <w:t>.</w:t>
      </w:r>
    </w:p>
    <w:p w14:paraId="70ECFA2D" w14:textId="77777777" w:rsidR="00BB0463" w:rsidRDefault="00BB0463" w:rsidP="003163A5">
      <w:pPr>
        <w:pStyle w:val="NormalWeb"/>
        <w:spacing w:before="0" w:beforeAutospacing="0" w:after="0" w:afterAutospacing="0"/>
        <w:rPr>
          <w:rFonts w:asciiTheme="minorHAnsi" w:hAnsiTheme="minorHAnsi" w:cstheme="minorHAnsi"/>
          <w:sz w:val="22"/>
          <w:szCs w:val="22"/>
        </w:rPr>
      </w:pPr>
    </w:p>
    <w:p w14:paraId="4E469485" w14:textId="77777777" w:rsidR="00BB0463" w:rsidRDefault="00BB0463" w:rsidP="003163A5">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Limits to confidentiality</w:t>
      </w:r>
    </w:p>
    <w:p w14:paraId="6D7FD119" w14:textId="40703FAD" w:rsidR="00BB0463" w:rsidRDefault="00BB0463"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Please note that assurances on confidentiality will be strictly adhered to unless evidence of wrongdoing or potential harm is uncovered.  In such cases Goldsmiths may be obliged to contact relevan</w:t>
      </w:r>
      <w:r w:rsidR="00925DDB">
        <w:rPr>
          <w:rFonts w:asciiTheme="minorHAnsi" w:hAnsiTheme="minorHAnsi" w:cstheme="minorHAnsi"/>
          <w:sz w:val="22"/>
          <w:szCs w:val="22"/>
        </w:rPr>
        <w:t>t statutory bodies or agencies.</w:t>
      </w:r>
    </w:p>
    <w:p w14:paraId="5B85A35E" w14:textId="77777777" w:rsidR="00BB0463" w:rsidRDefault="00BB0463" w:rsidP="003163A5">
      <w:pPr>
        <w:pStyle w:val="NormalWeb"/>
        <w:spacing w:before="0" w:beforeAutospacing="0" w:after="0" w:afterAutospacing="0"/>
        <w:rPr>
          <w:rFonts w:asciiTheme="minorHAnsi" w:hAnsiTheme="minorHAnsi" w:cstheme="minorHAnsi"/>
          <w:sz w:val="22"/>
          <w:szCs w:val="22"/>
        </w:rPr>
      </w:pPr>
    </w:p>
    <w:p w14:paraId="3DB6F6B8" w14:textId="77777777" w:rsidR="007708DD" w:rsidRDefault="00BB0463" w:rsidP="007708DD">
      <w:pPr>
        <w:pStyle w:val="NormalWeb"/>
        <w:spacing w:before="0" w:beforeAutospacing="0" w:after="0" w:afterAutospacing="0"/>
        <w:rPr>
          <w:rFonts w:asciiTheme="minorHAnsi" w:hAnsiTheme="minorHAnsi" w:cstheme="minorHAnsi"/>
          <w:b/>
          <w:sz w:val="22"/>
          <w:szCs w:val="22"/>
        </w:rPr>
      </w:pPr>
      <w:r w:rsidRPr="00BB0463">
        <w:rPr>
          <w:rFonts w:asciiTheme="minorHAnsi" w:hAnsiTheme="minorHAnsi" w:cstheme="minorHAnsi"/>
          <w:b/>
          <w:sz w:val="22"/>
          <w:szCs w:val="22"/>
        </w:rPr>
        <w:t>What will happen to the results of the research project?</w:t>
      </w:r>
    </w:p>
    <w:p w14:paraId="2F23D8FF" w14:textId="34E3CE9E" w:rsidR="00BB0463" w:rsidRPr="007708DD" w:rsidRDefault="00925DDB" w:rsidP="007708DD">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sz w:val="22"/>
          <w:szCs w:val="22"/>
        </w:rPr>
        <w:t>We aim to produce a report in July 2020 and academic articles are likely to be published in 2020-2022, due to publishing delays. Shorter pieces may appear before this on our project website which is currently under construction.</w:t>
      </w:r>
    </w:p>
    <w:p w14:paraId="0D48748C" w14:textId="77777777" w:rsidR="00D53B0A" w:rsidRPr="007708DD" w:rsidRDefault="00D53B0A" w:rsidP="007708DD">
      <w:pPr>
        <w:pStyle w:val="NormalWeb"/>
        <w:spacing w:before="0" w:beforeAutospacing="0" w:after="0" w:afterAutospacing="0"/>
        <w:rPr>
          <w:rFonts w:asciiTheme="minorHAnsi" w:hAnsiTheme="minorHAnsi" w:cstheme="minorHAnsi"/>
          <w:sz w:val="22"/>
          <w:szCs w:val="22"/>
        </w:rPr>
      </w:pPr>
    </w:p>
    <w:p w14:paraId="2FABE465" w14:textId="77777777" w:rsidR="003163A5" w:rsidRPr="00BF608A" w:rsidRDefault="003163A5" w:rsidP="003163A5">
      <w:pPr>
        <w:pStyle w:val="Heading3"/>
        <w:jc w:val="left"/>
        <w:rPr>
          <w:rFonts w:asciiTheme="minorHAnsi" w:hAnsiTheme="minorHAnsi" w:cstheme="minorHAnsi"/>
          <w:sz w:val="22"/>
          <w:szCs w:val="22"/>
        </w:rPr>
      </w:pPr>
      <w:r w:rsidRPr="00BF608A">
        <w:rPr>
          <w:rFonts w:asciiTheme="minorHAnsi" w:hAnsiTheme="minorHAnsi" w:cstheme="minorHAnsi"/>
          <w:sz w:val="22"/>
          <w:szCs w:val="22"/>
        </w:rPr>
        <w:t>Who is organising and funding the research?</w:t>
      </w:r>
    </w:p>
    <w:p w14:paraId="7065BFBE" w14:textId="056BA3F4" w:rsidR="003163A5" w:rsidRPr="00BF608A" w:rsidRDefault="009B41C8" w:rsidP="003163A5">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T</w:t>
      </w:r>
      <w:r w:rsidR="005E1F94">
        <w:rPr>
          <w:rFonts w:asciiTheme="minorHAnsi" w:hAnsiTheme="minorHAnsi" w:cstheme="minorHAnsi"/>
          <w:sz w:val="22"/>
          <w:szCs w:val="22"/>
        </w:rPr>
        <w:t xml:space="preserve">he </w:t>
      </w:r>
      <w:r w:rsidR="005E1F94" w:rsidRPr="00BF608A">
        <w:rPr>
          <w:rFonts w:asciiTheme="minorHAnsi" w:hAnsiTheme="minorHAnsi" w:cstheme="minorHAnsi"/>
          <w:sz w:val="22"/>
          <w:szCs w:val="22"/>
        </w:rPr>
        <w:t>research has been approved</w:t>
      </w:r>
      <w:r>
        <w:rPr>
          <w:rFonts w:asciiTheme="minorHAnsi" w:hAnsiTheme="minorHAnsi" w:cstheme="minorHAnsi"/>
          <w:sz w:val="22"/>
          <w:szCs w:val="22"/>
        </w:rPr>
        <w:t xml:space="preserve"> </w:t>
      </w:r>
      <w:r w:rsidR="005E1F94">
        <w:rPr>
          <w:rFonts w:asciiTheme="minorHAnsi" w:hAnsiTheme="minorHAnsi" w:cstheme="minorHAnsi"/>
          <w:sz w:val="22"/>
          <w:szCs w:val="22"/>
        </w:rPr>
        <w:t xml:space="preserve">by </w:t>
      </w:r>
      <w:r w:rsidR="005E1F94" w:rsidRPr="00BF608A">
        <w:rPr>
          <w:rFonts w:asciiTheme="minorHAnsi" w:hAnsiTheme="minorHAnsi" w:cstheme="minorHAnsi"/>
          <w:sz w:val="22"/>
          <w:szCs w:val="22"/>
        </w:rPr>
        <w:t xml:space="preserve">the </w:t>
      </w:r>
      <w:r w:rsidR="005E1F94">
        <w:rPr>
          <w:rFonts w:asciiTheme="minorHAnsi" w:hAnsiTheme="minorHAnsi" w:cstheme="minorHAnsi"/>
          <w:sz w:val="22"/>
          <w:szCs w:val="22"/>
        </w:rPr>
        <w:t>Research Ethics and Integrity Sub-</w:t>
      </w:r>
      <w:r w:rsidR="005E1F94" w:rsidRPr="00BF608A">
        <w:rPr>
          <w:rFonts w:asciiTheme="minorHAnsi" w:hAnsiTheme="minorHAnsi" w:cstheme="minorHAnsi"/>
          <w:sz w:val="22"/>
          <w:szCs w:val="22"/>
        </w:rPr>
        <w:t xml:space="preserve">Committee, </w:t>
      </w:r>
      <w:r w:rsidR="005E1F94">
        <w:rPr>
          <w:rFonts w:asciiTheme="minorHAnsi" w:hAnsiTheme="minorHAnsi" w:cstheme="minorHAnsi"/>
          <w:sz w:val="22"/>
          <w:szCs w:val="22"/>
        </w:rPr>
        <w:t>G</w:t>
      </w:r>
      <w:r>
        <w:rPr>
          <w:rFonts w:asciiTheme="minorHAnsi" w:hAnsiTheme="minorHAnsi" w:cstheme="minorHAnsi"/>
          <w:sz w:val="22"/>
          <w:szCs w:val="22"/>
        </w:rPr>
        <w:t>oldsmiths, University of London</w:t>
      </w:r>
      <w:r w:rsidR="005E1F94">
        <w:rPr>
          <w:rFonts w:asciiTheme="minorHAnsi" w:hAnsiTheme="minorHAnsi" w:cstheme="minorHAnsi"/>
          <w:sz w:val="22"/>
          <w:szCs w:val="22"/>
        </w:rPr>
        <w:t xml:space="preserve">. </w:t>
      </w:r>
      <w:r>
        <w:rPr>
          <w:rFonts w:asciiTheme="minorHAnsi" w:hAnsiTheme="minorHAnsi" w:cstheme="minorHAnsi"/>
          <w:sz w:val="22"/>
          <w:szCs w:val="22"/>
        </w:rPr>
        <w:t>It is funded by the British Academy</w:t>
      </w:r>
      <w:r w:rsidR="003163A5" w:rsidRPr="00BF608A">
        <w:rPr>
          <w:rFonts w:asciiTheme="minorHAnsi" w:hAnsiTheme="minorHAnsi" w:cstheme="minorHAnsi"/>
          <w:sz w:val="22"/>
          <w:szCs w:val="22"/>
        </w:rPr>
        <w:t>.</w:t>
      </w:r>
      <w:r w:rsidR="000858A9">
        <w:rPr>
          <w:rFonts w:asciiTheme="minorHAnsi" w:hAnsiTheme="minorHAnsi" w:cstheme="minorHAnsi"/>
          <w:sz w:val="22"/>
          <w:szCs w:val="22"/>
        </w:rPr>
        <w:t xml:space="preserve">  </w:t>
      </w:r>
    </w:p>
    <w:p w14:paraId="0A79E00D" w14:textId="77777777" w:rsidR="003163A5" w:rsidRDefault="003163A5" w:rsidP="003163A5">
      <w:pPr>
        <w:pStyle w:val="NormalWeb"/>
        <w:spacing w:before="0" w:beforeAutospacing="0" w:after="0" w:afterAutospacing="0"/>
        <w:rPr>
          <w:rFonts w:asciiTheme="minorHAnsi" w:hAnsiTheme="minorHAnsi" w:cstheme="minorHAnsi"/>
          <w:sz w:val="22"/>
          <w:szCs w:val="22"/>
        </w:rPr>
      </w:pPr>
    </w:p>
    <w:p w14:paraId="0095084D" w14:textId="77777777" w:rsidR="00026004" w:rsidRPr="00026004" w:rsidRDefault="00026004" w:rsidP="003163A5">
      <w:pPr>
        <w:pStyle w:val="NormalWeb"/>
        <w:spacing w:before="0" w:beforeAutospacing="0" w:after="0" w:afterAutospacing="0"/>
        <w:rPr>
          <w:rFonts w:asciiTheme="minorHAnsi" w:hAnsiTheme="minorHAnsi" w:cstheme="minorHAnsi"/>
          <w:b/>
          <w:sz w:val="22"/>
          <w:szCs w:val="22"/>
        </w:rPr>
      </w:pPr>
      <w:r w:rsidRPr="00026004">
        <w:rPr>
          <w:rFonts w:asciiTheme="minorHAnsi" w:hAnsiTheme="minorHAnsi" w:cstheme="minorHAnsi"/>
          <w:b/>
          <w:sz w:val="22"/>
          <w:szCs w:val="22"/>
        </w:rPr>
        <w:t xml:space="preserve">What </w:t>
      </w:r>
      <w:r>
        <w:rPr>
          <w:rFonts w:asciiTheme="minorHAnsi" w:hAnsiTheme="minorHAnsi" w:cstheme="minorHAnsi"/>
          <w:b/>
          <w:sz w:val="22"/>
          <w:szCs w:val="22"/>
        </w:rPr>
        <w:t>if something goes wrong?</w:t>
      </w:r>
    </w:p>
    <w:p w14:paraId="706C2093" w14:textId="3E2988A9" w:rsidR="00026004" w:rsidRDefault="00026004" w:rsidP="003163A5">
      <w:pPr>
        <w:pStyle w:val="Heading3"/>
        <w:jc w:val="left"/>
        <w:rPr>
          <w:rFonts w:asciiTheme="minorHAnsi" w:hAnsiTheme="minorHAnsi" w:cstheme="minorHAnsi"/>
          <w:b w:val="0"/>
          <w:sz w:val="22"/>
          <w:szCs w:val="22"/>
        </w:rPr>
      </w:pPr>
      <w:r w:rsidRPr="00026004">
        <w:rPr>
          <w:rFonts w:asciiTheme="minorHAnsi" w:hAnsiTheme="minorHAnsi" w:cstheme="minorHAnsi"/>
          <w:b w:val="0"/>
          <w:sz w:val="22"/>
          <w:szCs w:val="22"/>
        </w:rPr>
        <w:t xml:space="preserve">If </w:t>
      </w:r>
      <w:r>
        <w:rPr>
          <w:rFonts w:asciiTheme="minorHAnsi" w:hAnsiTheme="minorHAnsi" w:cstheme="minorHAnsi"/>
          <w:b w:val="0"/>
          <w:sz w:val="22"/>
          <w:szCs w:val="22"/>
        </w:rPr>
        <w:t xml:space="preserve">you have any concerns about your participation or about the project in general, you should first contact the </w:t>
      </w:r>
      <w:r w:rsidR="009B41C8">
        <w:rPr>
          <w:rFonts w:asciiTheme="minorHAnsi" w:hAnsiTheme="minorHAnsi" w:cstheme="minorHAnsi"/>
          <w:b w:val="0"/>
          <w:sz w:val="22"/>
          <w:szCs w:val="22"/>
        </w:rPr>
        <w:t>researchers listed above</w:t>
      </w:r>
      <w:r>
        <w:rPr>
          <w:rFonts w:asciiTheme="minorHAnsi" w:hAnsiTheme="minorHAnsi" w:cstheme="minorHAnsi"/>
          <w:b w:val="0"/>
          <w:sz w:val="22"/>
          <w:szCs w:val="22"/>
        </w:rPr>
        <w:t>.  If you feel your complaint has not been satisfactorily handled, you can contact the Chair of the Goldsmiths Research Ethi</w:t>
      </w:r>
      <w:r w:rsidR="009B41C8">
        <w:rPr>
          <w:rFonts w:asciiTheme="minorHAnsi" w:hAnsiTheme="minorHAnsi" w:cstheme="minorHAnsi"/>
          <w:b w:val="0"/>
          <w:sz w:val="22"/>
          <w:szCs w:val="22"/>
        </w:rPr>
        <w:t xml:space="preserve">cs and Integrity Sub-Committee </w:t>
      </w:r>
      <w:r w:rsidR="00FA277C">
        <w:rPr>
          <w:rFonts w:asciiTheme="minorHAnsi" w:hAnsiTheme="minorHAnsi" w:cstheme="minorHAnsi"/>
          <w:b w:val="0"/>
          <w:sz w:val="22"/>
          <w:szCs w:val="22"/>
        </w:rPr>
        <w:t xml:space="preserve">via the committee secretary on </w:t>
      </w:r>
      <w:r w:rsidR="001D4A0B">
        <w:rPr>
          <w:rFonts w:asciiTheme="minorHAnsi" w:hAnsiTheme="minorHAnsi" w:cstheme="minorHAnsi"/>
          <w:b w:val="0"/>
          <w:sz w:val="22"/>
          <w:szCs w:val="22"/>
        </w:rPr>
        <w:t xml:space="preserve">(+44) </w:t>
      </w:r>
      <w:r w:rsidR="001D4A0B" w:rsidRPr="001D4A0B">
        <w:rPr>
          <w:rFonts w:asciiTheme="minorHAnsi" w:hAnsiTheme="minorHAnsi" w:cstheme="minorHAnsi"/>
          <w:b w:val="0"/>
          <w:sz w:val="22"/>
          <w:szCs w:val="22"/>
        </w:rPr>
        <w:t>(0)20 7717 3338</w:t>
      </w:r>
      <w:r w:rsidR="00FA277C">
        <w:rPr>
          <w:rFonts w:asciiTheme="minorHAnsi" w:hAnsiTheme="minorHAnsi" w:cstheme="minorHAnsi"/>
          <w:b w:val="0"/>
          <w:sz w:val="22"/>
          <w:szCs w:val="22"/>
        </w:rPr>
        <w:t xml:space="preserve"> or </w:t>
      </w:r>
      <w:hyperlink r:id="rId10" w:history="1">
        <w:r w:rsidR="00FA277C" w:rsidRPr="00F8766A">
          <w:rPr>
            <w:rStyle w:val="Hyperlink"/>
            <w:rFonts w:asciiTheme="minorHAnsi" w:hAnsiTheme="minorHAnsi" w:cstheme="minorHAnsi"/>
            <w:b w:val="0"/>
            <w:sz w:val="22"/>
            <w:szCs w:val="22"/>
          </w:rPr>
          <w:t>reisc@gold.ac.uk</w:t>
        </w:r>
      </w:hyperlink>
      <w:r>
        <w:rPr>
          <w:rFonts w:asciiTheme="minorHAnsi" w:hAnsiTheme="minorHAnsi" w:cstheme="minorHAnsi"/>
          <w:b w:val="0"/>
          <w:sz w:val="22"/>
          <w:szCs w:val="22"/>
        </w:rPr>
        <w:t>.</w:t>
      </w:r>
    </w:p>
    <w:p w14:paraId="7F2AA6DA" w14:textId="77777777" w:rsidR="00026004" w:rsidRPr="00026004" w:rsidRDefault="00026004" w:rsidP="00026004"/>
    <w:p w14:paraId="225003E4" w14:textId="77777777" w:rsidR="003163A5" w:rsidRPr="00BF608A" w:rsidRDefault="003163A5" w:rsidP="003163A5">
      <w:pPr>
        <w:pStyle w:val="NormalWeb"/>
        <w:spacing w:before="0" w:beforeAutospacing="0" w:after="0" w:afterAutospacing="0"/>
        <w:rPr>
          <w:rFonts w:asciiTheme="minorHAnsi" w:hAnsiTheme="minorHAnsi" w:cstheme="minorHAnsi"/>
          <w:sz w:val="22"/>
          <w:szCs w:val="22"/>
        </w:rPr>
      </w:pPr>
    </w:p>
    <w:p w14:paraId="72B1FDB1" w14:textId="77777777" w:rsidR="000858A9" w:rsidRDefault="003163A5" w:rsidP="000858A9">
      <w:pPr>
        <w:pStyle w:val="Heading3"/>
        <w:jc w:val="left"/>
        <w:rPr>
          <w:rFonts w:asciiTheme="minorHAnsi" w:eastAsia="Times New Roman" w:hAnsiTheme="minorHAnsi" w:cstheme="minorHAnsi"/>
          <w:b w:val="0"/>
          <w:sz w:val="22"/>
          <w:szCs w:val="22"/>
        </w:rPr>
      </w:pPr>
      <w:r w:rsidRPr="00BF608A">
        <w:rPr>
          <w:rFonts w:asciiTheme="minorHAnsi" w:hAnsiTheme="minorHAnsi" w:cstheme="minorHAnsi"/>
          <w:sz w:val="22"/>
          <w:szCs w:val="22"/>
        </w:rPr>
        <w:t>Thank you</w:t>
      </w:r>
      <w:r w:rsidR="000858A9">
        <w:rPr>
          <w:rFonts w:asciiTheme="minorHAnsi" w:hAnsiTheme="minorHAnsi" w:cstheme="minorHAnsi"/>
          <w:sz w:val="22"/>
          <w:szCs w:val="22"/>
        </w:rPr>
        <w:t xml:space="preserve"> for reading this information sheet and for considering whether to take part in this research project.</w:t>
      </w:r>
    </w:p>
    <w:p w14:paraId="315E7486" w14:textId="77777777" w:rsidR="000858A9" w:rsidRDefault="000858A9" w:rsidP="000858A9">
      <w:pPr>
        <w:pStyle w:val="Heading3"/>
        <w:jc w:val="left"/>
        <w:rPr>
          <w:rFonts w:asciiTheme="minorHAnsi" w:hAnsiTheme="minorHAnsi" w:cstheme="minorHAnsi"/>
          <w:sz w:val="22"/>
          <w:szCs w:val="22"/>
        </w:rPr>
      </w:pPr>
    </w:p>
    <w:p w14:paraId="0FA91106" w14:textId="77777777" w:rsidR="00724F97" w:rsidRDefault="00724F97">
      <w:pPr>
        <w:spacing w:after="120" w:line="259" w:lineRule="auto"/>
      </w:pPr>
      <w:r>
        <w:br w:type="page"/>
      </w:r>
    </w:p>
    <w:p w14:paraId="63FECC93" w14:textId="77777777" w:rsidR="008E01ED" w:rsidRDefault="008E01ED" w:rsidP="008E01ED"/>
    <w:p w14:paraId="40FB027D" w14:textId="77777777" w:rsidR="008E01ED" w:rsidRDefault="008E01ED" w:rsidP="008E01ED"/>
    <w:p w14:paraId="789B3C24" w14:textId="77777777" w:rsidR="008E01ED" w:rsidRPr="00724F97" w:rsidRDefault="008E01ED" w:rsidP="008E01ED">
      <w:pPr>
        <w:pStyle w:val="NormalWeb"/>
        <w:spacing w:before="0" w:beforeAutospacing="0" w:after="0" w:afterAutospacing="0"/>
        <w:rPr>
          <w:rFonts w:asciiTheme="minorHAnsi" w:hAnsiTheme="minorHAnsi" w:cstheme="minorHAnsi"/>
          <w:b/>
          <w:sz w:val="36"/>
          <w:szCs w:val="36"/>
        </w:rPr>
      </w:pPr>
      <w:r w:rsidRPr="00724F97">
        <w:rPr>
          <w:rFonts w:asciiTheme="minorHAnsi" w:hAnsiTheme="minorHAnsi" w:cstheme="minorHAnsi"/>
          <w:b/>
          <w:sz w:val="36"/>
          <w:szCs w:val="36"/>
        </w:rPr>
        <w:t>Data Protection Privacy Notice</w:t>
      </w:r>
    </w:p>
    <w:p w14:paraId="765F1CE6" w14:textId="77777777" w:rsidR="00724F97" w:rsidRDefault="00724F97" w:rsidP="00724F97">
      <w:pPr>
        <w:jc w:val="right"/>
        <w:rPr>
          <w:b/>
          <w:szCs w:val="24"/>
        </w:rPr>
      </w:pPr>
      <w:r>
        <w:rPr>
          <w:b/>
          <w:noProof/>
          <w:szCs w:val="24"/>
          <w:lang w:val="en-US" w:eastAsia="en-US"/>
        </w:rPr>
        <w:drawing>
          <wp:inline distT="0" distB="0" distL="0" distR="0" wp14:anchorId="190DFB1E" wp14:editId="48675BFB">
            <wp:extent cx="2691594" cy="617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ldsmiths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301" cy="619217"/>
                    </a:xfrm>
                    <a:prstGeom prst="rect">
                      <a:avLst/>
                    </a:prstGeom>
                  </pic:spPr>
                </pic:pic>
              </a:graphicData>
            </a:graphic>
          </wp:inline>
        </w:drawing>
      </w:r>
    </w:p>
    <w:p w14:paraId="39E48C15" w14:textId="77777777" w:rsidR="00724F97" w:rsidRPr="00724F97" w:rsidRDefault="00724F97" w:rsidP="00724F97">
      <w:pPr>
        <w:jc w:val="both"/>
        <w:rPr>
          <w:rFonts w:asciiTheme="minorHAnsi" w:hAnsiTheme="minorHAnsi"/>
          <w:b/>
          <w:sz w:val="22"/>
          <w:szCs w:val="22"/>
        </w:rPr>
      </w:pPr>
    </w:p>
    <w:p w14:paraId="0FDEC418" w14:textId="77777777" w:rsidR="00724F97" w:rsidRPr="00724F97" w:rsidRDefault="00724F97" w:rsidP="00724F97">
      <w:pPr>
        <w:jc w:val="both"/>
        <w:rPr>
          <w:rFonts w:asciiTheme="minorHAnsi" w:hAnsiTheme="minorHAnsi"/>
          <w:b/>
          <w:sz w:val="22"/>
          <w:szCs w:val="22"/>
        </w:rPr>
      </w:pPr>
    </w:p>
    <w:p w14:paraId="7015849D" w14:textId="77777777" w:rsidR="00724F97" w:rsidRPr="00724F97" w:rsidRDefault="00724F97" w:rsidP="00724F97">
      <w:pPr>
        <w:jc w:val="both"/>
        <w:rPr>
          <w:rFonts w:asciiTheme="minorHAnsi" w:hAnsiTheme="minorHAnsi"/>
          <w:b/>
          <w:sz w:val="22"/>
          <w:szCs w:val="22"/>
        </w:rPr>
      </w:pPr>
      <w:r w:rsidRPr="00724F97">
        <w:rPr>
          <w:rFonts w:asciiTheme="minorHAnsi" w:hAnsiTheme="minorHAnsi"/>
          <w:b/>
          <w:sz w:val="22"/>
          <w:szCs w:val="22"/>
        </w:rPr>
        <w:t>The General Data Protection Regulation [GDPR] and Goldsmiths Research: guidelines for participants</w:t>
      </w:r>
    </w:p>
    <w:p w14:paraId="048D6836" w14:textId="77777777" w:rsidR="00724F97" w:rsidRPr="00724F97" w:rsidRDefault="00724F97" w:rsidP="00724F97">
      <w:pPr>
        <w:jc w:val="both"/>
        <w:rPr>
          <w:rFonts w:asciiTheme="minorHAnsi" w:hAnsiTheme="minorHAnsi"/>
          <w:sz w:val="22"/>
          <w:szCs w:val="22"/>
        </w:rPr>
      </w:pPr>
    </w:p>
    <w:p w14:paraId="3FE385C2" w14:textId="77777777" w:rsidR="00724F97" w:rsidRPr="00724F97" w:rsidRDefault="00724F97" w:rsidP="00724F97">
      <w:pPr>
        <w:jc w:val="both"/>
        <w:rPr>
          <w:rFonts w:asciiTheme="minorHAnsi" w:hAnsiTheme="minorHAnsi"/>
          <w:sz w:val="22"/>
          <w:szCs w:val="22"/>
        </w:rPr>
      </w:pPr>
      <w:r w:rsidRPr="00724F97">
        <w:rPr>
          <w:rFonts w:asciiTheme="minorHAnsi" w:hAnsiTheme="minorHAnsi"/>
          <w:sz w:val="22"/>
          <w:szCs w:val="22"/>
        </w:rPr>
        <w:t>Please note that this document does not constitute, and should not be construed as, legal advice.  These guidelines are designed to help participants understand their rights under GDPR which came into force on 25 May 2018.</w:t>
      </w:r>
    </w:p>
    <w:p w14:paraId="168F286A" w14:textId="77777777" w:rsidR="00724F97" w:rsidRPr="00724F97" w:rsidRDefault="00724F97" w:rsidP="00724F97">
      <w:pPr>
        <w:jc w:val="both"/>
        <w:rPr>
          <w:rFonts w:asciiTheme="minorHAnsi" w:hAnsiTheme="minorHAnsi"/>
          <w:sz w:val="22"/>
          <w:szCs w:val="22"/>
        </w:rPr>
      </w:pPr>
    </w:p>
    <w:p w14:paraId="0D0E222F" w14:textId="77777777" w:rsidR="00724F97" w:rsidRPr="00724F97" w:rsidRDefault="00724F97" w:rsidP="00724F97">
      <w:pPr>
        <w:jc w:val="both"/>
        <w:rPr>
          <w:rFonts w:asciiTheme="minorHAnsi" w:hAnsiTheme="minorHAnsi"/>
          <w:sz w:val="22"/>
          <w:szCs w:val="22"/>
        </w:rPr>
      </w:pPr>
    </w:p>
    <w:p w14:paraId="724216F9" w14:textId="77777777" w:rsidR="00724F97" w:rsidRPr="00724F97" w:rsidRDefault="00724F97" w:rsidP="00724F97">
      <w:pPr>
        <w:jc w:val="both"/>
        <w:rPr>
          <w:rFonts w:asciiTheme="minorHAnsi" w:hAnsiTheme="minorHAnsi"/>
          <w:b/>
          <w:sz w:val="22"/>
          <w:szCs w:val="22"/>
        </w:rPr>
      </w:pPr>
      <w:r w:rsidRPr="00724F97">
        <w:rPr>
          <w:rFonts w:asciiTheme="minorHAnsi" w:hAnsiTheme="minorHAnsi"/>
          <w:b/>
          <w:sz w:val="22"/>
          <w:szCs w:val="22"/>
        </w:rPr>
        <w:t>Your rights as a participant (data subject) in this study</w:t>
      </w:r>
    </w:p>
    <w:p w14:paraId="6C784D9C" w14:textId="77777777" w:rsidR="00724F97" w:rsidRPr="00724F97" w:rsidRDefault="00724F97" w:rsidP="00724F97">
      <w:pPr>
        <w:jc w:val="both"/>
        <w:rPr>
          <w:rFonts w:asciiTheme="minorHAnsi" w:hAnsiTheme="minorHAnsi"/>
          <w:sz w:val="22"/>
          <w:szCs w:val="22"/>
        </w:rPr>
      </w:pPr>
      <w:r w:rsidRPr="00724F97">
        <w:rPr>
          <w:rFonts w:asciiTheme="minorHAnsi" w:hAnsiTheme="minorHAnsi"/>
          <w:sz w:val="22"/>
          <w:szCs w:val="22"/>
        </w:rPr>
        <w:t xml:space="preserve">The updated data protection regulation is a series of conditions designed to protect an individual's personal data.  Not all data collected for research is personal data.  </w:t>
      </w:r>
    </w:p>
    <w:p w14:paraId="5E463CF3" w14:textId="77777777" w:rsidR="00724F97" w:rsidRPr="00724F97" w:rsidRDefault="00724F97" w:rsidP="00724F97">
      <w:pPr>
        <w:jc w:val="both"/>
        <w:rPr>
          <w:rFonts w:asciiTheme="minorHAnsi" w:hAnsiTheme="minorHAnsi"/>
          <w:sz w:val="22"/>
          <w:szCs w:val="22"/>
        </w:rPr>
      </w:pPr>
    </w:p>
    <w:p w14:paraId="479D2A0B" w14:textId="77777777" w:rsidR="00724F97" w:rsidRPr="00724F97" w:rsidRDefault="00724F97" w:rsidP="00724F97">
      <w:pPr>
        <w:jc w:val="both"/>
        <w:rPr>
          <w:rFonts w:asciiTheme="minorHAnsi" w:hAnsiTheme="minorHAnsi"/>
          <w:sz w:val="22"/>
          <w:szCs w:val="22"/>
        </w:rPr>
      </w:pPr>
      <w:r w:rsidRPr="00724F97">
        <w:rPr>
          <w:rFonts w:asciiTheme="minorHAnsi" w:hAnsiTheme="minorHAnsi"/>
          <w:sz w:val="22"/>
          <w:szCs w:val="22"/>
        </w:rPr>
        <w:t xml:space="preserve">Personal data is data such that a living individual can be identified; collection of personal data is sometimes essential in conducting research and GDPR sets out that data subjects should be treated in a lawful and fair manner and that information about the data processing should be explained clearly and transparently.  Some data we might ask to collect falls under the heading of </w:t>
      </w:r>
      <w:r w:rsidRPr="00724F97">
        <w:rPr>
          <w:rFonts w:asciiTheme="minorHAnsi" w:hAnsiTheme="minorHAnsi"/>
          <w:b/>
          <w:sz w:val="22"/>
          <w:szCs w:val="22"/>
        </w:rPr>
        <w:t>special categories data</w:t>
      </w:r>
      <w:r w:rsidRPr="00724F97">
        <w:rPr>
          <w:rFonts w:asciiTheme="minorHAnsi" w:hAnsiTheme="minorHAnsi"/>
          <w:sz w:val="22"/>
          <w:szCs w:val="22"/>
        </w:rPr>
        <w:t>.  This type of  information includes data about an individual’s race; ethnic origin; politics; religion; trade union membership; genetics; biometrics (where used for ID purposes); health; sex life; or sexual orientation.   This data requires particular care.</w:t>
      </w:r>
    </w:p>
    <w:p w14:paraId="7362B3D2" w14:textId="77777777" w:rsidR="00724F97" w:rsidRPr="00724F97" w:rsidRDefault="00724F97" w:rsidP="00724F97">
      <w:pPr>
        <w:jc w:val="both"/>
        <w:rPr>
          <w:rFonts w:asciiTheme="minorHAnsi" w:hAnsiTheme="minorHAnsi"/>
          <w:sz w:val="22"/>
          <w:szCs w:val="22"/>
        </w:rPr>
      </w:pPr>
    </w:p>
    <w:p w14:paraId="2C997899" w14:textId="77777777" w:rsidR="00724F97" w:rsidRPr="00724F97" w:rsidRDefault="00724F97" w:rsidP="00724F97">
      <w:pPr>
        <w:rPr>
          <w:rFonts w:asciiTheme="minorHAnsi" w:hAnsiTheme="minorHAnsi"/>
          <w:sz w:val="22"/>
          <w:szCs w:val="22"/>
        </w:rPr>
      </w:pPr>
      <w:r w:rsidRPr="00724F97">
        <w:rPr>
          <w:rFonts w:asciiTheme="minorHAnsi" w:hAnsiTheme="minorHAnsi"/>
          <w:sz w:val="22"/>
          <w:szCs w:val="22"/>
        </w:rPr>
        <w:t>Under GDPR you have the following rights over your personal data</w:t>
      </w:r>
      <w:r w:rsidRPr="00724F97">
        <w:rPr>
          <w:rStyle w:val="FootnoteReference"/>
          <w:rFonts w:asciiTheme="minorHAnsi" w:hAnsiTheme="minorHAnsi"/>
          <w:sz w:val="22"/>
          <w:szCs w:val="22"/>
        </w:rPr>
        <w:footnoteReference w:id="1"/>
      </w:r>
      <w:r w:rsidRPr="00724F97">
        <w:rPr>
          <w:rFonts w:asciiTheme="minorHAnsi" w:hAnsiTheme="minorHAnsi"/>
          <w:sz w:val="22"/>
          <w:szCs w:val="22"/>
        </w:rPr>
        <w:t>:</w:t>
      </w:r>
      <w:r w:rsidRPr="00724F97">
        <w:rPr>
          <w:rFonts w:asciiTheme="minorHAnsi" w:hAnsiTheme="minorHAnsi"/>
          <w:sz w:val="22"/>
          <w:szCs w:val="22"/>
        </w:rPr>
        <w:br/>
      </w:r>
    </w:p>
    <w:p w14:paraId="16B4626C" w14:textId="77777777" w:rsidR="00724F97" w:rsidRPr="00724F97" w:rsidRDefault="00724F97" w:rsidP="00724F97">
      <w:pPr>
        <w:pStyle w:val="ListParagraph"/>
        <w:numPr>
          <w:ilvl w:val="0"/>
          <w:numId w:val="4"/>
        </w:numPr>
        <w:spacing w:after="0" w:line="240" w:lineRule="auto"/>
        <w:ind w:left="360"/>
      </w:pPr>
      <w:r w:rsidRPr="00724F97">
        <w:rPr>
          <w:b/>
          <w:i/>
        </w:rPr>
        <w:t>The right to be informed</w:t>
      </w:r>
      <w:r w:rsidRPr="00724F97">
        <w:t>.  You must be informed if your personal data is being used.</w:t>
      </w:r>
    </w:p>
    <w:p w14:paraId="21307EBC" w14:textId="77777777" w:rsidR="00724F97" w:rsidRPr="00724F97" w:rsidRDefault="00724F97" w:rsidP="00724F97">
      <w:pPr>
        <w:pStyle w:val="ListParagraph"/>
        <w:numPr>
          <w:ilvl w:val="0"/>
          <w:numId w:val="4"/>
        </w:numPr>
        <w:spacing w:after="0" w:line="240" w:lineRule="auto"/>
        <w:ind w:left="360"/>
      </w:pPr>
      <w:r w:rsidRPr="00724F97">
        <w:rPr>
          <w:b/>
          <w:i/>
        </w:rPr>
        <w:t>The right of access</w:t>
      </w:r>
      <w:r w:rsidRPr="00724F97">
        <w:t xml:space="preserve">.  You can ask for a copy of your data </w:t>
      </w:r>
      <w:r w:rsidRPr="00724F97">
        <w:rPr>
          <w:color w:val="000000"/>
          <w:shd w:val="clear" w:color="auto" w:fill="FFFFFF"/>
        </w:rPr>
        <w:t>by making a ‘subject access request’.</w:t>
      </w:r>
    </w:p>
    <w:p w14:paraId="5C7AC04C" w14:textId="77777777" w:rsidR="00724F97" w:rsidRPr="00724F97" w:rsidRDefault="00724F97" w:rsidP="00724F97">
      <w:pPr>
        <w:pStyle w:val="ListParagraph"/>
        <w:numPr>
          <w:ilvl w:val="0"/>
          <w:numId w:val="4"/>
        </w:numPr>
        <w:spacing w:after="0" w:line="240" w:lineRule="auto"/>
        <w:ind w:left="360"/>
      </w:pPr>
      <w:r w:rsidRPr="00724F97">
        <w:rPr>
          <w:b/>
          <w:i/>
        </w:rPr>
        <w:t>The right to rectification.</w:t>
      </w:r>
      <w:r w:rsidRPr="00724F97">
        <w:t xml:space="preserve">   You can ask for your data held to be corrected.</w:t>
      </w:r>
    </w:p>
    <w:p w14:paraId="6C3000D1" w14:textId="77777777" w:rsidR="00724F97" w:rsidRPr="00724F97" w:rsidRDefault="00724F97" w:rsidP="00724F97">
      <w:pPr>
        <w:pStyle w:val="ListParagraph"/>
        <w:numPr>
          <w:ilvl w:val="0"/>
          <w:numId w:val="4"/>
        </w:numPr>
        <w:spacing w:after="0" w:line="240" w:lineRule="auto"/>
        <w:ind w:left="360"/>
      </w:pPr>
      <w:r w:rsidRPr="00724F97">
        <w:rPr>
          <w:b/>
          <w:i/>
        </w:rPr>
        <w:t>The right to erasure</w:t>
      </w:r>
      <w:r w:rsidRPr="00724F97">
        <w:t>.  You can ask for your data to be deleted.</w:t>
      </w:r>
    </w:p>
    <w:p w14:paraId="089C50A2" w14:textId="77777777" w:rsidR="00724F97" w:rsidRPr="00724F97" w:rsidRDefault="00724F97" w:rsidP="00724F97">
      <w:pPr>
        <w:pStyle w:val="ListParagraph"/>
        <w:numPr>
          <w:ilvl w:val="0"/>
          <w:numId w:val="4"/>
        </w:numPr>
        <w:spacing w:after="0" w:line="240" w:lineRule="auto"/>
        <w:ind w:left="360"/>
      </w:pPr>
      <w:r w:rsidRPr="00724F97">
        <w:rPr>
          <w:b/>
          <w:i/>
        </w:rPr>
        <w:t>The right to restrict processing</w:t>
      </w:r>
      <w:r w:rsidRPr="00724F97">
        <w:t xml:space="preserve">.  You </w:t>
      </w:r>
      <w:r w:rsidRPr="00724F97">
        <w:rPr>
          <w:color w:val="000000"/>
          <w:shd w:val="clear" w:color="auto" w:fill="FFFFFF"/>
        </w:rPr>
        <w:t xml:space="preserve">can limit the way an organisation uses your personal data if you are concerned about the accuracy of the data or how it is being used. </w:t>
      </w:r>
    </w:p>
    <w:p w14:paraId="6FCE1052" w14:textId="77777777" w:rsidR="00724F97" w:rsidRPr="00724F97" w:rsidRDefault="00724F97" w:rsidP="00724F97">
      <w:pPr>
        <w:pStyle w:val="ListParagraph"/>
        <w:numPr>
          <w:ilvl w:val="0"/>
          <w:numId w:val="4"/>
        </w:numPr>
        <w:spacing w:after="0" w:line="240" w:lineRule="auto"/>
        <w:ind w:left="360"/>
        <w:rPr>
          <w:rStyle w:val="apple-converted-space"/>
        </w:rPr>
      </w:pPr>
      <w:r w:rsidRPr="00724F97">
        <w:rPr>
          <w:b/>
          <w:i/>
        </w:rPr>
        <w:t>The right to data portability</w:t>
      </w:r>
      <w:r w:rsidRPr="00724F97">
        <w:t xml:space="preserve">.  You </w:t>
      </w:r>
      <w:r w:rsidRPr="00724F97">
        <w:rPr>
          <w:color w:val="000000"/>
        </w:rPr>
        <w:t>have the right to get your personal data from an organisation in a way that is accessible and machine-readable.  You also have the right to ask an organisation to transfer your data to another organisation.</w:t>
      </w:r>
    </w:p>
    <w:p w14:paraId="4F54FFD7" w14:textId="77777777" w:rsidR="00724F97" w:rsidRPr="00724F97" w:rsidRDefault="00724F97" w:rsidP="00724F97">
      <w:pPr>
        <w:pStyle w:val="ListParagraph"/>
        <w:numPr>
          <w:ilvl w:val="0"/>
          <w:numId w:val="4"/>
        </w:numPr>
        <w:spacing w:after="0" w:line="240" w:lineRule="auto"/>
        <w:ind w:left="360"/>
        <w:rPr>
          <w:rStyle w:val="apple-converted-space"/>
        </w:rPr>
      </w:pPr>
      <w:r w:rsidRPr="00724F97">
        <w:rPr>
          <w:b/>
          <w:i/>
        </w:rPr>
        <w:t>The right to object</w:t>
      </w:r>
      <w:r w:rsidRPr="00724F97">
        <w:t xml:space="preserve">.  </w:t>
      </w:r>
      <w:r w:rsidRPr="00724F97">
        <w:rPr>
          <w:color w:val="000000"/>
        </w:rPr>
        <w:t>You have the right to object to the use of your personal data in some circumstances. You have an absolute right to object to an organisation using your data for direct marketing</w:t>
      </w:r>
      <w:r w:rsidRPr="00724F97">
        <w:rPr>
          <w:rStyle w:val="apple-converted-space"/>
          <w:color w:val="000000"/>
        </w:rPr>
        <w:t>.</w:t>
      </w:r>
    </w:p>
    <w:p w14:paraId="0AE7C43C" w14:textId="77777777" w:rsidR="00724F97" w:rsidRPr="00724F97" w:rsidRDefault="00724F97" w:rsidP="00724F97">
      <w:pPr>
        <w:pStyle w:val="ListParagraph"/>
        <w:numPr>
          <w:ilvl w:val="0"/>
          <w:numId w:val="4"/>
        </w:numPr>
        <w:spacing w:after="0" w:line="240" w:lineRule="auto"/>
        <w:ind w:left="360"/>
      </w:pPr>
      <w:r w:rsidRPr="00724F97">
        <w:rPr>
          <w:b/>
          <w:i/>
        </w:rPr>
        <w:t>How your data is processed using automated decision making and profiling</w:t>
      </w:r>
      <w:r w:rsidRPr="00724F97">
        <w:t>. Y</w:t>
      </w:r>
      <w:r w:rsidRPr="00724F97">
        <w:rPr>
          <w:color w:val="000000"/>
        </w:rPr>
        <w:t>ou have the right not to be subject to a decision that is based solely on automated processing if the decision affects your legal rights or other equally important matters; to understand the reasons behind decisions made about you by automated processing and the possible consequences of the decisions, and</w:t>
      </w:r>
      <w:r w:rsidRPr="00724F97">
        <w:rPr>
          <w:rStyle w:val="apple-converted-space"/>
          <w:color w:val="000000"/>
        </w:rPr>
        <w:t> </w:t>
      </w:r>
      <w:r w:rsidRPr="00724F97">
        <w:rPr>
          <w:color w:val="000000"/>
        </w:rPr>
        <w:t>to object to profiling in certain situations, including for direct marketing purposes.</w:t>
      </w:r>
    </w:p>
    <w:p w14:paraId="785FDF33" w14:textId="77777777" w:rsidR="00724F97" w:rsidRPr="00724F97" w:rsidRDefault="00724F97" w:rsidP="00724F97">
      <w:pPr>
        <w:jc w:val="both"/>
        <w:rPr>
          <w:rFonts w:asciiTheme="minorHAnsi" w:hAnsiTheme="minorHAnsi"/>
          <w:sz w:val="22"/>
          <w:szCs w:val="22"/>
        </w:rPr>
      </w:pPr>
    </w:p>
    <w:p w14:paraId="1102AA95" w14:textId="77777777" w:rsidR="00724F97" w:rsidRPr="00724F97" w:rsidRDefault="00724F97" w:rsidP="00724F97">
      <w:pPr>
        <w:jc w:val="both"/>
        <w:rPr>
          <w:rFonts w:asciiTheme="minorHAnsi" w:hAnsiTheme="minorHAnsi"/>
          <w:sz w:val="22"/>
          <w:szCs w:val="22"/>
        </w:rPr>
      </w:pPr>
      <w:r w:rsidRPr="00724F97">
        <w:rPr>
          <w:rFonts w:asciiTheme="minorHAnsi" w:hAnsiTheme="minorHAnsi"/>
          <w:sz w:val="22"/>
          <w:szCs w:val="22"/>
        </w:rPr>
        <w:t>Please note that these rights are not absolute and only apply in certain circumstances.  You should also be informed how long your data will be retained and who it might be shared with.</w:t>
      </w:r>
    </w:p>
    <w:p w14:paraId="2E56BDC4" w14:textId="77777777" w:rsidR="00724F97" w:rsidRPr="00724F97" w:rsidRDefault="00724F97" w:rsidP="00724F97">
      <w:pPr>
        <w:jc w:val="both"/>
        <w:rPr>
          <w:rFonts w:asciiTheme="minorHAnsi" w:hAnsiTheme="minorHAnsi"/>
          <w:sz w:val="22"/>
          <w:szCs w:val="22"/>
        </w:rPr>
      </w:pPr>
    </w:p>
    <w:p w14:paraId="50BAE56A" w14:textId="77777777" w:rsidR="00724F97" w:rsidRPr="00724F97" w:rsidRDefault="00724F97" w:rsidP="00724F97">
      <w:pPr>
        <w:jc w:val="both"/>
        <w:rPr>
          <w:rFonts w:asciiTheme="minorHAnsi" w:hAnsiTheme="minorHAnsi"/>
          <w:sz w:val="22"/>
          <w:szCs w:val="22"/>
        </w:rPr>
      </w:pPr>
    </w:p>
    <w:p w14:paraId="2CFFEBDA" w14:textId="77777777" w:rsidR="00724F97" w:rsidRPr="00724F97" w:rsidRDefault="00724F97" w:rsidP="00724F97">
      <w:pPr>
        <w:jc w:val="both"/>
        <w:rPr>
          <w:rFonts w:asciiTheme="minorHAnsi" w:hAnsiTheme="minorHAnsi"/>
          <w:b/>
          <w:sz w:val="22"/>
          <w:szCs w:val="22"/>
        </w:rPr>
      </w:pPr>
      <w:r w:rsidRPr="00724F97">
        <w:rPr>
          <w:rFonts w:asciiTheme="minorHAnsi" w:hAnsiTheme="minorHAnsi"/>
          <w:b/>
          <w:sz w:val="22"/>
          <w:szCs w:val="22"/>
        </w:rPr>
        <w:t>How does Goldsmiths treat my contribution to this study?</w:t>
      </w:r>
    </w:p>
    <w:p w14:paraId="7107C396" w14:textId="77777777" w:rsidR="00724F97" w:rsidRPr="00724F97" w:rsidRDefault="00724F97" w:rsidP="00724F97">
      <w:pPr>
        <w:jc w:val="both"/>
        <w:rPr>
          <w:rFonts w:asciiTheme="minorHAnsi" w:hAnsiTheme="minorHAnsi"/>
          <w:sz w:val="22"/>
          <w:szCs w:val="22"/>
        </w:rPr>
      </w:pPr>
      <w:r w:rsidRPr="00724F97">
        <w:rPr>
          <w:rFonts w:asciiTheme="minorHAnsi" w:hAnsiTheme="minorHAnsi"/>
          <w:sz w:val="22"/>
          <w:szCs w:val="22"/>
        </w:rPr>
        <w:t>Your participation in this research is very valuable and any personal data you provide will be treated in confidence using the best technical means available to us.  The university's legal basis for processing your data</w:t>
      </w:r>
      <w:r w:rsidRPr="00724F97">
        <w:rPr>
          <w:rStyle w:val="FootnoteReference"/>
          <w:rFonts w:asciiTheme="minorHAnsi" w:hAnsiTheme="minorHAnsi"/>
          <w:sz w:val="22"/>
          <w:szCs w:val="22"/>
        </w:rPr>
        <w:footnoteReference w:id="2"/>
      </w:r>
      <w:r w:rsidRPr="00724F97">
        <w:rPr>
          <w:rFonts w:asciiTheme="minorHAnsi" w:hAnsiTheme="minorHAnsi"/>
          <w:sz w:val="22"/>
          <w:szCs w:val="22"/>
        </w:rPr>
        <w:t xml:space="preserve"> as part of our research findings is a "task carried out in the public interest".  This means that our research is designed to improve the health, happiness and well-being of society and to help us better understand the world we live in.  It is not going to be used for marketing or commercial purposes.</w:t>
      </w:r>
    </w:p>
    <w:p w14:paraId="51E756F0" w14:textId="77777777" w:rsidR="00724F97" w:rsidRPr="00724F97" w:rsidRDefault="00724F97" w:rsidP="00724F97">
      <w:pPr>
        <w:jc w:val="both"/>
        <w:rPr>
          <w:rFonts w:asciiTheme="minorHAnsi" w:hAnsiTheme="minorHAnsi"/>
          <w:sz w:val="22"/>
          <w:szCs w:val="22"/>
        </w:rPr>
      </w:pPr>
    </w:p>
    <w:p w14:paraId="32FF225C" w14:textId="77777777" w:rsidR="00724F97" w:rsidRPr="00724F97" w:rsidRDefault="00724F97" w:rsidP="00724F97">
      <w:pPr>
        <w:pStyle w:val="FootnoteText"/>
        <w:rPr>
          <w:sz w:val="22"/>
          <w:szCs w:val="22"/>
        </w:rPr>
      </w:pPr>
      <w:r w:rsidRPr="00724F97">
        <w:rPr>
          <w:sz w:val="22"/>
          <w:szCs w:val="22"/>
        </w:rPr>
        <w:t xml:space="preserve">In addition to our legal basis under Article 6 (as described above), for </w:t>
      </w:r>
      <w:r w:rsidRPr="00724F97">
        <w:rPr>
          <w:b/>
          <w:sz w:val="22"/>
          <w:szCs w:val="22"/>
        </w:rPr>
        <w:t>special categories data</w:t>
      </w:r>
      <w:r w:rsidRPr="00724F97">
        <w:rPr>
          <w:sz w:val="22"/>
          <w:szCs w:val="22"/>
        </w:rPr>
        <w:t xml:space="preserve"> as defined under Article 9 of GDPR, our condition for processing is that it is “necessary for archiving purposes in the public interest, scientific or historical research purposes or statistical purposes”.</w:t>
      </w:r>
      <w:r w:rsidRPr="00724F97">
        <w:rPr>
          <w:rStyle w:val="FootnoteReference"/>
          <w:sz w:val="22"/>
          <w:szCs w:val="22"/>
        </w:rPr>
        <w:footnoteReference w:id="3"/>
      </w:r>
    </w:p>
    <w:p w14:paraId="5910AC7E" w14:textId="77777777" w:rsidR="00724F97" w:rsidRPr="00724F97" w:rsidRDefault="00724F97" w:rsidP="00724F97">
      <w:pPr>
        <w:jc w:val="both"/>
        <w:rPr>
          <w:rFonts w:asciiTheme="minorHAnsi" w:hAnsiTheme="minorHAnsi"/>
          <w:sz w:val="22"/>
          <w:szCs w:val="22"/>
        </w:rPr>
      </w:pPr>
    </w:p>
    <w:p w14:paraId="6FB655FE" w14:textId="77777777" w:rsidR="00724F97" w:rsidRPr="00724F97" w:rsidRDefault="00724F97" w:rsidP="00724F97">
      <w:pPr>
        <w:rPr>
          <w:rFonts w:asciiTheme="minorHAnsi" w:hAnsiTheme="minorHAnsi"/>
          <w:b/>
          <w:sz w:val="22"/>
          <w:szCs w:val="22"/>
        </w:rPr>
      </w:pPr>
      <w:r w:rsidRPr="00724F97">
        <w:rPr>
          <w:rFonts w:asciiTheme="minorHAnsi" w:hAnsiTheme="minorHAnsi"/>
          <w:b/>
          <w:sz w:val="22"/>
          <w:szCs w:val="22"/>
        </w:rPr>
        <w:t xml:space="preserve">You should also know that you may contact any of the following people if you are unhappy about the way your data or your participation in this study are being treated:  </w:t>
      </w:r>
    </w:p>
    <w:p w14:paraId="410DEF4E" w14:textId="77777777" w:rsidR="00724F97" w:rsidRPr="00724F97" w:rsidRDefault="00724F97" w:rsidP="00724F97">
      <w:pPr>
        <w:rPr>
          <w:rFonts w:asciiTheme="minorHAnsi" w:hAnsiTheme="minorHAnsi"/>
          <w:b/>
          <w:sz w:val="22"/>
          <w:szCs w:val="22"/>
        </w:rPr>
      </w:pPr>
      <w:r w:rsidRPr="00724F97">
        <w:rPr>
          <w:rFonts w:asciiTheme="minorHAnsi" w:hAnsiTheme="minorHAnsi"/>
          <w:b/>
          <w:sz w:val="22"/>
          <w:szCs w:val="22"/>
        </w:rPr>
        <w:t xml:space="preserve">       </w:t>
      </w:r>
    </w:p>
    <w:p w14:paraId="4EA24AE4" w14:textId="77777777" w:rsidR="00724F97" w:rsidRPr="00724F97" w:rsidRDefault="00724F97" w:rsidP="00724F97">
      <w:pPr>
        <w:pStyle w:val="CommentText"/>
        <w:numPr>
          <w:ilvl w:val="0"/>
          <w:numId w:val="5"/>
        </w:numPr>
        <w:spacing w:after="0"/>
        <w:rPr>
          <w:sz w:val="22"/>
          <w:szCs w:val="22"/>
        </w:rPr>
      </w:pPr>
      <w:r w:rsidRPr="00724F97">
        <w:rPr>
          <w:sz w:val="22"/>
          <w:szCs w:val="22"/>
        </w:rPr>
        <w:t xml:space="preserve">Goldsmiths Data Protection Officer – </w:t>
      </w:r>
      <w:hyperlink r:id="rId12" w:history="1">
        <w:r w:rsidRPr="00724F97">
          <w:rPr>
            <w:rStyle w:val="Hyperlink"/>
            <w:sz w:val="22"/>
            <w:szCs w:val="22"/>
          </w:rPr>
          <w:t>dp@gold.ac.uk</w:t>
        </w:r>
      </w:hyperlink>
      <w:r w:rsidRPr="00724F97">
        <w:rPr>
          <w:sz w:val="22"/>
          <w:szCs w:val="22"/>
        </w:rPr>
        <w:t xml:space="preserve">  (concerning your rights to control personal data).</w:t>
      </w:r>
    </w:p>
    <w:p w14:paraId="431FF893" w14:textId="77777777" w:rsidR="00724F97" w:rsidRPr="00724F97" w:rsidRDefault="00724F97" w:rsidP="00724F97">
      <w:pPr>
        <w:pStyle w:val="ListParagraph"/>
        <w:numPr>
          <w:ilvl w:val="0"/>
          <w:numId w:val="5"/>
        </w:numPr>
        <w:spacing w:after="0" w:line="240" w:lineRule="auto"/>
      </w:pPr>
      <w:r w:rsidRPr="00724F97">
        <w:t xml:space="preserve">Chair, Goldsmiths Research Ethics and Integrity Sub-Committee - via </w:t>
      </w:r>
      <w:hyperlink r:id="rId13" w:history="1">
        <w:r w:rsidRPr="00724F97">
          <w:rPr>
            <w:rStyle w:val="Hyperlink"/>
          </w:rPr>
          <w:t>k.rumsey@gold.ac.uk</w:t>
        </w:r>
      </w:hyperlink>
      <w:r w:rsidRPr="00724F97">
        <w:t>, REISC Secretary (for any other element of the study).</w:t>
      </w:r>
    </w:p>
    <w:p w14:paraId="3C9000E2" w14:textId="77777777" w:rsidR="00724F97" w:rsidRPr="00724F97" w:rsidRDefault="00724F97" w:rsidP="00724F97">
      <w:pPr>
        <w:pStyle w:val="ListParagraph"/>
        <w:numPr>
          <w:ilvl w:val="0"/>
          <w:numId w:val="5"/>
        </w:numPr>
        <w:spacing w:after="0" w:line="240" w:lineRule="auto"/>
      </w:pPr>
      <w:r w:rsidRPr="00724F97">
        <w:t xml:space="preserve">You also have the right to lodge a complaint with the Information Commissioner’s Office at </w:t>
      </w:r>
      <w:hyperlink r:id="rId14" w:history="1">
        <w:r w:rsidRPr="00724F97">
          <w:rPr>
            <w:rStyle w:val="Hyperlink"/>
          </w:rPr>
          <w:t>https://ico.org.uk/make-a-complaint/</w:t>
        </w:r>
      </w:hyperlink>
      <w:r w:rsidRPr="00724F97">
        <w:t xml:space="preserve"> </w:t>
      </w:r>
    </w:p>
    <w:p w14:paraId="7B7EC400" w14:textId="77777777" w:rsidR="00724F97" w:rsidRPr="00724F97" w:rsidRDefault="00724F97" w:rsidP="00724F97">
      <w:pPr>
        <w:rPr>
          <w:rFonts w:asciiTheme="minorHAnsi" w:hAnsiTheme="minorHAnsi"/>
          <w:sz w:val="22"/>
          <w:szCs w:val="22"/>
        </w:rPr>
      </w:pPr>
    </w:p>
    <w:p w14:paraId="39FF6BD3" w14:textId="77777777" w:rsidR="00724F97" w:rsidRPr="00724F97" w:rsidRDefault="00724F97" w:rsidP="00724F97">
      <w:pPr>
        <w:rPr>
          <w:rFonts w:asciiTheme="minorHAnsi" w:hAnsiTheme="minorHAnsi"/>
          <w:sz w:val="22"/>
          <w:szCs w:val="22"/>
        </w:rPr>
      </w:pPr>
    </w:p>
    <w:p w14:paraId="16D84DC1" w14:textId="77777777" w:rsidR="00724F97" w:rsidRPr="00724F97" w:rsidRDefault="00724F97" w:rsidP="00724F97">
      <w:pPr>
        <w:rPr>
          <w:rFonts w:asciiTheme="minorHAnsi" w:hAnsiTheme="minorHAnsi"/>
          <w:i/>
          <w:sz w:val="22"/>
          <w:szCs w:val="22"/>
        </w:rPr>
      </w:pPr>
      <w:r w:rsidRPr="00724F97">
        <w:rPr>
          <w:rFonts w:asciiTheme="minorHAnsi" w:hAnsiTheme="minorHAnsi"/>
          <w:i/>
          <w:sz w:val="22"/>
          <w:szCs w:val="22"/>
        </w:rPr>
        <w:t>This information has been provided by the Research Ethics and Integrity Sub-Committee with advice from the Research Services and Governance and Legal Teams.</w:t>
      </w:r>
    </w:p>
    <w:p w14:paraId="74F38831" w14:textId="27ACA0A5" w:rsidR="00C3176E" w:rsidRPr="00BF28DC" w:rsidRDefault="00724F97" w:rsidP="00BF28DC">
      <w:pPr>
        <w:rPr>
          <w:rFonts w:asciiTheme="minorHAnsi" w:hAnsiTheme="minorHAnsi"/>
          <w:i/>
          <w:sz w:val="22"/>
          <w:szCs w:val="22"/>
        </w:rPr>
      </w:pPr>
      <w:r w:rsidRPr="00724F97">
        <w:rPr>
          <w:rFonts w:asciiTheme="minorHAnsi" w:hAnsiTheme="minorHAnsi"/>
          <w:i/>
          <w:sz w:val="22"/>
          <w:szCs w:val="22"/>
        </w:rPr>
        <w:t>Version: 13 August 2018</w:t>
      </w:r>
      <w:bookmarkStart w:id="0" w:name="_GoBack"/>
      <w:bookmarkEnd w:id="0"/>
    </w:p>
    <w:sectPr w:rsidR="00C3176E" w:rsidRPr="00BF28DC" w:rsidSect="00B337D7">
      <w:footerReference w:type="even" r:id="rId15"/>
      <w:footerReference w:type="default" r:id="rId16"/>
      <w:footerReference w:type="first" r:id="rId17"/>
      <w:pgSz w:w="11907" w:h="16840"/>
      <w:pgMar w:top="1134" w:right="1134" w:bottom="1134" w:left="1134" w:header="0" w:footer="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0C99F" w14:textId="77777777" w:rsidR="00C3176E" w:rsidRDefault="00C3176E" w:rsidP="00985F5C">
      <w:r>
        <w:separator/>
      </w:r>
    </w:p>
  </w:endnote>
  <w:endnote w:type="continuationSeparator" w:id="0">
    <w:p w14:paraId="250F27D2" w14:textId="77777777" w:rsidR="00C3176E" w:rsidRDefault="00C3176E" w:rsidP="00985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Segoe UI">
    <w:altName w:val="Arial"/>
    <w:charset w:val="00"/>
    <w:family w:val="swiss"/>
    <w:pitch w:val="variable"/>
    <w:sig w:usb0="E4002EFF" w:usb1="C000E47F"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D69E" w14:textId="77777777" w:rsidR="00C3176E" w:rsidRDefault="00C317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784F34" w14:textId="77777777" w:rsidR="00C3176E" w:rsidRDefault="00C317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8F63B" w14:textId="77777777" w:rsidR="00C3176E" w:rsidRDefault="00C3176E" w:rsidP="00B337D7">
    <w:pPr>
      <w:tabs>
        <w:tab w:val="right" w:pos="9639"/>
      </w:tabs>
      <w:ind w:right="360"/>
      <w:rPr>
        <w:sz w:val="16"/>
      </w:rPr>
    </w:pPr>
    <w:r>
      <w:rPr>
        <w:sz w:val="16"/>
      </w:rPr>
      <w:tab/>
    </w:r>
    <w:r>
      <w:rPr>
        <w:sz w:val="16"/>
      </w:rPr>
      <w:tab/>
    </w:r>
    <w:r>
      <w:rPr>
        <w:sz w:val="16"/>
      </w:rPr>
      <w:tab/>
      <w:t xml:space="preserve">Page </w:t>
    </w:r>
    <w:r>
      <w:rPr>
        <w:sz w:val="16"/>
      </w:rPr>
      <w:fldChar w:fldCharType="begin"/>
    </w:r>
    <w:r>
      <w:rPr>
        <w:sz w:val="16"/>
      </w:rPr>
      <w:instrText xml:space="preserve"> PAGE   \* MERGEFORMAT </w:instrText>
    </w:r>
    <w:r>
      <w:rPr>
        <w:sz w:val="16"/>
      </w:rPr>
      <w:fldChar w:fldCharType="separate"/>
    </w:r>
    <w:r w:rsidR="00BF28DC">
      <w:rPr>
        <w:noProof/>
        <w:sz w:val="16"/>
      </w:rPr>
      <w:t>4</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BF28DC">
      <w:rPr>
        <w:noProof/>
        <w:sz w:val="16"/>
      </w:rPr>
      <w:t>4</w:t>
    </w:r>
    <w:r>
      <w:rPr>
        <w:sz w:val="16"/>
      </w:rPr>
      <w:fldChar w:fldCharType="end"/>
    </w:r>
  </w:p>
  <w:p w14:paraId="2F8AE8E9" w14:textId="77777777" w:rsidR="00C3176E" w:rsidRDefault="00C3176E">
    <w:pPr>
      <w:ind w:right="360"/>
      <w:rPr>
        <w:noProof/>
        <w:sz w:val="16"/>
      </w:rPr>
    </w:pPr>
  </w:p>
  <w:p w14:paraId="7F160450" w14:textId="77777777" w:rsidR="00C3176E" w:rsidRDefault="00C3176E">
    <w:pPr>
      <w:ind w:right="360"/>
      <w:jc w:val="right"/>
      <w:rPr>
        <w:noProof/>
        <w:sz w:val="16"/>
      </w:rPr>
    </w:pPr>
  </w:p>
  <w:p w14:paraId="0AB070D2" w14:textId="77777777" w:rsidR="00C3176E" w:rsidRDefault="00C3176E">
    <w:pPr>
      <w:ind w:right="360"/>
      <w:jc w:val="right"/>
      <w:rPr>
        <w:noProof/>
        <w:sz w:val="16"/>
      </w:rPr>
    </w:pPr>
    <w:r>
      <w:rPr>
        <w:noProof/>
        <w:sz w:val="16"/>
        <w:lang w:val="en-US" w:eastAsia="en-US"/>
      </w:rPr>
      <mc:AlternateContent>
        <mc:Choice Requires="wps">
          <w:drawing>
            <wp:anchor distT="0" distB="0" distL="114300" distR="114300" simplePos="0" relativeHeight="251659264" behindDoc="0" locked="0" layoutInCell="0" allowOverlap="1" wp14:anchorId="5FA8295D" wp14:editId="5147AE40">
              <wp:simplePos x="0" y="0"/>
              <wp:positionH relativeFrom="column">
                <wp:posOffset>-777240</wp:posOffset>
              </wp:positionH>
              <wp:positionV relativeFrom="paragraph">
                <wp:posOffset>295275</wp:posOffset>
              </wp:positionV>
              <wp:extent cx="694944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94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78324EA3"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23.25pt" to="486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" o:allowincell="f" strokeweight="1pt"/>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513CB" w14:textId="77777777" w:rsidR="00C3176E" w:rsidRDefault="00C3176E">
    <w:pPr>
      <w:pStyle w:val="Footer"/>
      <w:framePr w:wrap="around" w:vAnchor="page" w:hAnchor="margin" w:xAlign="right" w:y="16274" w:anchorLock="1"/>
      <w:rPr>
        <w:rStyle w:val="PageNumber"/>
        <w:sz w:val="16"/>
      </w:rPr>
    </w:pPr>
  </w:p>
  <w:p w14:paraId="49A51A9A" w14:textId="77777777" w:rsidR="00C3176E" w:rsidRDefault="00C3176E" w:rsidP="00B337D7">
    <w:pPr>
      <w:ind w:right="360"/>
      <w:rPr>
        <w:sz w:val="16"/>
      </w:rPr>
    </w:pPr>
  </w:p>
  <w:p w14:paraId="5DFA6733" w14:textId="77777777" w:rsidR="00C3176E" w:rsidRDefault="00C3176E" w:rsidP="00B337D7">
    <w:pPr>
      <w:ind w:right="360"/>
      <w:rPr>
        <w:sz w:val="16"/>
      </w:rPr>
    </w:pPr>
  </w:p>
  <w:p w14:paraId="6A5606E3" w14:textId="77777777" w:rsidR="00C3176E" w:rsidRDefault="00C3176E" w:rsidP="00B337D7">
    <w:pPr>
      <w:ind w:right="360"/>
      <w:rPr>
        <w:sz w:val="16"/>
      </w:rPr>
    </w:pPr>
  </w:p>
  <w:p w14:paraId="015319DF" w14:textId="77777777" w:rsidR="00C3176E" w:rsidRDefault="00C3176E">
    <w:pPr>
      <w:jc w:val="right"/>
      <w:rPr>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07ADC" w14:textId="77777777" w:rsidR="00C3176E" w:rsidRDefault="00C3176E" w:rsidP="00985F5C">
      <w:r>
        <w:separator/>
      </w:r>
    </w:p>
  </w:footnote>
  <w:footnote w:type="continuationSeparator" w:id="0">
    <w:p w14:paraId="58EE93E0" w14:textId="77777777" w:rsidR="00C3176E" w:rsidRDefault="00C3176E" w:rsidP="00985F5C">
      <w:r>
        <w:continuationSeparator/>
      </w:r>
    </w:p>
  </w:footnote>
  <w:footnote w:id="1">
    <w:p w14:paraId="45F4A272" w14:textId="77777777" w:rsidR="00C3176E" w:rsidRDefault="00C3176E" w:rsidP="00724F97">
      <w:pPr>
        <w:pStyle w:val="FootnoteText"/>
      </w:pPr>
      <w:r>
        <w:rPr>
          <w:rStyle w:val="FootnoteReference"/>
        </w:rPr>
        <w:footnoteRef/>
      </w:r>
      <w:r>
        <w:t xml:space="preserve"> </w:t>
      </w:r>
      <w:r w:rsidRPr="001950BF">
        <w:rPr>
          <w:sz w:val="18"/>
          <w:szCs w:val="18"/>
        </w:rPr>
        <w:t>https://ico.org.uk/your-data-matters/</w:t>
      </w:r>
    </w:p>
  </w:footnote>
  <w:footnote w:id="2">
    <w:p w14:paraId="5508B70B" w14:textId="77777777" w:rsidR="00C3176E" w:rsidRPr="008C5841" w:rsidRDefault="00C3176E" w:rsidP="00724F97">
      <w:pPr>
        <w:pStyle w:val="FootnoteText"/>
        <w:rPr>
          <w:sz w:val="18"/>
          <w:szCs w:val="18"/>
        </w:rPr>
      </w:pPr>
      <w:r>
        <w:rPr>
          <w:rStyle w:val="FootnoteReference"/>
        </w:rPr>
        <w:footnoteRef/>
      </w:r>
      <w:r>
        <w:t xml:space="preserve"> </w:t>
      </w:r>
      <w:r w:rsidRPr="008C5841">
        <w:rPr>
          <w:sz w:val="18"/>
          <w:szCs w:val="18"/>
        </w:rPr>
        <w:t xml:space="preserve">GDPR Article 6; the </w:t>
      </w:r>
      <w:r>
        <w:rPr>
          <w:sz w:val="18"/>
          <w:szCs w:val="18"/>
        </w:rPr>
        <w:t>six</w:t>
      </w:r>
      <w:r w:rsidRPr="008C5841">
        <w:rPr>
          <w:sz w:val="18"/>
          <w:szCs w:val="18"/>
        </w:rPr>
        <w:t xml:space="preserve"> lawful bases for processing data are explained here: https://ico.org.uk/for-organisations/guide-to-the-general-data-protection-regulation-gdpr/lawful-basis-for-processing/</w:t>
      </w:r>
    </w:p>
  </w:footnote>
  <w:footnote w:id="3">
    <w:p w14:paraId="4A6313B6" w14:textId="77777777" w:rsidR="00C3176E" w:rsidRPr="00BD64C9" w:rsidRDefault="00C3176E" w:rsidP="00724F97">
      <w:pPr>
        <w:jc w:val="both"/>
        <w:rPr>
          <w:sz w:val="18"/>
          <w:szCs w:val="18"/>
        </w:rPr>
      </w:pPr>
      <w:r>
        <w:rPr>
          <w:rStyle w:val="FootnoteReference"/>
        </w:rPr>
        <w:footnoteRef/>
      </w:r>
      <w:r>
        <w:t xml:space="preserve"> </w:t>
      </w:r>
      <w:r w:rsidRPr="00BD64C9">
        <w:rPr>
          <w:sz w:val="18"/>
          <w:szCs w:val="18"/>
        </w:rPr>
        <w:t>Article 9 of the GDPR requires this type of data to be treated with great care because of the more significant risks to a person’s fundamental rights and freedoms that mishandling might cause, eg, by putting them at risk of unlawful discrimination.</w:t>
      </w:r>
    </w:p>
    <w:p w14:paraId="55F80A7A" w14:textId="77777777" w:rsidR="00C3176E" w:rsidRDefault="00C3176E" w:rsidP="00724F97">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46A59"/>
    <w:multiLevelType w:val="hybridMultilevel"/>
    <w:tmpl w:val="66BCA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75C5497"/>
    <w:multiLevelType w:val="hybridMultilevel"/>
    <w:tmpl w:val="B82053B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nsid w:val="60F56E3A"/>
    <w:multiLevelType w:val="hybridMultilevel"/>
    <w:tmpl w:val="0D6C6E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74D73805"/>
    <w:multiLevelType w:val="hybridMultilevel"/>
    <w:tmpl w:val="B09E2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3A5"/>
    <w:rsid w:val="0000139B"/>
    <w:rsid w:val="00026004"/>
    <w:rsid w:val="000858A9"/>
    <w:rsid w:val="001D4A0B"/>
    <w:rsid w:val="00256502"/>
    <w:rsid w:val="002B70AD"/>
    <w:rsid w:val="002C67AA"/>
    <w:rsid w:val="002E4496"/>
    <w:rsid w:val="003163A5"/>
    <w:rsid w:val="003D795F"/>
    <w:rsid w:val="00425565"/>
    <w:rsid w:val="00447F29"/>
    <w:rsid w:val="005E1F94"/>
    <w:rsid w:val="00671784"/>
    <w:rsid w:val="006748D9"/>
    <w:rsid w:val="00681A9B"/>
    <w:rsid w:val="006A4314"/>
    <w:rsid w:val="006D0BCE"/>
    <w:rsid w:val="00724F97"/>
    <w:rsid w:val="00732754"/>
    <w:rsid w:val="007708DD"/>
    <w:rsid w:val="007858C9"/>
    <w:rsid w:val="00796684"/>
    <w:rsid w:val="008071A9"/>
    <w:rsid w:val="00847F3C"/>
    <w:rsid w:val="008E01ED"/>
    <w:rsid w:val="00914805"/>
    <w:rsid w:val="00925DDB"/>
    <w:rsid w:val="00985F5C"/>
    <w:rsid w:val="009B41C8"/>
    <w:rsid w:val="009E083B"/>
    <w:rsid w:val="00A268F3"/>
    <w:rsid w:val="00A727F0"/>
    <w:rsid w:val="00AF23B5"/>
    <w:rsid w:val="00B337D7"/>
    <w:rsid w:val="00BB0463"/>
    <w:rsid w:val="00BF28DC"/>
    <w:rsid w:val="00BF4093"/>
    <w:rsid w:val="00BF608A"/>
    <w:rsid w:val="00C3176E"/>
    <w:rsid w:val="00CA70CE"/>
    <w:rsid w:val="00CE6236"/>
    <w:rsid w:val="00D16B44"/>
    <w:rsid w:val="00D53B0A"/>
    <w:rsid w:val="00DC75D3"/>
    <w:rsid w:val="00E32E8E"/>
    <w:rsid w:val="00E35893"/>
    <w:rsid w:val="00E60101"/>
    <w:rsid w:val="00F404D6"/>
    <w:rsid w:val="00F64968"/>
    <w:rsid w:val="00F821E8"/>
    <w:rsid w:val="00FA277C"/>
    <w:rsid w:val="00FD5C6D"/>
    <w:rsid w:val="00FE195B"/>
    <w:rsid w:val="00FF6F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C66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3A5"/>
    <w:pPr>
      <w:spacing w:after="0" w:line="240" w:lineRule="auto"/>
    </w:pPr>
    <w:rPr>
      <w:rFonts w:ascii="Arial" w:eastAsia="Times" w:hAnsi="Arial" w:cs="Times New Roman"/>
      <w:sz w:val="24"/>
      <w:szCs w:val="20"/>
      <w:lang w:eastAsia="en-GB"/>
    </w:rPr>
  </w:style>
  <w:style w:type="paragraph" w:styleId="Heading3">
    <w:name w:val="heading 3"/>
    <w:basedOn w:val="Normal"/>
    <w:next w:val="Normal"/>
    <w:link w:val="Heading3Char"/>
    <w:qFormat/>
    <w:rsid w:val="003163A5"/>
    <w:pPr>
      <w:keepNext/>
      <w:jc w:val="righ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163A5"/>
    <w:rPr>
      <w:rFonts w:ascii="Arial" w:eastAsia="Times" w:hAnsi="Arial" w:cs="Times New Roman"/>
      <w:b/>
      <w:sz w:val="24"/>
      <w:szCs w:val="20"/>
      <w:lang w:eastAsia="en-GB"/>
    </w:rPr>
  </w:style>
  <w:style w:type="paragraph" w:styleId="Header">
    <w:name w:val="header"/>
    <w:basedOn w:val="Normal"/>
    <w:link w:val="HeaderChar"/>
    <w:rsid w:val="003163A5"/>
    <w:pPr>
      <w:tabs>
        <w:tab w:val="center" w:pos="4153"/>
        <w:tab w:val="right" w:pos="8306"/>
      </w:tabs>
    </w:pPr>
  </w:style>
  <w:style w:type="character" w:customStyle="1" w:styleId="HeaderChar">
    <w:name w:val="Header Char"/>
    <w:basedOn w:val="DefaultParagraphFont"/>
    <w:link w:val="Header"/>
    <w:rsid w:val="003163A5"/>
    <w:rPr>
      <w:rFonts w:ascii="Arial" w:eastAsia="Times" w:hAnsi="Arial" w:cs="Times New Roman"/>
      <w:sz w:val="24"/>
      <w:szCs w:val="20"/>
      <w:lang w:eastAsia="en-GB"/>
    </w:rPr>
  </w:style>
  <w:style w:type="paragraph" w:styleId="Footer">
    <w:name w:val="footer"/>
    <w:basedOn w:val="Normal"/>
    <w:link w:val="FooterChar"/>
    <w:uiPriority w:val="99"/>
    <w:rsid w:val="003163A5"/>
    <w:pPr>
      <w:tabs>
        <w:tab w:val="center" w:pos="4153"/>
        <w:tab w:val="right" w:pos="8306"/>
      </w:tabs>
    </w:pPr>
  </w:style>
  <w:style w:type="character" w:customStyle="1" w:styleId="FooterChar">
    <w:name w:val="Footer Char"/>
    <w:basedOn w:val="DefaultParagraphFont"/>
    <w:link w:val="Footer"/>
    <w:uiPriority w:val="99"/>
    <w:rsid w:val="003163A5"/>
    <w:rPr>
      <w:rFonts w:ascii="Arial" w:eastAsia="Times" w:hAnsi="Arial" w:cs="Times New Roman"/>
      <w:sz w:val="24"/>
      <w:szCs w:val="20"/>
      <w:lang w:eastAsia="en-GB"/>
    </w:rPr>
  </w:style>
  <w:style w:type="character" w:styleId="PageNumber">
    <w:name w:val="page number"/>
    <w:basedOn w:val="DefaultParagraphFont"/>
    <w:rsid w:val="003163A5"/>
  </w:style>
  <w:style w:type="paragraph" w:styleId="NormalWeb">
    <w:name w:val="Normal (Web)"/>
    <w:basedOn w:val="Normal"/>
    <w:rsid w:val="003163A5"/>
    <w:pPr>
      <w:spacing w:before="100" w:beforeAutospacing="1" w:after="100" w:afterAutospacing="1"/>
    </w:pPr>
    <w:rPr>
      <w:rFonts w:ascii="Times New Roman" w:eastAsia="Times New Roman" w:hAnsi="Times New Roman"/>
      <w:szCs w:val="24"/>
    </w:rPr>
  </w:style>
  <w:style w:type="character" w:styleId="Strong">
    <w:name w:val="Strong"/>
    <w:qFormat/>
    <w:rsid w:val="003163A5"/>
    <w:rPr>
      <w:b/>
      <w:bCs/>
    </w:rPr>
  </w:style>
  <w:style w:type="character" w:styleId="Emphasis">
    <w:name w:val="Emphasis"/>
    <w:qFormat/>
    <w:rsid w:val="003163A5"/>
    <w:rPr>
      <w:i/>
      <w:iCs/>
    </w:rPr>
  </w:style>
  <w:style w:type="character" w:customStyle="1" w:styleId="apple-converted-space">
    <w:name w:val="apple-converted-space"/>
    <w:basedOn w:val="DefaultParagraphFont"/>
    <w:rsid w:val="003163A5"/>
  </w:style>
  <w:style w:type="character" w:styleId="Hyperlink">
    <w:name w:val="Hyperlink"/>
    <w:rsid w:val="003163A5"/>
    <w:rPr>
      <w:color w:val="0000FF"/>
      <w:u w:val="single"/>
    </w:rPr>
  </w:style>
  <w:style w:type="character" w:customStyle="1" w:styleId="UnresolvedMention">
    <w:name w:val="Unresolved Mention"/>
    <w:basedOn w:val="DefaultParagraphFont"/>
    <w:uiPriority w:val="99"/>
    <w:semiHidden/>
    <w:unhideWhenUsed/>
    <w:rsid w:val="00847F3C"/>
    <w:rPr>
      <w:color w:val="605E5C"/>
      <w:shd w:val="clear" w:color="auto" w:fill="E1DFDD"/>
    </w:rPr>
  </w:style>
  <w:style w:type="paragraph" w:styleId="CommentText">
    <w:name w:val="annotation text"/>
    <w:basedOn w:val="Normal"/>
    <w:link w:val="CommentTextChar"/>
    <w:uiPriority w:val="99"/>
    <w:unhideWhenUsed/>
    <w:rsid w:val="00BB0463"/>
    <w:pPr>
      <w:spacing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sid w:val="00BB0463"/>
    <w:rPr>
      <w:sz w:val="20"/>
      <w:szCs w:val="20"/>
    </w:rPr>
  </w:style>
  <w:style w:type="paragraph" w:styleId="ListParagraph">
    <w:name w:val="List Paragraph"/>
    <w:basedOn w:val="Normal"/>
    <w:uiPriority w:val="34"/>
    <w:qFormat/>
    <w:rsid w:val="00BB0463"/>
    <w:pPr>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semiHidden/>
    <w:unhideWhenUsed/>
    <w:rsid w:val="00BB0463"/>
    <w:rPr>
      <w:sz w:val="16"/>
      <w:szCs w:val="16"/>
    </w:rPr>
  </w:style>
  <w:style w:type="paragraph" w:styleId="BalloonText">
    <w:name w:val="Balloon Text"/>
    <w:basedOn w:val="Normal"/>
    <w:link w:val="BalloonTextChar"/>
    <w:uiPriority w:val="99"/>
    <w:semiHidden/>
    <w:unhideWhenUsed/>
    <w:rsid w:val="00BB04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463"/>
    <w:rPr>
      <w:rFonts w:ascii="Segoe UI" w:eastAsia="Times" w:hAnsi="Segoe UI" w:cs="Segoe UI"/>
      <w:sz w:val="18"/>
      <w:szCs w:val="18"/>
      <w:lang w:eastAsia="en-GB"/>
    </w:rPr>
  </w:style>
  <w:style w:type="paragraph" w:styleId="FootnoteText">
    <w:name w:val="footnote text"/>
    <w:basedOn w:val="Normal"/>
    <w:link w:val="FootnoteTextChar"/>
    <w:uiPriority w:val="99"/>
    <w:semiHidden/>
    <w:unhideWhenUsed/>
    <w:rsid w:val="00724F97"/>
    <w:rPr>
      <w:rFonts w:asciiTheme="minorHAnsi" w:eastAsiaTheme="minorHAnsi" w:hAnsiTheme="minorHAnsi" w:cstheme="minorBidi"/>
      <w:sz w:val="20"/>
      <w:lang w:eastAsia="en-US"/>
    </w:rPr>
  </w:style>
  <w:style w:type="character" w:customStyle="1" w:styleId="FootnoteTextChar">
    <w:name w:val="Footnote Text Char"/>
    <w:basedOn w:val="DefaultParagraphFont"/>
    <w:link w:val="FootnoteText"/>
    <w:uiPriority w:val="99"/>
    <w:semiHidden/>
    <w:rsid w:val="00724F97"/>
    <w:rPr>
      <w:sz w:val="20"/>
      <w:szCs w:val="20"/>
    </w:rPr>
  </w:style>
  <w:style w:type="character" w:styleId="FootnoteReference">
    <w:name w:val="footnote reference"/>
    <w:basedOn w:val="DefaultParagraphFont"/>
    <w:uiPriority w:val="99"/>
    <w:semiHidden/>
    <w:unhideWhenUsed/>
    <w:rsid w:val="00724F9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3A5"/>
    <w:pPr>
      <w:spacing w:after="0" w:line="240" w:lineRule="auto"/>
    </w:pPr>
    <w:rPr>
      <w:rFonts w:ascii="Arial" w:eastAsia="Times" w:hAnsi="Arial" w:cs="Times New Roman"/>
      <w:sz w:val="24"/>
      <w:szCs w:val="20"/>
      <w:lang w:eastAsia="en-GB"/>
    </w:rPr>
  </w:style>
  <w:style w:type="paragraph" w:styleId="Heading3">
    <w:name w:val="heading 3"/>
    <w:basedOn w:val="Normal"/>
    <w:next w:val="Normal"/>
    <w:link w:val="Heading3Char"/>
    <w:qFormat/>
    <w:rsid w:val="003163A5"/>
    <w:pPr>
      <w:keepNext/>
      <w:jc w:val="righ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163A5"/>
    <w:rPr>
      <w:rFonts w:ascii="Arial" w:eastAsia="Times" w:hAnsi="Arial" w:cs="Times New Roman"/>
      <w:b/>
      <w:sz w:val="24"/>
      <w:szCs w:val="20"/>
      <w:lang w:eastAsia="en-GB"/>
    </w:rPr>
  </w:style>
  <w:style w:type="paragraph" w:styleId="Header">
    <w:name w:val="header"/>
    <w:basedOn w:val="Normal"/>
    <w:link w:val="HeaderChar"/>
    <w:rsid w:val="003163A5"/>
    <w:pPr>
      <w:tabs>
        <w:tab w:val="center" w:pos="4153"/>
        <w:tab w:val="right" w:pos="8306"/>
      </w:tabs>
    </w:pPr>
  </w:style>
  <w:style w:type="character" w:customStyle="1" w:styleId="HeaderChar">
    <w:name w:val="Header Char"/>
    <w:basedOn w:val="DefaultParagraphFont"/>
    <w:link w:val="Header"/>
    <w:rsid w:val="003163A5"/>
    <w:rPr>
      <w:rFonts w:ascii="Arial" w:eastAsia="Times" w:hAnsi="Arial" w:cs="Times New Roman"/>
      <w:sz w:val="24"/>
      <w:szCs w:val="20"/>
      <w:lang w:eastAsia="en-GB"/>
    </w:rPr>
  </w:style>
  <w:style w:type="paragraph" w:styleId="Footer">
    <w:name w:val="footer"/>
    <w:basedOn w:val="Normal"/>
    <w:link w:val="FooterChar"/>
    <w:uiPriority w:val="99"/>
    <w:rsid w:val="003163A5"/>
    <w:pPr>
      <w:tabs>
        <w:tab w:val="center" w:pos="4153"/>
        <w:tab w:val="right" w:pos="8306"/>
      </w:tabs>
    </w:pPr>
  </w:style>
  <w:style w:type="character" w:customStyle="1" w:styleId="FooterChar">
    <w:name w:val="Footer Char"/>
    <w:basedOn w:val="DefaultParagraphFont"/>
    <w:link w:val="Footer"/>
    <w:uiPriority w:val="99"/>
    <w:rsid w:val="003163A5"/>
    <w:rPr>
      <w:rFonts w:ascii="Arial" w:eastAsia="Times" w:hAnsi="Arial" w:cs="Times New Roman"/>
      <w:sz w:val="24"/>
      <w:szCs w:val="20"/>
      <w:lang w:eastAsia="en-GB"/>
    </w:rPr>
  </w:style>
  <w:style w:type="character" w:styleId="PageNumber">
    <w:name w:val="page number"/>
    <w:basedOn w:val="DefaultParagraphFont"/>
    <w:rsid w:val="003163A5"/>
  </w:style>
  <w:style w:type="paragraph" w:styleId="NormalWeb">
    <w:name w:val="Normal (Web)"/>
    <w:basedOn w:val="Normal"/>
    <w:rsid w:val="003163A5"/>
    <w:pPr>
      <w:spacing w:before="100" w:beforeAutospacing="1" w:after="100" w:afterAutospacing="1"/>
    </w:pPr>
    <w:rPr>
      <w:rFonts w:ascii="Times New Roman" w:eastAsia="Times New Roman" w:hAnsi="Times New Roman"/>
      <w:szCs w:val="24"/>
    </w:rPr>
  </w:style>
  <w:style w:type="character" w:styleId="Strong">
    <w:name w:val="Strong"/>
    <w:qFormat/>
    <w:rsid w:val="003163A5"/>
    <w:rPr>
      <w:b/>
      <w:bCs/>
    </w:rPr>
  </w:style>
  <w:style w:type="character" w:styleId="Emphasis">
    <w:name w:val="Emphasis"/>
    <w:qFormat/>
    <w:rsid w:val="003163A5"/>
    <w:rPr>
      <w:i/>
      <w:iCs/>
    </w:rPr>
  </w:style>
  <w:style w:type="character" w:customStyle="1" w:styleId="apple-converted-space">
    <w:name w:val="apple-converted-space"/>
    <w:basedOn w:val="DefaultParagraphFont"/>
    <w:rsid w:val="003163A5"/>
  </w:style>
  <w:style w:type="character" w:styleId="Hyperlink">
    <w:name w:val="Hyperlink"/>
    <w:rsid w:val="003163A5"/>
    <w:rPr>
      <w:color w:val="0000FF"/>
      <w:u w:val="single"/>
    </w:rPr>
  </w:style>
  <w:style w:type="character" w:customStyle="1" w:styleId="UnresolvedMention">
    <w:name w:val="Unresolved Mention"/>
    <w:basedOn w:val="DefaultParagraphFont"/>
    <w:uiPriority w:val="99"/>
    <w:semiHidden/>
    <w:unhideWhenUsed/>
    <w:rsid w:val="00847F3C"/>
    <w:rPr>
      <w:color w:val="605E5C"/>
      <w:shd w:val="clear" w:color="auto" w:fill="E1DFDD"/>
    </w:rPr>
  </w:style>
  <w:style w:type="paragraph" w:styleId="CommentText">
    <w:name w:val="annotation text"/>
    <w:basedOn w:val="Normal"/>
    <w:link w:val="CommentTextChar"/>
    <w:uiPriority w:val="99"/>
    <w:unhideWhenUsed/>
    <w:rsid w:val="00BB0463"/>
    <w:pPr>
      <w:spacing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sid w:val="00BB0463"/>
    <w:rPr>
      <w:sz w:val="20"/>
      <w:szCs w:val="20"/>
    </w:rPr>
  </w:style>
  <w:style w:type="paragraph" w:styleId="ListParagraph">
    <w:name w:val="List Paragraph"/>
    <w:basedOn w:val="Normal"/>
    <w:uiPriority w:val="34"/>
    <w:qFormat/>
    <w:rsid w:val="00BB0463"/>
    <w:pPr>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semiHidden/>
    <w:unhideWhenUsed/>
    <w:rsid w:val="00BB0463"/>
    <w:rPr>
      <w:sz w:val="16"/>
      <w:szCs w:val="16"/>
    </w:rPr>
  </w:style>
  <w:style w:type="paragraph" w:styleId="BalloonText">
    <w:name w:val="Balloon Text"/>
    <w:basedOn w:val="Normal"/>
    <w:link w:val="BalloonTextChar"/>
    <w:uiPriority w:val="99"/>
    <w:semiHidden/>
    <w:unhideWhenUsed/>
    <w:rsid w:val="00BB04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463"/>
    <w:rPr>
      <w:rFonts w:ascii="Segoe UI" w:eastAsia="Times" w:hAnsi="Segoe UI" w:cs="Segoe UI"/>
      <w:sz w:val="18"/>
      <w:szCs w:val="18"/>
      <w:lang w:eastAsia="en-GB"/>
    </w:rPr>
  </w:style>
  <w:style w:type="paragraph" w:styleId="FootnoteText">
    <w:name w:val="footnote text"/>
    <w:basedOn w:val="Normal"/>
    <w:link w:val="FootnoteTextChar"/>
    <w:uiPriority w:val="99"/>
    <w:semiHidden/>
    <w:unhideWhenUsed/>
    <w:rsid w:val="00724F97"/>
    <w:rPr>
      <w:rFonts w:asciiTheme="minorHAnsi" w:eastAsiaTheme="minorHAnsi" w:hAnsiTheme="minorHAnsi" w:cstheme="minorBidi"/>
      <w:sz w:val="20"/>
      <w:lang w:eastAsia="en-US"/>
    </w:rPr>
  </w:style>
  <w:style w:type="character" w:customStyle="1" w:styleId="FootnoteTextChar">
    <w:name w:val="Footnote Text Char"/>
    <w:basedOn w:val="DefaultParagraphFont"/>
    <w:link w:val="FootnoteText"/>
    <w:uiPriority w:val="99"/>
    <w:semiHidden/>
    <w:rsid w:val="00724F97"/>
    <w:rPr>
      <w:sz w:val="20"/>
      <w:szCs w:val="20"/>
    </w:rPr>
  </w:style>
  <w:style w:type="character" w:styleId="FootnoteReference">
    <w:name w:val="footnote reference"/>
    <w:basedOn w:val="DefaultParagraphFont"/>
    <w:uiPriority w:val="99"/>
    <w:semiHidden/>
    <w:unhideWhenUsed/>
    <w:rsid w:val="00724F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75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mailto:dp@gold.ac.uk" TargetMode="External"/><Relationship Id="rId13" Type="http://schemas.openxmlformats.org/officeDocument/2006/relationships/hyperlink" Target="mailto:k.rumsey@gold.ac.uk" TargetMode="External"/><Relationship Id="rId14" Type="http://schemas.openxmlformats.org/officeDocument/2006/relationships/hyperlink" Target="https://ico.org.uk/make-a-complaint/"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v.bell@gold.ac.uk" TargetMode="External"/><Relationship Id="rId10" Type="http://schemas.openxmlformats.org/officeDocument/2006/relationships/hyperlink" Target="mailto:reisc@gol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1449</Words>
  <Characters>8262</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McVeigh</dc:creator>
  <cp:keywords/>
  <dc:description/>
  <cp:lastModifiedBy>Vikki Bell</cp:lastModifiedBy>
  <cp:revision>12</cp:revision>
  <cp:lastPrinted>2018-09-27T09:46:00Z</cp:lastPrinted>
  <dcterms:created xsi:type="dcterms:W3CDTF">2018-10-12T14:01:00Z</dcterms:created>
  <dcterms:modified xsi:type="dcterms:W3CDTF">2018-10-12T14:47:00Z</dcterms:modified>
</cp:coreProperties>
</file>