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4B0F2" w14:textId="2A2E5023" w:rsidR="001742FC" w:rsidRDefault="00B815E5" w:rsidP="00B815E5">
      <w:pPr>
        <w:jc w:val="center"/>
        <w:rPr>
          <w:rFonts w:ascii="Calibri" w:hAnsi="Calibri" w:cs="Calibri"/>
          <w:b/>
          <w:bCs/>
          <w:i w:val="0"/>
          <w:iCs w:val="0"/>
        </w:rPr>
      </w:pPr>
      <w:bookmarkStart w:id="0" w:name="_GoBack"/>
      <w:bookmarkEnd w:id="0"/>
      <w:r w:rsidRPr="00B815E5">
        <w:rPr>
          <w:rFonts w:ascii="Calibri" w:hAnsi="Calibri" w:cs="Calibri"/>
          <w:b/>
          <w:bCs/>
          <w:i w:val="0"/>
          <w:iCs w:val="0"/>
        </w:rPr>
        <w:t xml:space="preserve">Links to </w:t>
      </w:r>
      <w:r>
        <w:rPr>
          <w:rFonts w:ascii="Calibri" w:hAnsi="Calibri" w:cs="Calibri"/>
          <w:b/>
          <w:bCs/>
          <w:i w:val="0"/>
          <w:iCs w:val="0"/>
        </w:rPr>
        <w:t>‘web scraped’ government websites</w:t>
      </w:r>
    </w:p>
    <w:p w14:paraId="4DC51ED0" w14:textId="1E3BF213" w:rsidR="00B815E5" w:rsidRDefault="00B815E5" w:rsidP="00B815E5">
      <w:pPr>
        <w:jc w:val="center"/>
        <w:rPr>
          <w:rFonts w:ascii="Calibri" w:hAnsi="Calibri" w:cs="Calibri"/>
          <w:b/>
          <w:bCs/>
          <w:i w:val="0"/>
          <w:iCs w:val="0"/>
        </w:rPr>
      </w:pPr>
    </w:p>
    <w:p w14:paraId="7CC27494" w14:textId="6811D763" w:rsidR="00B815E5" w:rsidRDefault="00B815E5" w:rsidP="00B85758">
      <w:pPr>
        <w:pStyle w:val="ListParagraph"/>
        <w:numPr>
          <w:ilvl w:val="0"/>
          <w:numId w:val="1"/>
        </w:numPr>
        <w:rPr>
          <w:rFonts w:ascii="Calibri" w:hAnsi="Calibri" w:cs="Calibri"/>
          <w:i w:val="0"/>
          <w:iCs w:val="0"/>
        </w:rPr>
      </w:pPr>
      <w:r w:rsidRPr="00B85758">
        <w:rPr>
          <w:rFonts w:ascii="Calibri" w:hAnsi="Calibri" w:cs="Calibri"/>
          <w:i w:val="0"/>
          <w:iCs w:val="0"/>
        </w:rPr>
        <w:t xml:space="preserve">Russian government website: </w:t>
      </w:r>
      <w:hyperlink r:id="rId5" w:history="1">
        <w:r w:rsidRPr="00B85758">
          <w:rPr>
            <w:rStyle w:val="Hyperlink"/>
            <w:rFonts w:ascii="Calibri" w:hAnsi="Calibri" w:cs="Calibri"/>
            <w:i w:val="0"/>
            <w:iCs w:val="0"/>
          </w:rPr>
          <w:t>http://en.kremlin.ru/events/president/transcripts</w:t>
        </w:r>
      </w:hyperlink>
    </w:p>
    <w:p w14:paraId="2A1EF849" w14:textId="43E11973" w:rsidR="00B85758" w:rsidRPr="00B85758" w:rsidRDefault="00B85758" w:rsidP="00B85758">
      <w:pPr>
        <w:pStyle w:val="ListParagraph"/>
        <w:numPr>
          <w:ilvl w:val="1"/>
          <w:numId w:val="1"/>
        </w:numPr>
        <w:rPr>
          <w:rFonts w:ascii="Calibri" w:hAnsi="Calibri" w:cs="Calibri"/>
          <w:i w:val="0"/>
          <w:iCs w:val="0"/>
        </w:rPr>
      </w:pPr>
      <w:r>
        <w:rPr>
          <w:rFonts w:ascii="Calibri" w:hAnsi="Calibri" w:cs="Calibri"/>
          <w:i w:val="0"/>
          <w:iCs w:val="0"/>
        </w:rPr>
        <w:t xml:space="preserve">Terms of use: </w:t>
      </w:r>
      <w:r w:rsidRPr="00B85758">
        <w:rPr>
          <w:rFonts w:ascii="Calibri" w:hAnsi="Calibri" w:cs="Calibri"/>
          <w:i w:val="0"/>
          <w:iCs w:val="0"/>
        </w:rPr>
        <w:t>http://en.kremlin.ru/about/copyrights</w:t>
      </w:r>
    </w:p>
    <w:p w14:paraId="02425236" w14:textId="78D3EC9C" w:rsidR="00B815E5" w:rsidRDefault="00B815E5" w:rsidP="00B815E5">
      <w:pPr>
        <w:rPr>
          <w:rFonts w:ascii="Calibri" w:hAnsi="Calibri" w:cs="Calibri"/>
          <w:i w:val="0"/>
          <w:iCs w:val="0"/>
        </w:rPr>
      </w:pPr>
    </w:p>
    <w:p w14:paraId="75291468" w14:textId="55D8C13D" w:rsidR="00B815E5" w:rsidRDefault="00B815E5" w:rsidP="00B85758">
      <w:pPr>
        <w:pStyle w:val="ListParagraph"/>
        <w:numPr>
          <w:ilvl w:val="0"/>
          <w:numId w:val="1"/>
        </w:numPr>
        <w:rPr>
          <w:rFonts w:ascii="Calibri" w:hAnsi="Calibri" w:cs="Calibri"/>
          <w:i w:val="0"/>
          <w:iCs w:val="0"/>
        </w:rPr>
      </w:pPr>
      <w:r w:rsidRPr="00B85758">
        <w:rPr>
          <w:rFonts w:ascii="Calibri" w:hAnsi="Calibri" w:cs="Calibri"/>
          <w:i w:val="0"/>
          <w:iCs w:val="0"/>
        </w:rPr>
        <w:t xml:space="preserve">Hungarian government website: </w:t>
      </w:r>
      <w:hyperlink r:id="rId6" w:history="1">
        <w:r w:rsidRPr="00B85758">
          <w:rPr>
            <w:rStyle w:val="Hyperlink"/>
            <w:rFonts w:ascii="Calibri" w:hAnsi="Calibri" w:cs="Calibri"/>
            <w:i w:val="0"/>
            <w:iCs w:val="0"/>
          </w:rPr>
          <w:t>https://2015-2019.kormany.hu/en/the-prime-minister/the-prime-minister-s-speeches</w:t>
        </w:r>
      </w:hyperlink>
    </w:p>
    <w:p w14:paraId="2672923F" w14:textId="77777777" w:rsidR="00B85758" w:rsidRPr="00B85758" w:rsidRDefault="00B85758" w:rsidP="00B85758">
      <w:pPr>
        <w:pStyle w:val="ListParagraph"/>
        <w:rPr>
          <w:rFonts w:ascii="Calibri" w:hAnsi="Calibri" w:cs="Calibri"/>
          <w:i w:val="0"/>
          <w:iCs w:val="0"/>
        </w:rPr>
      </w:pPr>
    </w:p>
    <w:p w14:paraId="777A35E5" w14:textId="56AA8DE1" w:rsidR="00B85758" w:rsidRDefault="00B85758" w:rsidP="00B85758">
      <w:pPr>
        <w:pStyle w:val="ListParagraph"/>
        <w:numPr>
          <w:ilvl w:val="1"/>
          <w:numId w:val="1"/>
        </w:numPr>
        <w:rPr>
          <w:rFonts w:ascii="Calibri" w:hAnsi="Calibri" w:cs="Calibri"/>
          <w:i w:val="0"/>
          <w:iCs w:val="0"/>
        </w:rPr>
      </w:pPr>
      <w:r>
        <w:rPr>
          <w:rFonts w:ascii="Calibri" w:hAnsi="Calibri" w:cs="Calibri"/>
          <w:i w:val="0"/>
          <w:iCs w:val="0"/>
        </w:rPr>
        <w:t xml:space="preserve">Terms of use: </w:t>
      </w:r>
      <w:hyperlink r:id="rId7" w:history="1">
        <w:r w:rsidRPr="002700F2">
          <w:rPr>
            <w:rStyle w:val="Hyperlink"/>
            <w:rFonts w:ascii="Calibri" w:hAnsi="Calibri" w:cs="Calibri"/>
            <w:i w:val="0"/>
            <w:iCs w:val="0"/>
          </w:rPr>
          <w:t>https://2015-2019.kormany.hu/en/terms-of-use</w:t>
        </w:r>
      </w:hyperlink>
    </w:p>
    <w:p w14:paraId="62552FF7" w14:textId="77777777" w:rsidR="00B85758" w:rsidRPr="00B85758" w:rsidRDefault="00B85758" w:rsidP="00B85758">
      <w:pPr>
        <w:pStyle w:val="ListParagraph"/>
        <w:ind w:left="1440"/>
        <w:rPr>
          <w:rFonts w:ascii="Calibri" w:hAnsi="Calibri" w:cs="Calibri"/>
          <w:i w:val="0"/>
          <w:iCs w:val="0"/>
        </w:rPr>
      </w:pPr>
    </w:p>
    <w:p w14:paraId="280F1622" w14:textId="0962EC94" w:rsidR="00B815E5" w:rsidRDefault="00B815E5" w:rsidP="00B815E5">
      <w:pPr>
        <w:rPr>
          <w:rFonts w:ascii="Calibri" w:hAnsi="Calibri" w:cs="Calibri"/>
          <w:i w:val="0"/>
          <w:iCs w:val="0"/>
        </w:rPr>
      </w:pPr>
    </w:p>
    <w:p w14:paraId="331AA662" w14:textId="77777777" w:rsidR="00B815E5" w:rsidRDefault="00B815E5" w:rsidP="00B815E5">
      <w:pPr>
        <w:rPr>
          <w:rFonts w:ascii="Calibri" w:hAnsi="Calibri" w:cs="Calibri"/>
          <w:i w:val="0"/>
          <w:iCs w:val="0"/>
        </w:rPr>
      </w:pPr>
    </w:p>
    <w:p w14:paraId="2DD1B169" w14:textId="31A867BE" w:rsidR="00B815E5" w:rsidRDefault="00B815E5" w:rsidP="00B815E5">
      <w:pPr>
        <w:rPr>
          <w:rFonts w:ascii="Calibri" w:hAnsi="Calibri" w:cs="Calibri"/>
          <w:i w:val="0"/>
          <w:iCs w:val="0"/>
        </w:rPr>
      </w:pPr>
    </w:p>
    <w:p w14:paraId="24A0B7CC" w14:textId="77777777" w:rsidR="00B815E5" w:rsidRPr="00B815E5" w:rsidRDefault="00B815E5" w:rsidP="00B815E5">
      <w:pPr>
        <w:rPr>
          <w:rFonts w:ascii="Calibri" w:hAnsi="Calibri" w:cs="Calibri"/>
          <w:i w:val="0"/>
          <w:iCs w:val="0"/>
        </w:rPr>
      </w:pPr>
    </w:p>
    <w:sectPr w:rsidR="00B815E5" w:rsidRPr="00B815E5" w:rsidSect="00ED7F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undrySterling-BookOSF">
    <w:altName w:val="﷽﷽﷽﷽﷽﷽﷽﷽TERLING-BOOKOSF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8141D"/>
    <w:multiLevelType w:val="hybridMultilevel"/>
    <w:tmpl w:val="EC9E0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E5"/>
    <w:rsid w:val="00006EC1"/>
    <w:rsid w:val="00060372"/>
    <w:rsid w:val="00072337"/>
    <w:rsid w:val="0009052D"/>
    <w:rsid w:val="000A2603"/>
    <w:rsid w:val="000B2BB1"/>
    <w:rsid w:val="000B64B3"/>
    <w:rsid w:val="000B66A0"/>
    <w:rsid w:val="000D4F1A"/>
    <w:rsid w:val="00120977"/>
    <w:rsid w:val="0013372B"/>
    <w:rsid w:val="001378BA"/>
    <w:rsid w:val="00162629"/>
    <w:rsid w:val="0016582E"/>
    <w:rsid w:val="00167D14"/>
    <w:rsid w:val="00193924"/>
    <w:rsid w:val="001E2363"/>
    <w:rsid w:val="001E48F3"/>
    <w:rsid w:val="001E4903"/>
    <w:rsid w:val="001F043A"/>
    <w:rsid w:val="001F301A"/>
    <w:rsid w:val="00200ECA"/>
    <w:rsid w:val="00221EF6"/>
    <w:rsid w:val="002541FD"/>
    <w:rsid w:val="00280F1F"/>
    <w:rsid w:val="002A4259"/>
    <w:rsid w:val="002D6744"/>
    <w:rsid w:val="002E02DA"/>
    <w:rsid w:val="002E122A"/>
    <w:rsid w:val="00351A7A"/>
    <w:rsid w:val="003532A2"/>
    <w:rsid w:val="00364DE2"/>
    <w:rsid w:val="003708CC"/>
    <w:rsid w:val="003A16BD"/>
    <w:rsid w:val="003D3408"/>
    <w:rsid w:val="003E2C4D"/>
    <w:rsid w:val="003F5BC1"/>
    <w:rsid w:val="00403638"/>
    <w:rsid w:val="0040465C"/>
    <w:rsid w:val="00415291"/>
    <w:rsid w:val="00444EFB"/>
    <w:rsid w:val="0045236B"/>
    <w:rsid w:val="00455E81"/>
    <w:rsid w:val="004617EC"/>
    <w:rsid w:val="00474499"/>
    <w:rsid w:val="00484526"/>
    <w:rsid w:val="00485ABD"/>
    <w:rsid w:val="004A3C9B"/>
    <w:rsid w:val="004B07A9"/>
    <w:rsid w:val="004E2620"/>
    <w:rsid w:val="004F41CD"/>
    <w:rsid w:val="00510BC6"/>
    <w:rsid w:val="00520FC5"/>
    <w:rsid w:val="00521E00"/>
    <w:rsid w:val="00527B7C"/>
    <w:rsid w:val="005321FB"/>
    <w:rsid w:val="005412BF"/>
    <w:rsid w:val="00556BB7"/>
    <w:rsid w:val="005818B7"/>
    <w:rsid w:val="005D5F5D"/>
    <w:rsid w:val="005D6401"/>
    <w:rsid w:val="005E4868"/>
    <w:rsid w:val="005F29B1"/>
    <w:rsid w:val="006667B5"/>
    <w:rsid w:val="006937F4"/>
    <w:rsid w:val="006B7428"/>
    <w:rsid w:val="006F14C3"/>
    <w:rsid w:val="007202E1"/>
    <w:rsid w:val="0073527C"/>
    <w:rsid w:val="00743D56"/>
    <w:rsid w:val="007461BB"/>
    <w:rsid w:val="007908A4"/>
    <w:rsid w:val="007A13FE"/>
    <w:rsid w:val="007A205B"/>
    <w:rsid w:val="007B3A3E"/>
    <w:rsid w:val="007E424C"/>
    <w:rsid w:val="007F6C26"/>
    <w:rsid w:val="00811BE8"/>
    <w:rsid w:val="00815EE5"/>
    <w:rsid w:val="008266CF"/>
    <w:rsid w:val="0083620C"/>
    <w:rsid w:val="00843661"/>
    <w:rsid w:val="0086064C"/>
    <w:rsid w:val="00862407"/>
    <w:rsid w:val="008625CF"/>
    <w:rsid w:val="008666EC"/>
    <w:rsid w:val="00882AFE"/>
    <w:rsid w:val="008A3DD1"/>
    <w:rsid w:val="00914D80"/>
    <w:rsid w:val="00941248"/>
    <w:rsid w:val="00971979"/>
    <w:rsid w:val="00975F35"/>
    <w:rsid w:val="009772F4"/>
    <w:rsid w:val="009A7472"/>
    <w:rsid w:val="009B3F2B"/>
    <w:rsid w:val="009C5AF3"/>
    <w:rsid w:val="009D4CED"/>
    <w:rsid w:val="009F3D16"/>
    <w:rsid w:val="00A134A4"/>
    <w:rsid w:val="00A46C85"/>
    <w:rsid w:val="00A70D6D"/>
    <w:rsid w:val="00A76219"/>
    <w:rsid w:val="00A77D32"/>
    <w:rsid w:val="00A93CE5"/>
    <w:rsid w:val="00AB6FA6"/>
    <w:rsid w:val="00AC17E5"/>
    <w:rsid w:val="00AC644E"/>
    <w:rsid w:val="00AD1DCE"/>
    <w:rsid w:val="00B116BC"/>
    <w:rsid w:val="00B210E6"/>
    <w:rsid w:val="00B3169F"/>
    <w:rsid w:val="00B33FFE"/>
    <w:rsid w:val="00B55E26"/>
    <w:rsid w:val="00B60B9F"/>
    <w:rsid w:val="00B815E5"/>
    <w:rsid w:val="00B85758"/>
    <w:rsid w:val="00B85919"/>
    <w:rsid w:val="00BE75D9"/>
    <w:rsid w:val="00BF4D8C"/>
    <w:rsid w:val="00C0006C"/>
    <w:rsid w:val="00C009B6"/>
    <w:rsid w:val="00C05D62"/>
    <w:rsid w:val="00C230C5"/>
    <w:rsid w:val="00C4225C"/>
    <w:rsid w:val="00C46F88"/>
    <w:rsid w:val="00C54D98"/>
    <w:rsid w:val="00C71FA3"/>
    <w:rsid w:val="00C74725"/>
    <w:rsid w:val="00CB4D5F"/>
    <w:rsid w:val="00CE5964"/>
    <w:rsid w:val="00D2186D"/>
    <w:rsid w:val="00D22682"/>
    <w:rsid w:val="00D41977"/>
    <w:rsid w:val="00D66455"/>
    <w:rsid w:val="00D6679C"/>
    <w:rsid w:val="00D94ACB"/>
    <w:rsid w:val="00DA1EC1"/>
    <w:rsid w:val="00DA7D94"/>
    <w:rsid w:val="00DD08DC"/>
    <w:rsid w:val="00DF36C0"/>
    <w:rsid w:val="00E71392"/>
    <w:rsid w:val="00EC1ADB"/>
    <w:rsid w:val="00ED0195"/>
    <w:rsid w:val="00ED7F0C"/>
    <w:rsid w:val="00EE3E2B"/>
    <w:rsid w:val="00EF0578"/>
    <w:rsid w:val="00F0389B"/>
    <w:rsid w:val="00F103A2"/>
    <w:rsid w:val="00F30876"/>
    <w:rsid w:val="00F51D1A"/>
    <w:rsid w:val="00F52AC6"/>
    <w:rsid w:val="00F56D18"/>
    <w:rsid w:val="00F57FF6"/>
    <w:rsid w:val="00F67654"/>
    <w:rsid w:val="00F7578C"/>
    <w:rsid w:val="00FB7ED9"/>
    <w:rsid w:val="00FE4B7A"/>
    <w:rsid w:val="00FE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1791AE"/>
  <w14:defaultImageDpi w14:val="32767"/>
  <w15:chartTrackingRefBased/>
  <w15:docId w15:val="{69ADB040-96C9-0242-8979-E3C3C685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i/>
        <w:iCs/>
        <w:color w:val="000000" w:themeColor="text1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VivoTranscript">
    <w:name w:val="NVivo Transcript"/>
    <w:basedOn w:val="Normal"/>
    <w:autoRedefine/>
    <w:qFormat/>
    <w:rsid w:val="00C4225C"/>
    <w:rPr>
      <w:rFonts w:ascii="FoundrySterling-BookOSF" w:hAnsi="FoundrySterling-BookOSF"/>
      <w:i w:val="0"/>
    </w:rPr>
  </w:style>
  <w:style w:type="character" w:styleId="Hyperlink">
    <w:name w:val="Hyperlink"/>
    <w:basedOn w:val="DefaultParagraphFont"/>
    <w:uiPriority w:val="99"/>
    <w:unhideWhenUsed/>
    <w:rsid w:val="00B815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815E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5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2015-2019.kormany.hu/en/terms-of-u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015-2019.kormany.hu/en/the-prime-minister/the-prime-minister-s-speeches" TargetMode="External"/><Relationship Id="rId5" Type="http://schemas.openxmlformats.org/officeDocument/2006/relationships/hyperlink" Target="http://en.kremlin.ru/events/president/transcrip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Wrighton</dc:creator>
  <cp:keywords/>
  <dc:description/>
  <cp:lastModifiedBy>Sam Wrighton</cp:lastModifiedBy>
  <cp:revision>2</cp:revision>
  <dcterms:created xsi:type="dcterms:W3CDTF">2021-01-11T10:27:00Z</dcterms:created>
  <dcterms:modified xsi:type="dcterms:W3CDTF">2021-01-11T10:35:00Z</dcterms:modified>
</cp:coreProperties>
</file>