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AC08" w14:textId="77777777" w:rsidR="009839CD" w:rsidRDefault="009839CD" w:rsidP="009839CD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0A0AD4C" wp14:editId="5F253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3B5C7" w14:textId="77777777" w:rsidR="009839CD" w:rsidRDefault="009839CD" w:rsidP="009839CD">
      <w:pPr>
        <w:rPr>
          <w:b/>
        </w:rPr>
      </w:pPr>
    </w:p>
    <w:p w14:paraId="15B16B56" w14:textId="77777777" w:rsidR="009839CD" w:rsidRDefault="009839CD" w:rsidP="009839CD">
      <w:pPr>
        <w:rPr>
          <w:b/>
        </w:rPr>
      </w:pPr>
    </w:p>
    <w:p w14:paraId="526F8620" w14:textId="77777777" w:rsidR="009839CD" w:rsidRDefault="009839CD" w:rsidP="009839CD">
      <w:pPr>
        <w:rPr>
          <w:b/>
        </w:rPr>
      </w:pPr>
    </w:p>
    <w:p w14:paraId="1B796932" w14:textId="4D510147" w:rsidR="009839CD" w:rsidRPr="009839CD" w:rsidRDefault="009839CD" w:rsidP="009839CD">
      <w:pPr>
        <w:rPr>
          <w:rFonts w:cstheme="minorHAnsi"/>
          <w:sz w:val="28"/>
          <w:szCs w:val="28"/>
        </w:rPr>
      </w:pPr>
      <w:r w:rsidRPr="00C12F9B">
        <w:rPr>
          <w:b/>
        </w:rPr>
        <w:t>Grant Number</w:t>
      </w:r>
      <w:r>
        <w:t xml:space="preserve">: </w:t>
      </w:r>
      <w:r w:rsidRPr="009839CD">
        <w:rPr>
          <w:rFonts w:cstheme="minorHAnsi"/>
          <w:szCs w:val="28"/>
        </w:rPr>
        <w:t>ES/T008814/1</w:t>
      </w:r>
    </w:p>
    <w:p w14:paraId="1BC56866" w14:textId="06B78E51" w:rsidR="009839CD" w:rsidRPr="009839CD" w:rsidRDefault="009839CD" w:rsidP="009839CD">
      <w:pPr>
        <w:rPr>
          <w:bCs/>
        </w:rPr>
      </w:pPr>
      <w:r w:rsidRPr="00C12F9B">
        <w:rPr>
          <w:b/>
        </w:rPr>
        <w:t xml:space="preserve">Sponsor: </w:t>
      </w:r>
      <w:r w:rsidRPr="009839CD">
        <w:rPr>
          <w:bCs/>
        </w:rPr>
        <w:t>ESRC</w:t>
      </w:r>
    </w:p>
    <w:p w14:paraId="7F42E499" w14:textId="5C3DF8F0" w:rsidR="009839CD" w:rsidRPr="009839CD" w:rsidRDefault="009839CD" w:rsidP="009839CD">
      <w:pPr>
        <w:rPr>
          <w:rFonts w:cstheme="minorHAnsi"/>
        </w:rPr>
      </w:pPr>
      <w:r w:rsidRPr="00C12F9B">
        <w:rPr>
          <w:b/>
        </w:rPr>
        <w:t>Project title</w:t>
      </w:r>
      <w:r>
        <w:t xml:space="preserve">: </w:t>
      </w:r>
      <w:r w:rsidRPr="009839CD">
        <w:rPr>
          <w:rFonts w:cstheme="minorHAnsi"/>
        </w:rPr>
        <w:t xml:space="preserve">Connected and sociable </w:t>
      </w:r>
      <w:r>
        <w:rPr>
          <w:rFonts w:cstheme="minorHAnsi"/>
        </w:rPr>
        <w:t>places</w:t>
      </w:r>
      <w:r w:rsidRPr="009839CD">
        <w:rPr>
          <w:rFonts w:cstheme="minorHAnsi"/>
        </w:rPr>
        <w:t>: making the post-digital city</w:t>
      </w:r>
    </w:p>
    <w:p w14:paraId="4BE3D600" w14:textId="77777777" w:rsidR="001C02A2" w:rsidRDefault="001C02A2" w:rsidP="009839CD"/>
    <w:p w14:paraId="4448AFBA" w14:textId="26274737" w:rsidR="009839CD" w:rsidRDefault="009839CD" w:rsidP="009839CD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39CD" w14:paraId="695E5F70" w14:textId="77777777" w:rsidTr="00032F12">
        <w:tc>
          <w:tcPr>
            <w:tcW w:w="2830" w:type="dxa"/>
          </w:tcPr>
          <w:p w14:paraId="338A4D03" w14:textId="77777777" w:rsidR="009839CD" w:rsidRPr="00032F12" w:rsidRDefault="009839CD" w:rsidP="002A175A">
            <w:pPr>
              <w:spacing w:before="120"/>
              <w:rPr>
                <w:b/>
                <w:bCs/>
              </w:rPr>
            </w:pPr>
            <w:r w:rsidRPr="00032F12">
              <w:rPr>
                <w:b/>
                <w:bCs/>
              </w:rPr>
              <w:t>File name</w:t>
            </w:r>
          </w:p>
        </w:tc>
        <w:tc>
          <w:tcPr>
            <w:tcW w:w="6186" w:type="dxa"/>
          </w:tcPr>
          <w:p w14:paraId="5BB928C8" w14:textId="270A138C" w:rsidR="009839CD" w:rsidRDefault="009839CD" w:rsidP="002A175A">
            <w:pPr>
              <w:spacing w:before="120"/>
            </w:pPr>
            <w:r w:rsidRPr="00032F12">
              <w:rPr>
                <w:b/>
                <w:bCs/>
              </w:rPr>
              <w:t>File description</w:t>
            </w:r>
            <w:r>
              <w:t xml:space="preserve"> </w:t>
            </w:r>
          </w:p>
        </w:tc>
      </w:tr>
      <w:tr w:rsidR="009839CD" w14:paraId="0011E578" w14:textId="77777777" w:rsidTr="00032F12">
        <w:trPr>
          <w:trHeight w:val="397"/>
        </w:trPr>
        <w:tc>
          <w:tcPr>
            <w:tcW w:w="2830" w:type="dxa"/>
          </w:tcPr>
          <w:p w14:paraId="64804345" w14:textId="23FAEF05" w:rsidR="009839CD" w:rsidRDefault="00F33E82" w:rsidP="002A175A">
            <w:pPr>
              <w:spacing w:before="120"/>
            </w:pPr>
            <w:r>
              <w:t>Publications</w:t>
            </w:r>
            <w:r w:rsidR="00032F12">
              <w:t xml:space="preserve"> </w:t>
            </w:r>
            <w:r>
              <w:t>metadata</w:t>
            </w:r>
          </w:p>
        </w:tc>
        <w:tc>
          <w:tcPr>
            <w:tcW w:w="6186" w:type="dxa"/>
          </w:tcPr>
          <w:p w14:paraId="27A1AA60" w14:textId="11CA77F9" w:rsidR="009839CD" w:rsidRDefault="00F33E82" w:rsidP="002A175A">
            <w:pPr>
              <w:spacing w:before="120"/>
            </w:pPr>
            <w:r>
              <w:t xml:space="preserve">Contains the list of analysed media publications organised in two categories: trend-centred (publications discussing the general trend) and venue-centred (publications focused on specific businesses). The latter does not include corporate websites and </w:t>
            </w:r>
            <w:r w:rsidR="00032F12">
              <w:t xml:space="preserve">business profiles on Google Maps and TripAdvisor (these sources are easily retrievable from the list of venues </w:t>
            </w:r>
            <w:r w:rsidR="000E6269">
              <w:t xml:space="preserve">presented </w:t>
            </w:r>
            <w:r w:rsidR="00032F12">
              <w:t>in ‘Venues metadata’).</w:t>
            </w:r>
            <w:r>
              <w:t xml:space="preserve"> </w:t>
            </w:r>
          </w:p>
        </w:tc>
      </w:tr>
      <w:tr w:rsidR="009839CD" w:rsidRPr="00A25B4F" w14:paraId="12E5A67B" w14:textId="77777777" w:rsidTr="00032F12">
        <w:trPr>
          <w:trHeight w:val="397"/>
        </w:trPr>
        <w:tc>
          <w:tcPr>
            <w:tcW w:w="2830" w:type="dxa"/>
          </w:tcPr>
          <w:p w14:paraId="499CCFBC" w14:textId="6CB060AA" w:rsidR="009839CD" w:rsidRDefault="00032F12" w:rsidP="002A175A">
            <w:pPr>
              <w:spacing w:before="120"/>
            </w:pPr>
            <w:r>
              <w:t>Venues metadata</w:t>
            </w:r>
          </w:p>
        </w:tc>
        <w:tc>
          <w:tcPr>
            <w:tcW w:w="6186" w:type="dxa"/>
          </w:tcPr>
          <w:p w14:paraId="1FDA4068" w14:textId="5E92F859" w:rsidR="009839CD" w:rsidRPr="00032F12" w:rsidRDefault="00032F12" w:rsidP="002A175A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Contains the list of businesses </w:t>
            </w:r>
            <w:proofErr w:type="spellStart"/>
            <w:r>
              <w:rPr>
                <w:lang w:val="en-US"/>
              </w:rPr>
              <w:t>categorised</w:t>
            </w:r>
            <w:proofErr w:type="spellEnd"/>
            <w:r>
              <w:rPr>
                <w:lang w:val="en-US"/>
              </w:rPr>
              <w:t xml:space="preserve"> and described by </w:t>
            </w:r>
            <w:r>
              <w:rPr>
                <w:lang w:val="en-US"/>
              </w:rPr>
              <w:t>type</w:t>
            </w:r>
            <w:r>
              <w:rPr>
                <w:lang w:val="en-US"/>
              </w:rPr>
              <w:t xml:space="preserve"> (café, restaurant, pub, bar, bookshop)</w:t>
            </w:r>
            <w:r>
              <w:rPr>
                <w:lang w:val="en-US"/>
              </w:rPr>
              <w:t>, location</w:t>
            </w:r>
            <w:r>
              <w:rPr>
                <w:lang w:val="en-US"/>
              </w:rPr>
              <w:t xml:space="preserve"> (country</w:t>
            </w:r>
            <w:r w:rsidR="00A36861">
              <w:rPr>
                <w:lang w:val="en-US"/>
              </w:rPr>
              <w:t xml:space="preserve">, </w:t>
            </w:r>
            <w:r>
              <w:rPr>
                <w:lang w:val="en-US"/>
              </w:rPr>
              <w:t>city/town)</w:t>
            </w:r>
            <w:r>
              <w:rPr>
                <w:lang w:val="en-US"/>
              </w:rPr>
              <w:t>, and policy</w:t>
            </w:r>
            <w:r w:rsidR="00A25B4F">
              <w:rPr>
                <w:lang w:val="en-US"/>
              </w:rPr>
              <w:t xml:space="preserve">. The range of identified policies includes </w:t>
            </w:r>
            <w:r w:rsidR="005F2564">
              <w:rPr>
                <w:lang w:val="en-US"/>
              </w:rPr>
              <w:t xml:space="preserve">restrictive </w:t>
            </w:r>
            <w:r w:rsidR="00637AD9">
              <w:rPr>
                <w:lang w:val="en-US"/>
              </w:rPr>
              <w:t>measures</w:t>
            </w:r>
            <w:r w:rsidR="005F2564">
              <w:rPr>
                <w:lang w:val="en-US"/>
              </w:rPr>
              <w:t xml:space="preserve"> regulating the availability of </w:t>
            </w:r>
            <w:r w:rsidR="00A25B4F">
              <w:rPr>
                <w:lang w:val="en-US"/>
              </w:rPr>
              <w:t xml:space="preserve">mobile </w:t>
            </w:r>
            <w:r w:rsidR="005F2564">
              <w:rPr>
                <w:lang w:val="en-US"/>
              </w:rPr>
              <w:t xml:space="preserve">and </w:t>
            </w:r>
            <w:r w:rsidR="00A25B4F">
              <w:rPr>
                <w:lang w:val="en-US"/>
              </w:rPr>
              <w:t>wifi signal</w:t>
            </w:r>
            <w:r w:rsidR="00637AD9">
              <w:rPr>
                <w:lang w:val="en-US"/>
              </w:rPr>
              <w:t xml:space="preserve"> (‘Policy 1: Signal’) and</w:t>
            </w:r>
            <w:r w:rsidR="00A25B4F">
              <w:rPr>
                <w:lang w:val="en-US"/>
              </w:rPr>
              <w:t xml:space="preserve"> </w:t>
            </w:r>
            <w:r w:rsidR="00637AD9">
              <w:rPr>
                <w:lang w:val="en-US"/>
              </w:rPr>
              <w:t xml:space="preserve">the use of </w:t>
            </w:r>
            <w:r w:rsidR="005F2564">
              <w:rPr>
                <w:lang w:val="en-US"/>
              </w:rPr>
              <w:t xml:space="preserve">various mobile </w:t>
            </w:r>
            <w:r w:rsidR="00637AD9">
              <w:rPr>
                <w:lang w:val="en-US"/>
              </w:rPr>
              <w:t>devices</w:t>
            </w:r>
            <w:r w:rsidR="00A25B4F">
              <w:rPr>
                <w:lang w:val="en-US"/>
              </w:rPr>
              <w:t xml:space="preserve"> </w:t>
            </w:r>
            <w:r w:rsidR="00637AD9">
              <w:rPr>
                <w:lang w:val="en-US"/>
              </w:rPr>
              <w:t>(‘Policy 2: Devices’)</w:t>
            </w:r>
            <w:r w:rsidR="005F2564">
              <w:rPr>
                <w:lang w:val="en-US"/>
              </w:rPr>
              <w:t xml:space="preserve">, </w:t>
            </w:r>
            <w:r w:rsidR="00A36861">
              <w:rPr>
                <w:lang w:val="en-US"/>
              </w:rPr>
              <w:t>and</w:t>
            </w:r>
            <w:r w:rsidR="005F2564">
              <w:rPr>
                <w:lang w:val="en-US"/>
              </w:rPr>
              <w:t xml:space="preserve"> supportive solutions </w:t>
            </w:r>
            <w:r w:rsidR="001A75AF">
              <w:rPr>
                <w:lang w:val="en-US"/>
              </w:rPr>
              <w:t xml:space="preserve">intended to foster the ‘disconnect to reconnect’ </w:t>
            </w:r>
            <w:r w:rsidR="00201376">
              <w:rPr>
                <w:lang w:val="en-US"/>
              </w:rPr>
              <w:t>effect</w:t>
            </w:r>
            <w:r w:rsidR="001A75AF">
              <w:rPr>
                <w:lang w:val="en-US"/>
              </w:rPr>
              <w:t xml:space="preserve"> (</w:t>
            </w:r>
            <w:r w:rsidR="005F2564">
              <w:rPr>
                <w:lang w:val="en-US"/>
              </w:rPr>
              <w:t>‘Policy 3: Extra Props’</w:t>
            </w:r>
            <w:r w:rsidR="001A75AF">
              <w:rPr>
                <w:lang w:val="en-US"/>
              </w:rPr>
              <w:t>). The ‘N/A’ code in the table means no restrictions/supportive solutions were found</w:t>
            </w:r>
            <w:r w:rsidR="00A36861">
              <w:rPr>
                <w:lang w:val="en-US"/>
              </w:rPr>
              <w:t xml:space="preserve"> in a particular business</w:t>
            </w:r>
            <w:r w:rsidR="001A75AF">
              <w:rPr>
                <w:lang w:val="en-US"/>
              </w:rPr>
              <w:t xml:space="preserve">. </w:t>
            </w:r>
          </w:p>
        </w:tc>
      </w:tr>
    </w:tbl>
    <w:p w14:paraId="5D35B654" w14:textId="77777777" w:rsidR="009839CD" w:rsidRDefault="009839CD" w:rsidP="009839CD"/>
    <w:p w14:paraId="0B913AAD" w14:textId="77777777" w:rsidR="00643A6B" w:rsidRDefault="00643A6B"/>
    <w:sectPr w:rsidR="00643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3"/>
    <w:rsid w:val="00032F12"/>
    <w:rsid w:val="000E6269"/>
    <w:rsid w:val="001A75AF"/>
    <w:rsid w:val="001C02A2"/>
    <w:rsid w:val="001E4EF3"/>
    <w:rsid w:val="00201376"/>
    <w:rsid w:val="002A175A"/>
    <w:rsid w:val="005F2564"/>
    <w:rsid w:val="00637AD9"/>
    <w:rsid w:val="00643A6B"/>
    <w:rsid w:val="009839CD"/>
    <w:rsid w:val="00A25B4F"/>
    <w:rsid w:val="00A36861"/>
    <w:rsid w:val="00AC731D"/>
    <w:rsid w:val="00EB1A85"/>
    <w:rsid w:val="00EF2245"/>
    <w:rsid w:val="00F0326D"/>
    <w:rsid w:val="00F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FC5FDF"/>
  <w15:chartTrackingRefBased/>
  <w15:docId w15:val="{7EF7CF68-FFD0-9044-B58D-A43D4EBB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C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Kviat, Alexandra (Dr.)</dc:creator>
  <cp:keywords/>
  <dc:description/>
  <cp:lastModifiedBy>Kviat, Alexandra (Dr.)</cp:lastModifiedBy>
  <cp:revision>11</cp:revision>
  <dcterms:created xsi:type="dcterms:W3CDTF">2020-10-08T20:13:00Z</dcterms:created>
  <dcterms:modified xsi:type="dcterms:W3CDTF">2020-10-09T16:23:00Z</dcterms:modified>
</cp:coreProperties>
</file>