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AA9EF" w14:textId="23788DA3" w:rsidR="00FF714C" w:rsidRDefault="00FF714C" w:rsidP="00FF714C">
      <w:pPr>
        <w:pStyle w:val="Date"/>
        <w:jc w:val="both"/>
      </w:pPr>
      <w:r>
        <w:fldChar w:fldCharType="begin"/>
      </w:r>
      <w:r>
        <w:instrText xml:space="preserve"> INCLUDEPICTURE "http://www.crisp-futures.eu/download/attachments/3964929/surreylogo.gif?version=1&amp;modificationDate=1309467599000" \* MERGEFORMATINET </w:instrText>
      </w:r>
      <w:r>
        <w:fldChar w:fldCharType="separate"/>
      </w:r>
      <w:r w:rsidR="00145CD9">
        <w:fldChar w:fldCharType="begin"/>
      </w:r>
      <w:r w:rsidR="00145CD9">
        <w:instrText xml:space="preserve"> </w:instrText>
      </w:r>
      <w:r w:rsidR="00145CD9">
        <w:instrText>INCLUDEPICTURE  "http://www.crisp-futures.eu/download/attachments/3964929/surreylogo.gif?version=1&amp;modificationDate=1309467599000" \* MERGEFORMATINET</w:instrText>
      </w:r>
      <w:r w:rsidR="00145CD9">
        <w:instrText xml:space="preserve"> </w:instrText>
      </w:r>
      <w:r w:rsidR="00145CD9">
        <w:fldChar w:fldCharType="separate"/>
      </w:r>
      <w:r w:rsidR="00145CD9">
        <w:pict w14:anchorId="61EC11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97pt">
            <v:imagedata r:id="rId7" r:href="rId8"/>
          </v:shape>
        </w:pict>
      </w:r>
      <w:r w:rsidR="00145CD9">
        <w:fldChar w:fldCharType="end"/>
      </w:r>
      <w:r>
        <w:fldChar w:fldCharType="end"/>
      </w:r>
      <w:r>
        <w:t xml:space="preserve">                       </w:t>
      </w:r>
      <w:r w:rsidR="00F270FE">
        <w:t xml:space="preserve">                      </w:t>
      </w:r>
      <w:r>
        <w:t xml:space="preserve">  </w:t>
      </w:r>
      <w:r w:rsidR="00F270FE">
        <w:rPr>
          <w:rFonts w:ascii="Helvetica" w:hAnsi="Helvetica" w:cs="Helvetica"/>
          <w:noProof/>
          <w:color w:val="auto"/>
          <w:sz w:val="24"/>
          <w:szCs w:val="24"/>
          <w:lang w:eastAsia="en-US"/>
        </w:rPr>
        <w:drawing>
          <wp:inline distT="0" distB="0" distL="0" distR="0" wp14:anchorId="3C985F6E" wp14:editId="51A59F41">
            <wp:extent cx="1473835" cy="1233209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024" cy="1254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61FEC" w14:textId="77777777" w:rsidR="00FF714C" w:rsidRPr="00FF714C" w:rsidRDefault="00FF714C" w:rsidP="00FF714C">
      <w:pPr>
        <w:pStyle w:val="Date"/>
        <w:jc w:val="both"/>
        <w:rPr>
          <w:color w:val="000000" w:themeColor="text1"/>
          <w:sz w:val="36"/>
          <w:szCs w:val="36"/>
        </w:rPr>
      </w:pPr>
      <w:r w:rsidRPr="00FF714C">
        <w:rPr>
          <w:color w:val="000000" w:themeColor="text1"/>
          <w:sz w:val="36"/>
          <w:szCs w:val="36"/>
        </w:rPr>
        <w:t>Script for Verbal Consent</w:t>
      </w:r>
    </w:p>
    <w:p w14:paraId="29E3825E" w14:textId="4A525CCA" w:rsidR="00FF714C" w:rsidRPr="00FF714C" w:rsidRDefault="00F270FE" w:rsidP="00FF714C">
      <w:pPr>
        <w:pStyle w:val="Date"/>
      </w:pPr>
      <w:r>
        <w:rPr>
          <w:color w:val="0070C0"/>
          <w:sz w:val="40"/>
          <w:szCs w:val="40"/>
        </w:rPr>
        <w:t xml:space="preserve">Transnational practices in local settings: Experiences of citizenship among Bangladesh-origin Muslims </w:t>
      </w:r>
      <w:bookmarkStart w:id="0" w:name="_GoBack"/>
      <w:bookmarkEnd w:id="0"/>
      <w:r>
        <w:rPr>
          <w:color w:val="0070C0"/>
          <w:sz w:val="40"/>
          <w:szCs w:val="40"/>
        </w:rPr>
        <w:t>in London and Birmingham</w:t>
      </w:r>
    </w:p>
    <w:p w14:paraId="180D1DA1" w14:textId="77777777" w:rsidR="00FF714C" w:rsidRPr="00E07FE8" w:rsidRDefault="00FF714C" w:rsidP="00FF714C">
      <w:pPr>
        <w:spacing w:after="0" w:line="240" w:lineRule="auto"/>
        <w:ind w:left="0"/>
        <w:rPr>
          <w:sz w:val="24"/>
          <w:szCs w:val="24"/>
        </w:rPr>
      </w:pPr>
      <w:proofErr w:type="spellStart"/>
      <w:r w:rsidRPr="00E07FE8">
        <w:rPr>
          <w:sz w:val="24"/>
          <w:szCs w:val="24"/>
        </w:rPr>
        <w:t>Dr</w:t>
      </w:r>
      <w:proofErr w:type="spellEnd"/>
      <w:r w:rsidRPr="00E07FE8">
        <w:rPr>
          <w:sz w:val="24"/>
          <w:szCs w:val="24"/>
        </w:rPr>
        <w:t xml:space="preserve"> Victoria </w:t>
      </w:r>
      <w:proofErr w:type="spellStart"/>
      <w:r w:rsidRPr="00E07FE8">
        <w:rPr>
          <w:sz w:val="24"/>
          <w:szCs w:val="24"/>
        </w:rPr>
        <w:t>Redclift</w:t>
      </w:r>
      <w:proofErr w:type="spellEnd"/>
      <w:r w:rsidRPr="00E07FE8">
        <w:rPr>
          <w:sz w:val="24"/>
          <w:szCs w:val="24"/>
        </w:rPr>
        <w:t xml:space="preserve">, University of Surrey </w:t>
      </w:r>
    </w:p>
    <w:p w14:paraId="4A3655EC" w14:textId="77777777" w:rsidR="00FF714C" w:rsidRDefault="00FF714C" w:rsidP="00FF714C">
      <w:pPr>
        <w:ind w:left="0"/>
      </w:pPr>
    </w:p>
    <w:p w14:paraId="218B0D90" w14:textId="10282535" w:rsidR="00FF714C" w:rsidRDefault="00136EAE" w:rsidP="00FF714C">
      <w:pPr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“</w:t>
      </w:r>
      <w:r w:rsidR="00FF714C" w:rsidRPr="00FF714C">
        <w:rPr>
          <w:color w:val="000000" w:themeColor="text1"/>
          <w:sz w:val="28"/>
          <w:szCs w:val="28"/>
        </w:rPr>
        <w:t>Can you confirm that you have read and understood the Participant Information Sheet you have been given</w:t>
      </w:r>
      <w:r w:rsidR="00FF714C">
        <w:rPr>
          <w:color w:val="000000" w:themeColor="text1"/>
          <w:sz w:val="28"/>
          <w:szCs w:val="28"/>
        </w:rPr>
        <w:t>,</w:t>
      </w:r>
      <w:r w:rsidR="00FF714C" w:rsidRPr="00FF714C">
        <w:rPr>
          <w:color w:val="000000" w:themeColor="text1"/>
          <w:sz w:val="28"/>
          <w:szCs w:val="28"/>
        </w:rPr>
        <w:t xml:space="preserve"> and that you have had sufficient time to think about whether or not you plan </w:t>
      </w:r>
      <w:r>
        <w:rPr>
          <w:color w:val="000000" w:themeColor="text1"/>
          <w:sz w:val="28"/>
          <w:szCs w:val="28"/>
        </w:rPr>
        <w:t>to participate in the research?”</w:t>
      </w:r>
    </w:p>
    <w:p w14:paraId="46B79362" w14:textId="65DB7385" w:rsidR="00E811A3" w:rsidRDefault="00E811A3" w:rsidP="00FF714C">
      <w:pPr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“Can you confirm whether you would like to participate in the research or decline involvement”</w:t>
      </w:r>
    </w:p>
    <w:p w14:paraId="696E80D0" w14:textId="090FD82C" w:rsidR="00FF714C" w:rsidRDefault="00E811A3" w:rsidP="00FF714C">
      <w:pPr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“Do you have any questions about your participation before I begin”</w:t>
      </w:r>
    </w:p>
    <w:p w14:paraId="46B27176" w14:textId="77777777" w:rsidR="00E811A3" w:rsidRPr="00FF714C" w:rsidRDefault="00E811A3" w:rsidP="00FF714C">
      <w:pPr>
        <w:ind w:left="0"/>
        <w:rPr>
          <w:color w:val="000000" w:themeColor="text1"/>
          <w:sz w:val="28"/>
          <w:szCs w:val="28"/>
        </w:rPr>
      </w:pPr>
    </w:p>
    <w:p w14:paraId="4F509835" w14:textId="77777777" w:rsidR="00FF714C" w:rsidRDefault="00FF714C" w:rsidP="00FF714C">
      <w:pPr>
        <w:ind w:left="0"/>
      </w:pPr>
    </w:p>
    <w:sectPr w:rsidR="00FF714C">
      <w:footerReference w:type="default" r:id="rId10"/>
      <w:footerReference w:type="first" r:id="rId11"/>
      <w:pgSz w:w="12240" w:h="15840"/>
      <w:pgMar w:top="1440" w:right="1800" w:bottom="10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87DE6" w14:textId="77777777" w:rsidR="00145CD9" w:rsidRDefault="00145CD9">
      <w:pPr>
        <w:spacing w:after="0" w:line="240" w:lineRule="auto"/>
      </w:pPr>
      <w:r>
        <w:separator/>
      </w:r>
    </w:p>
    <w:p w14:paraId="30129F6C" w14:textId="77777777" w:rsidR="00145CD9" w:rsidRDefault="00145CD9"/>
  </w:endnote>
  <w:endnote w:type="continuationSeparator" w:id="0">
    <w:p w14:paraId="5F7B8E89" w14:textId="77777777" w:rsidR="00145CD9" w:rsidRDefault="00145CD9">
      <w:pPr>
        <w:spacing w:after="0" w:line="240" w:lineRule="auto"/>
      </w:pPr>
      <w:r>
        <w:continuationSeparator/>
      </w:r>
    </w:p>
    <w:p w14:paraId="2217FE94" w14:textId="77777777" w:rsidR="00145CD9" w:rsidRDefault="00145C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D6635" w14:textId="77777777" w:rsidR="00F76221" w:rsidRDefault="00E811A3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F270FE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2654A" w14:textId="252C6502" w:rsidR="00E811A3" w:rsidRPr="00E811A3" w:rsidRDefault="00E811A3">
    <w:pPr>
      <w:pStyle w:val="Footer"/>
      <w:rPr>
        <w:lang w:val="en-GB"/>
      </w:rPr>
    </w:pPr>
    <w:r>
      <w:rPr>
        <w:lang w:val="en-GB"/>
      </w:rPr>
      <w:t>Version 1 – 11/07/16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AEAA2" w14:textId="77777777" w:rsidR="00145CD9" w:rsidRDefault="00145CD9">
      <w:pPr>
        <w:spacing w:after="0" w:line="240" w:lineRule="auto"/>
      </w:pPr>
      <w:r>
        <w:separator/>
      </w:r>
    </w:p>
    <w:p w14:paraId="0898150F" w14:textId="77777777" w:rsidR="00145CD9" w:rsidRDefault="00145CD9"/>
  </w:footnote>
  <w:footnote w:type="continuationSeparator" w:id="0">
    <w:p w14:paraId="57E42EBF" w14:textId="77777777" w:rsidR="00145CD9" w:rsidRDefault="00145CD9">
      <w:pPr>
        <w:spacing w:after="0" w:line="240" w:lineRule="auto"/>
      </w:pPr>
      <w:r>
        <w:continuationSeparator/>
      </w:r>
    </w:p>
    <w:p w14:paraId="67E22C27" w14:textId="77777777" w:rsidR="00145CD9" w:rsidRDefault="00145CD9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4C"/>
    <w:rsid w:val="00136EAE"/>
    <w:rsid w:val="00145CD9"/>
    <w:rsid w:val="00E811A3"/>
    <w:rsid w:val="00F270FE"/>
    <w:rsid w:val="00F76221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A9A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10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http://www.crisp-futures.eu/download/attachments/3964929/surreylogo.gif?version=1&amp;modificationDate=1309467599000" TargetMode="External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vr0004/Library/Containers/com.microsoft.Word/Data/Library/Caches/TM10002082/Create%20an%20Outline.dotx" TargetMode="External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Create an Outline.dotx</Template>
  <TotalTime>1</TotalTime>
  <Pages>1</Pages>
  <Words>139</Words>
  <Characters>797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2016-07-12T19:21:00Z</dcterms:created>
  <dcterms:modified xsi:type="dcterms:W3CDTF">2016-07-12T19:21:00Z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TF10002044</vt:lpwstr>
  </property>
</Properties>
</file>