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97BE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32D758B" wp14:editId="22030E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A1835" w14:textId="77777777" w:rsidR="00E010CB" w:rsidRDefault="00E010CB">
      <w:pPr>
        <w:rPr>
          <w:b/>
        </w:rPr>
      </w:pPr>
    </w:p>
    <w:p w14:paraId="2A2F8E55" w14:textId="77777777" w:rsidR="00E010CB" w:rsidRDefault="00E010CB">
      <w:pPr>
        <w:rPr>
          <w:b/>
        </w:rPr>
      </w:pPr>
    </w:p>
    <w:p w14:paraId="7D742DFD" w14:textId="77777777" w:rsidR="00E010CB" w:rsidRDefault="00E010CB">
      <w:pPr>
        <w:rPr>
          <w:b/>
        </w:rPr>
      </w:pPr>
    </w:p>
    <w:p w14:paraId="6D153E51" w14:textId="7B037B63" w:rsidR="00121130" w:rsidRPr="00D42E89" w:rsidRDefault="00C12F9B">
      <w:pPr>
        <w:rPr>
          <w:lang w:val="de-DE"/>
        </w:rPr>
      </w:pPr>
      <w:r w:rsidRPr="00D42E89">
        <w:rPr>
          <w:b/>
          <w:lang w:val="de-DE"/>
        </w:rPr>
        <w:t>Grant Number</w:t>
      </w:r>
      <w:r w:rsidRPr="00D42E89">
        <w:rPr>
          <w:lang w:val="de-DE"/>
        </w:rPr>
        <w:t xml:space="preserve">: </w:t>
      </w:r>
      <w:r w:rsidR="00D42E89" w:rsidRPr="00D42E89">
        <w:rPr>
          <w:lang w:val="de-DE"/>
        </w:rPr>
        <w:t>ES/L015633/1; ES/N019024/1</w:t>
      </w:r>
      <w:r w:rsidR="00E010CB" w:rsidRPr="00D42E89">
        <w:rPr>
          <w:b/>
          <w:noProof/>
          <w:lang w:val="de-DE" w:eastAsia="en-GB"/>
        </w:rPr>
        <w:t xml:space="preserve"> </w:t>
      </w:r>
    </w:p>
    <w:p w14:paraId="6304898F" w14:textId="460C8D9F" w:rsidR="00C12F9B" w:rsidRPr="00D42E89" w:rsidRDefault="00C12F9B">
      <w:pPr>
        <w:rPr>
          <w:b/>
        </w:rPr>
      </w:pPr>
      <w:r w:rsidRPr="00D42E89">
        <w:rPr>
          <w:b/>
        </w:rPr>
        <w:t xml:space="preserve">Sponsor: </w:t>
      </w:r>
      <w:r w:rsidR="00D42E89" w:rsidRPr="00D42E89">
        <w:rPr>
          <w:bCs/>
        </w:rPr>
        <w:t>Economic and Social Research Council (UK)</w:t>
      </w:r>
      <w:r w:rsidR="00F803DF" w:rsidRPr="00D42E89">
        <w:rPr>
          <w:bCs/>
        </w:rPr>
        <w:t xml:space="preserve">, </w:t>
      </w:r>
      <w:r w:rsidR="00D42E89" w:rsidRPr="00D42E89">
        <w:rPr>
          <w:bCs/>
        </w:rPr>
        <w:t>German Research Foundation (DFG) (Germany)</w:t>
      </w:r>
      <w:r w:rsidR="00F803DF" w:rsidRPr="00D42E89">
        <w:rPr>
          <w:bCs/>
        </w:rPr>
        <w:t xml:space="preserve">, </w:t>
      </w:r>
      <w:r w:rsidR="00D42E89" w:rsidRPr="00D42E89">
        <w:rPr>
          <w:bCs/>
        </w:rPr>
        <w:t>National Natural Science Foundation (China)</w:t>
      </w:r>
    </w:p>
    <w:p w14:paraId="401E0E96" w14:textId="416326D4" w:rsidR="000F06C6" w:rsidRPr="00D42E89" w:rsidRDefault="000F06C6">
      <w:r w:rsidRPr="00D42E89">
        <w:rPr>
          <w:b/>
        </w:rPr>
        <w:t>Project title</w:t>
      </w:r>
      <w:r w:rsidRPr="00D42E89">
        <w:t xml:space="preserve">: </w:t>
      </w:r>
      <w:r w:rsidR="00D42E89" w:rsidRPr="00D42E89">
        <w:t>"Bright Futures": A Comparative Study of Internal and International Mobility of Chinese Higher Education Students ('Euro-China UPC')</w:t>
      </w:r>
      <w:r w:rsidR="00D42E89">
        <w:t xml:space="preserve">; and related project: </w:t>
      </w:r>
      <w:r w:rsidR="00D42E89" w:rsidRPr="00D42E89">
        <w:t>Asian Educational Mobilities: A Comparative Study of International Migration of Japanese and Chinese Higher Education Students</w:t>
      </w:r>
    </w:p>
    <w:p w14:paraId="5C226FF3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1D563678" w14:textId="77777777" w:rsidTr="000F06C6">
        <w:tc>
          <w:tcPr>
            <w:tcW w:w="4508" w:type="dxa"/>
          </w:tcPr>
          <w:p w14:paraId="302DA6DA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6266D069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2AD1C622" w14:textId="77777777" w:rsidTr="009D076B">
        <w:trPr>
          <w:trHeight w:val="397"/>
        </w:trPr>
        <w:tc>
          <w:tcPr>
            <w:tcW w:w="4508" w:type="dxa"/>
          </w:tcPr>
          <w:p w14:paraId="0F7469C5" w14:textId="4ECA4A79" w:rsidR="000F06C6" w:rsidRDefault="0026594E">
            <w:r>
              <w:t>UKDECNJPv16_PUF.dta</w:t>
            </w:r>
          </w:p>
        </w:tc>
        <w:tc>
          <w:tcPr>
            <w:tcW w:w="4508" w:type="dxa"/>
          </w:tcPr>
          <w:p w14:paraId="61892026" w14:textId="77777777" w:rsidR="0026594E" w:rsidRDefault="0026594E">
            <w:r>
              <w:t>Stata dataset containing cases from the UK, Germany, China and Japan.</w:t>
            </w:r>
          </w:p>
          <w:p w14:paraId="66C189F2" w14:textId="346EEEF5" w:rsidR="0026594E" w:rsidRDefault="0026594E" w:rsidP="0026594E">
            <w:r>
              <w:t>Previous dataset UK_final_v02.dta (deposit 853568) only contained UK data.</w:t>
            </w:r>
          </w:p>
          <w:p w14:paraId="000A6BAF" w14:textId="559C201F" w:rsidR="0026594E" w:rsidRDefault="0026594E"/>
        </w:tc>
      </w:tr>
      <w:tr w:rsidR="000F06C6" w14:paraId="5BE5C84C" w14:textId="77777777" w:rsidTr="009D076B">
        <w:trPr>
          <w:trHeight w:val="397"/>
        </w:trPr>
        <w:tc>
          <w:tcPr>
            <w:tcW w:w="4508" w:type="dxa"/>
          </w:tcPr>
          <w:p w14:paraId="4CAACA9D" w14:textId="3584D48F" w:rsidR="000F06C6" w:rsidRDefault="0026594E">
            <w:r>
              <w:t>UKDECNJPv16_UID.dta</w:t>
            </w:r>
          </w:p>
        </w:tc>
        <w:tc>
          <w:tcPr>
            <w:tcW w:w="4508" w:type="dxa"/>
          </w:tcPr>
          <w:p w14:paraId="5CDE5005" w14:textId="5DA2911C" w:rsidR="0026594E" w:rsidRDefault="0026594E" w:rsidP="0026594E">
            <w:r>
              <w:t>Stata dataset containing cases from the UK, Germany, China and Japan; includes university identifier.</w:t>
            </w:r>
          </w:p>
          <w:p w14:paraId="57B0A8E8" w14:textId="7718E3C5" w:rsidR="0026594E" w:rsidRDefault="0026594E" w:rsidP="0026594E">
            <w:r>
              <w:t>Previous dataset UK_final_v01.dta (deposit 853568) only contained UK data.</w:t>
            </w:r>
          </w:p>
          <w:p w14:paraId="4F2BBC5B" w14:textId="77777777" w:rsidR="000F06C6" w:rsidRDefault="000F06C6"/>
        </w:tc>
      </w:tr>
      <w:tr w:rsidR="000F06C6" w14:paraId="69CD5678" w14:textId="77777777" w:rsidTr="009D076B">
        <w:trPr>
          <w:trHeight w:val="397"/>
        </w:trPr>
        <w:tc>
          <w:tcPr>
            <w:tcW w:w="4508" w:type="dxa"/>
          </w:tcPr>
          <w:p w14:paraId="1941F244" w14:textId="46F32572" w:rsidR="000F06C6" w:rsidRDefault="0026594E">
            <w:r>
              <w:t>BF_Codeb</w:t>
            </w:r>
            <w:r w:rsidR="008A67C8">
              <w:t>o</w:t>
            </w:r>
            <w:r>
              <w:t>ok_final.pdf</w:t>
            </w:r>
          </w:p>
        </w:tc>
        <w:tc>
          <w:tcPr>
            <w:tcW w:w="4508" w:type="dxa"/>
          </w:tcPr>
          <w:p w14:paraId="52264BE9" w14:textId="14BA3796" w:rsidR="008A67C8" w:rsidRDefault="008A67C8">
            <w:r>
              <w:t>Codebook for dataset UKDECNJPv16_PUF.dta.</w:t>
            </w:r>
          </w:p>
          <w:p w14:paraId="11F7C856" w14:textId="4237D1B4" w:rsidR="000F06C6" w:rsidRDefault="008A67C8">
            <w:r>
              <w:t>Codebook in previous deposit (853568) covered only UK data.</w:t>
            </w:r>
          </w:p>
        </w:tc>
      </w:tr>
      <w:tr w:rsidR="008A67C8" w14:paraId="00E58DEE" w14:textId="77777777" w:rsidTr="009D076B">
        <w:trPr>
          <w:trHeight w:val="397"/>
        </w:trPr>
        <w:tc>
          <w:tcPr>
            <w:tcW w:w="4508" w:type="dxa"/>
          </w:tcPr>
          <w:p w14:paraId="7A540F0F" w14:textId="21E71F0F" w:rsidR="008A67C8" w:rsidRDefault="008A67C8">
            <w:r>
              <w:t>BF_Technical_report.pdf</w:t>
            </w:r>
          </w:p>
        </w:tc>
        <w:tc>
          <w:tcPr>
            <w:tcW w:w="4508" w:type="dxa"/>
          </w:tcPr>
          <w:p w14:paraId="05D2BE92" w14:textId="12925C4D" w:rsidR="008A67C8" w:rsidRDefault="008A67C8">
            <w:r>
              <w:t>Technical report and user manual.</w:t>
            </w:r>
          </w:p>
        </w:tc>
      </w:tr>
      <w:tr w:rsidR="0026594E" w14:paraId="27568579" w14:textId="77777777" w:rsidTr="009D076B">
        <w:trPr>
          <w:trHeight w:val="397"/>
        </w:trPr>
        <w:tc>
          <w:tcPr>
            <w:tcW w:w="4508" w:type="dxa"/>
          </w:tcPr>
          <w:p w14:paraId="057B2186" w14:textId="4C8A9389" w:rsidR="0026594E" w:rsidRDefault="0026594E" w:rsidP="0026594E">
            <w:r>
              <w:t>BF_questionnaires.zip</w:t>
            </w:r>
          </w:p>
        </w:tc>
        <w:tc>
          <w:tcPr>
            <w:tcW w:w="4508" w:type="dxa"/>
          </w:tcPr>
          <w:p w14:paraId="7B4ADE1C" w14:textId="77777777" w:rsidR="0026594E" w:rsidRDefault="0026594E" w:rsidP="0026594E">
            <w:r>
              <w:t>Contains all questionnaires used in the UK, Germany, China and Japan in the original language (Chinese/German/Japanese/English) and where applicable English translation.</w:t>
            </w:r>
          </w:p>
          <w:p w14:paraId="0237D53B" w14:textId="77777777" w:rsidR="0026594E" w:rsidRDefault="0026594E" w:rsidP="0026594E">
            <w:r>
              <w:t xml:space="preserve">Previous deposit (853568) only contained UK questionnaires. </w:t>
            </w:r>
          </w:p>
          <w:p w14:paraId="5FC1C2AE" w14:textId="77777777" w:rsidR="0026594E" w:rsidRDefault="0026594E" w:rsidP="0026594E"/>
        </w:tc>
      </w:tr>
      <w:tr w:rsidR="0026594E" w14:paraId="621D992D" w14:textId="77777777" w:rsidTr="009D076B">
        <w:trPr>
          <w:trHeight w:val="397"/>
        </w:trPr>
        <w:tc>
          <w:tcPr>
            <w:tcW w:w="4508" w:type="dxa"/>
          </w:tcPr>
          <w:p w14:paraId="3D4B3AE4" w14:textId="217BF110" w:rsidR="0026594E" w:rsidRDefault="008A67C8" w:rsidP="0026594E">
            <w:r>
              <w:t>BF_Questionnaire_reference_table.xlsx</w:t>
            </w:r>
          </w:p>
        </w:tc>
        <w:tc>
          <w:tcPr>
            <w:tcW w:w="4508" w:type="dxa"/>
          </w:tcPr>
          <w:p w14:paraId="0A1EFEB2" w14:textId="46791093" w:rsidR="0026594E" w:rsidRDefault="008A67C8" w:rsidP="0026594E">
            <w:r>
              <w:t>Table linking questions from questionnaires to variable names in data, giving an overview for which sample groups a variable is available.</w:t>
            </w:r>
          </w:p>
        </w:tc>
      </w:tr>
    </w:tbl>
    <w:p w14:paraId="290C0EAA" w14:textId="77777777" w:rsidR="000F06C6" w:rsidRDefault="000F06C6"/>
    <w:p w14:paraId="4E9B560A" w14:textId="77777777" w:rsidR="00C12F9B" w:rsidRDefault="00C12F9B">
      <w:bookmarkStart w:id="0" w:name="_Hlk69654024"/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bookmarkEnd w:id="0"/>
    <w:p w14:paraId="3840A602" w14:textId="70405A68" w:rsidR="00C12F9B" w:rsidRPr="00F803DF" w:rsidRDefault="00F803DF" w:rsidP="00F803DF"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lang w:val="en-US"/>
        </w:rPr>
        <w:lastRenderedPageBreak/>
        <w:t xml:space="preserve">Yasemin Nuhoglu Soysal and Hector Cebolla Boado. Observing the Unobservable: Selectivity Among Chinese Higher Education Students in China and Europe. </w:t>
      </w:r>
      <w:r>
        <w:rPr>
          <w:i/>
          <w:iCs/>
          <w:color w:val="000000"/>
          <w:lang w:val="en-US"/>
        </w:rPr>
        <w:t>Frontiers</w:t>
      </w:r>
      <w:r>
        <w:rPr>
          <w:color w:val="000000"/>
          <w:lang w:val="en-US"/>
        </w:rPr>
        <w:t xml:space="preserve">, 2020 </w:t>
      </w:r>
      <w:hyperlink r:id="rId5" w:history="1">
        <w:r>
          <w:rPr>
            <w:rStyle w:val="Hyperlink"/>
          </w:rPr>
          <w:t>https://doi.org/10.3389/fsoc.2020.00009</w:t>
        </w:r>
      </w:hyperlink>
    </w:p>
    <w:sectPr w:rsidR="00C12F9B" w:rsidRPr="00F80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26594E"/>
    <w:rsid w:val="00377F0F"/>
    <w:rsid w:val="003B3C82"/>
    <w:rsid w:val="00414A0E"/>
    <w:rsid w:val="00684A3C"/>
    <w:rsid w:val="008A67C8"/>
    <w:rsid w:val="009D076B"/>
    <w:rsid w:val="00AB5DC8"/>
    <w:rsid w:val="00C12F9B"/>
    <w:rsid w:val="00D42E89"/>
    <w:rsid w:val="00DD1FA8"/>
    <w:rsid w:val="00E010CB"/>
    <w:rsid w:val="00E07FD4"/>
    <w:rsid w:val="00F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DD12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389/fsoc.2020.000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Schneider, Dorothee</cp:lastModifiedBy>
  <cp:revision>4</cp:revision>
  <dcterms:created xsi:type="dcterms:W3CDTF">2021-04-18T15:04:00Z</dcterms:created>
  <dcterms:modified xsi:type="dcterms:W3CDTF">2021-04-21T18:28:00Z</dcterms:modified>
</cp:coreProperties>
</file>