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ACCB5" w14:textId="29F88DAE" w:rsidR="005744DE" w:rsidRPr="005C738A" w:rsidRDefault="00853D6A">
      <w:pPr>
        <w:rPr>
          <w:rFonts w:ascii="Century Gothic" w:hAnsi="Century Gothic"/>
          <w:b/>
          <w:sz w:val="28"/>
          <w:szCs w:val="28"/>
          <w:lang w:val="en-US"/>
        </w:rPr>
      </w:pPr>
      <w:bookmarkStart w:id="0" w:name="_GoBack"/>
      <w:bookmarkEnd w:id="0"/>
      <w:r w:rsidRPr="005C738A">
        <w:rPr>
          <w:rFonts w:ascii="Century Gothic" w:hAnsi="Century Gothic"/>
          <w:b/>
          <w:sz w:val="28"/>
          <w:szCs w:val="28"/>
          <w:lang w:val="en-US"/>
        </w:rPr>
        <w:t>ISU_Labantu</w:t>
      </w:r>
      <w:r w:rsidR="00163DE6" w:rsidRPr="005C738A">
        <w:rPr>
          <w:rFonts w:ascii="Century Gothic" w:hAnsi="Century Gothic"/>
          <w:b/>
          <w:sz w:val="28"/>
          <w:szCs w:val="28"/>
          <w:lang w:val="en-US"/>
        </w:rPr>
        <w:t xml:space="preserve"> </w:t>
      </w:r>
      <w:r w:rsidR="002D252C" w:rsidRPr="005C738A">
        <w:rPr>
          <w:rFonts w:ascii="Century Gothic" w:hAnsi="Century Gothic"/>
          <w:b/>
          <w:sz w:val="28"/>
          <w:szCs w:val="28"/>
          <w:lang w:val="en-US"/>
        </w:rPr>
        <w:t>SURVEYS</w:t>
      </w:r>
      <w:r w:rsidR="004A05B2" w:rsidRPr="005C738A">
        <w:rPr>
          <w:rFonts w:ascii="Century Gothic" w:hAnsi="Century Gothic"/>
          <w:b/>
          <w:sz w:val="28"/>
          <w:szCs w:val="28"/>
          <w:lang w:val="en-US"/>
        </w:rPr>
        <w:t xml:space="preserve"> – Interview with </w:t>
      </w:r>
      <w:r w:rsidR="007B1344">
        <w:rPr>
          <w:rFonts w:ascii="Century Gothic" w:hAnsi="Century Gothic"/>
          <w:b/>
          <w:sz w:val="28"/>
          <w:szCs w:val="28"/>
          <w:lang w:val="en-US"/>
        </w:rPr>
        <w:t>uTshani Fund</w:t>
      </w:r>
      <w:r w:rsidR="004A05B2" w:rsidRPr="005C738A">
        <w:rPr>
          <w:rFonts w:ascii="Century Gothic" w:hAnsi="Century Gothic"/>
          <w:b/>
          <w:sz w:val="28"/>
          <w:szCs w:val="28"/>
          <w:lang w:val="en-US"/>
        </w:rPr>
        <w:t xml:space="preserve">- </w:t>
      </w:r>
    </w:p>
    <w:p w14:paraId="6D8C23FA" w14:textId="77777777" w:rsidR="00163DE6" w:rsidRPr="008465A3" w:rsidRDefault="00163DE6">
      <w:pPr>
        <w:rPr>
          <w:rFonts w:ascii="Century Gothic" w:hAnsi="Century Gothic"/>
          <w:lang w:val="en-US"/>
        </w:rPr>
      </w:pPr>
      <w:r w:rsidRPr="008465A3">
        <w:rPr>
          <w:rFonts w:ascii="Century Gothic" w:hAnsi="Century Gothic"/>
          <w:lang w:val="en-US"/>
        </w:rPr>
        <w:t>Name of interviewer: ____________________________________</w:t>
      </w:r>
    </w:p>
    <w:p w14:paraId="344D2110" w14:textId="77777777" w:rsidR="00163DE6" w:rsidRPr="008465A3" w:rsidRDefault="00163DE6">
      <w:pPr>
        <w:rPr>
          <w:rFonts w:ascii="Century Gothic" w:hAnsi="Century Gothic"/>
          <w:lang w:val="en-US"/>
        </w:rPr>
      </w:pPr>
      <w:r w:rsidRPr="008465A3">
        <w:rPr>
          <w:rFonts w:ascii="Century Gothic" w:hAnsi="Century Gothic"/>
          <w:lang w:val="en-US"/>
        </w:rPr>
        <w:t>Date of interview: ______________________________________</w:t>
      </w:r>
    </w:p>
    <w:p w14:paraId="0DFA2461" w14:textId="77777777" w:rsidR="00163DE6" w:rsidRPr="008465A3" w:rsidRDefault="00163DE6">
      <w:pPr>
        <w:rPr>
          <w:rFonts w:ascii="Century Gothic" w:hAnsi="Century Gothic"/>
          <w:lang w:val="en-US"/>
        </w:rPr>
      </w:pPr>
      <w:r w:rsidRPr="008465A3">
        <w:rPr>
          <w:rFonts w:ascii="Century Gothic" w:hAnsi="Century Gothic"/>
          <w:lang w:val="en-US"/>
        </w:rPr>
        <w:t>Name of person being interviewed: _________________________________</w:t>
      </w:r>
    </w:p>
    <w:p w14:paraId="50524E3E" w14:textId="666FB497" w:rsidR="00163DE6" w:rsidRPr="008465A3" w:rsidRDefault="00E236A5">
      <w:pPr>
        <w:rPr>
          <w:rFonts w:ascii="Century Gothic" w:hAnsi="Century Gothic"/>
          <w:lang w:val="en-US"/>
        </w:rPr>
      </w:pPr>
      <w:r w:rsidRPr="008465A3">
        <w:rPr>
          <w:rFonts w:ascii="Century Gothic" w:hAnsi="Century Gothic"/>
          <w:lang w:val="en-US"/>
        </w:rPr>
        <w:t xml:space="preserve">Location of house in </w:t>
      </w:r>
      <w:r w:rsidR="006477CB" w:rsidRPr="008465A3">
        <w:rPr>
          <w:rFonts w:ascii="Century Gothic" w:hAnsi="Century Gothic"/>
          <w:lang w:val="en-US"/>
        </w:rPr>
        <w:t>the settlement</w:t>
      </w:r>
      <w:r w:rsidRPr="008465A3">
        <w:rPr>
          <w:rFonts w:ascii="Century Gothic" w:hAnsi="Century Gothic"/>
          <w:lang w:val="en-US"/>
        </w:rPr>
        <w:t>:</w:t>
      </w:r>
      <w:r w:rsidR="006477CB" w:rsidRPr="008465A3">
        <w:rPr>
          <w:rFonts w:ascii="Century Gothic" w:hAnsi="Century Gothic"/>
          <w:lang w:val="en-US"/>
        </w:rPr>
        <w:t xml:space="preserve"> </w:t>
      </w:r>
      <w:r w:rsidR="007B1344">
        <w:rPr>
          <w:rFonts w:ascii="Century Gothic" w:hAnsi="Century Gothic"/>
          <w:lang w:val="en-US"/>
        </w:rPr>
        <w:t xml:space="preserve">NS8, Piesang River, Havelock </w:t>
      </w:r>
      <w:r w:rsidR="00A872B2">
        <w:rPr>
          <w:rFonts w:ascii="Century Gothic" w:hAnsi="Century Gothic"/>
          <w:lang w:val="en-US"/>
        </w:rPr>
        <w:t xml:space="preserve"> </w:t>
      </w:r>
    </w:p>
    <w:p w14:paraId="0090726D" w14:textId="77777777" w:rsidR="004A05B2" w:rsidRPr="005C738A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6"/>
          <w:szCs w:val="16"/>
          <w:lang w:val="en-GB"/>
        </w:rPr>
      </w:pPr>
    </w:p>
    <w:p w14:paraId="4082612A" w14:textId="77777777" w:rsidR="004A05B2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</w:p>
    <w:p w14:paraId="64D6707B" w14:textId="77777777" w:rsidR="004A05B2" w:rsidRPr="00215295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i/>
          <w:sz w:val="24"/>
          <w:szCs w:val="24"/>
          <w:lang w:val="en-GB"/>
        </w:rPr>
      </w:pPr>
      <w:r w:rsidRPr="00215295">
        <w:rPr>
          <w:rFonts w:ascii="Century Gothic" w:hAnsi="Century Gothic" w:cs="Calibri"/>
          <w:i/>
          <w:sz w:val="24"/>
          <w:szCs w:val="24"/>
          <w:lang w:val="en-GB"/>
        </w:rPr>
        <w:t>The aim of Phase 1</w:t>
      </w:r>
      <w:r w:rsidR="00215295" w:rsidRPr="00215295">
        <w:rPr>
          <w:rFonts w:ascii="Century Gothic" w:hAnsi="Century Gothic" w:cs="Calibri"/>
          <w:i/>
          <w:sz w:val="24"/>
          <w:szCs w:val="24"/>
          <w:lang w:val="en-GB"/>
        </w:rPr>
        <w:t xml:space="preserve"> of the ISU Labantu Project</w:t>
      </w:r>
      <w:r w:rsidRPr="00215295">
        <w:rPr>
          <w:rFonts w:ascii="Century Gothic" w:hAnsi="Century Gothic" w:cs="Calibri"/>
          <w:i/>
          <w:sz w:val="24"/>
          <w:szCs w:val="24"/>
          <w:lang w:val="en-GB"/>
        </w:rPr>
        <w:t xml:space="preserve"> is to provide an overview of the local contexts in the Durban Metropolitan Area and </w:t>
      </w:r>
      <w:r w:rsidRPr="00215295">
        <w:rPr>
          <w:rFonts w:ascii="Century Gothic" w:hAnsi="Century Gothic" w:cs="Calibri"/>
          <w:b/>
          <w:i/>
          <w:sz w:val="24"/>
          <w:szCs w:val="24"/>
          <w:lang w:val="en-GB"/>
        </w:rPr>
        <w:t>reveal factors that have enhanced self-reliance in informal settlements</w:t>
      </w:r>
      <w:r w:rsidRPr="00215295">
        <w:rPr>
          <w:rFonts w:ascii="Century Gothic" w:hAnsi="Century Gothic" w:cs="Calibri"/>
          <w:i/>
          <w:sz w:val="24"/>
          <w:szCs w:val="24"/>
          <w:lang w:val="en-GB"/>
        </w:rPr>
        <w:t xml:space="preserve"> through a content analysis of the </w:t>
      </w:r>
      <w:r w:rsidRPr="00215295">
        <w:rPr>
          <w:rFonts w:ascii="Century Gothic" w:hAnsi="Century Gothic" w:cs="Calibri-Italic"/>
          <w:i/>
          <w:iCs/>
          <w:sz w:val="24"/>
          <w:szCs w:val="24"/>
          <w:lang w:val="en-GB"/>
        </w:rPr>
        <w:t>status quo</w:t>
      </w:r>
      <w:r w:rsidRPr="00215295">
        <w:rPr>
          <w:rFonts w:ascii="Century Gothic" w:hAnsi="Century Gothic" w:cs="Calibri"/>
          <w:i/>
          <w:sz w:val="24"/>
          <w:szCs w:val="24"/>
          <w:lang w:val="en-GB"/>
        </w:rPr>
        <w:t xml:space="preserve">. </w:t>
      </w:r>
    </w:p>
    <w:p w14:paraId="11A61D64" w14:textId="77777777" w:rsidR="004A05B2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</w:p>
    <w:p w14:paraId="2CC23EBA" w14:textId="77777777" w:rsidR="004A05B2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Main questions:</w:t>
      </w:r>
    </w:p>
    <w:p w14:paraId="32ED1E4B" w14:textId="77777777" w:rsidR="00A1566D" w:rsidRDefault="004A05B2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>Wh</w:t>
      </w:r>
      <w:r w:rsidR="00215295">
        <w:rPr>
          <w:rFonts w:ascii="Century Gothic" w:hAnsi="Century Gothic" w:cs="Calibri"/>
          <w:sz w:val="24"/>
          <w:szCs w:val="24"/>
          <w:lang w:val="en-GB"/>
        </w:rPr>
        <w:t>at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 are the </w:t>
      </w:r>
      <w:r w:rsidRPr="004A05B2">
        <w:rPr>
          <w:rFonts w:ascii="Century Gothic" w:hAnsi="Century Gothic" w:cs="Calibri"/>
          <w:b/>
          <w:sz w:val="24"/>
          <w:szCs w:val="24"/>
          <w:lang w:val="en-GB"/>
        </w:rPr>
        <w:t>barriers and drivers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 that affect </w:t>
      </w:r>
      <w:r w:rsidRPr="004A05B2">
        <w:rPr>
          <w:rFonts w:ascii="Century Gothic" w:hAnsi="Century Gothic" w:cs="Calibri-Italic"/>
          <w:i/>
          <w:iCs/>
          <w:sz w:val="24"/>
          <w:szCs w:val="24"/>
          <w:lang w:val="en-GB"/>
        </w:rPr>
        <w:t xml:space="preserve">in-situ </w:t>
      </w:r>
      <w:r w:rsidRPr="004A05B2">
        <w:rPr>
          <w:rFonts w:ascii="Century Gothic" w:hAnsi="Century Gothic" w:cs="Calibri"/>
          <w:sz w:val="24"/>
          <w:szCs w:val="24"/>
          <w:lang w:val="en-GB"/>
        </w:rPr>
        <w:t>participatory approaches in informal settlement upgrading in the eThekwini Metropolitan area?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 </w:t>
      </w:r>
    </w:p>
    <w:p w14:paraId="4DAFE9FA" w14:textId="666FFDF0" w:rsidR="00A1566D" w:rsidRDefault="004A05B2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Can you please describe the actual process of upgrading</w:t>
      </w:r>
      <w:r w:rsidR="007B1344">
        <w:rPr>
          <w:rFonts w:ascii="Century Gothic" w:hAnsi="Century Gothic" w:cs="Calibri"/>
          <w:sz w:val="24"/>
          <w:szCs w:val="24"/>
          <w:lang w:val="en-GB"/>
        </w:rPr>
        <w:t xml:space="preserve"> that you usually follow</w:t>
      </w:r>
      <w:r>
        <w:rPr>
          <w:rFonts w:ascii="Century Gothic" w:hAnsi="Century Gothic" w:cs="Calibri"/>
          <w:sz w:val="24"/>
          <w:szCs w:val="24"/>
          <w:lang w:val="en-GB"/>
        </w:rPr>
        <w:t>?</w:t>
      </w:r>
      <w:r w:rsidR="00A1566D">
        <w:rPr>
          <w:rFonts w:ascii="Century Gothic" w:hAnsi="Century Gothic" w:cs="Calibri"/>
          <w:sz w:val="24"/>
          <w:szCs w:val="24"/>
          <w:lang w:val="en-GB"/>
        </w:rPr>
        <w:t xml:space="preserve"> </w:t>
      </w:r>
    </w:p>
    <w:p w14:paraId="70B007A4" w14:textId="77777777" w:rsidR="004A05B2" w:rsidRDefault="00A1566D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What are the main stakeholders?</w:t>
      </w:r>
    </w:p>
    <w:p w14:paraId="3074797A" w14:textId="77777777" w:rsidR="00A1566D" w:rsidRPr="007B1344" w:rsidRDefault="00A1566D" w:rsidP="007B134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</w:p>
    <w:p w14:paraId="7F65004D" w14:textId="77777777" w:rsidR="00A1566D" w:rsidRDefault="00A1566D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 xml:space="preserve">What are the </w:t>
      </w:r>
      <w:r w:rsidRPr="00A1566D">
        <w:rPr>
          <w:rFonts w:ascii="Century Gothic" w:hAnsi="Century Gothic" w:cs="Calibri"/>
          <w:b/>
          <w:sz w:val="24"/>
          <w:szCs w:val="24"/>
          <w:lang w:val="en-GB"/>
        </w:rPr>
        <w:t>financial mechanisms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 that are usually applied to support the upgrading projects? </w:t>
      </w:r>
    </w:p>
    <w:p w14:paraId="60C99902" w14:textId="77777777" w:rsidR="00A1566D" w:rsidRDefault="00A1566D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What are the main sources of funds used by the Municipality in financing these projects?</w:t>
      </w:r>
    </w:p>
    <w:p w14:paraId="30FFD87D" w14:textId="5AB9BE6E" w:rsidR="00C96D7A" w:rsidRPr="007B1344" w:rsidRDefault="007B1344" w:rsidP="007B1344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What are the financial mechanisms that uTshani Fund implement to assist the communities?</w:t>
      </w:r>
    </w:p>
    <w:p w14:paraId="6221096D" w14:textId="77777777" w:rsidR="004A05B2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Symbol"/>
          <w:sz w:val="24"/>
          <w:szCs w:val="24"/>
          <w:lang w:val="en-GB"/>
        </w:rPr>
      </w:pPr>
    </w:p>
    <w:p w14:paraId="28738885" w14:textId="77777777" w:rsidR="00A1566D" w:rsidRDefault="004A05B2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>What is a comprehensive definition of “</w:t>
      </w:r>
      <w:r w:rsidRPr="004A05B2">
        <w:rPr>
          <w:rFonts w:ascii="Century Gothic" w:hAnsi="Century Gothic" w:cs="Calibri"/>
          <w:b/>
          <w:sz w:val="24"/>
          <w:szCs w:val="24"/>
          <w:lang w:val="en-GB"/>
        </w:rPr>
        <w:t>community-led upgrading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” in informal settlements? </w:t>
      </w:r>
    </w:p>
    <w:p w14:paraId="101526FB" w14:textId="4BF883C9" w:rsidR="007B1344" w:rsidRDefault="007B1344" w:rsidP="007B1344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>Wha</w:t>
      </w:r>
      <w:r>
        <w:rPr>
          <w:rFonts w:ascii="Century Gothic" w:hAnsi="Century Gothic" w:cs="Calibri"/>
          <w:sz w:val="24"/>
          <w:szCs w:val="24"/>
          <w:lang w:val="en-GB"/>
        </w:rPr>
        <w:t>t does “community-led approach” means for uTshani Fund?</w:t>
      </w:r>
    </w:p>
    <w:p w14:paraId="56B88382" w14:textId="0E678290" w:rsidR="00C96D7A" w:rsidRPr="007B1344" w:rsidRDefault="007B1344" w:rsidP="007B1344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>Wha</w:t>
      </w:r>
      <w:r>
        <w:rPr>
          <w:rFonts w:ascii="Century Gothic" w:hAnsi="Century Gothic" w:cs="Calibri"/>
          <w:sz w:val="24"/>
          <w:szCs w:val="24"/>
          <w:lang w:val="en-GB"/>
        </w:rPr>
        <w:t>t does “community-led approach” means for the local communities?</w:t>
      </w:r>
    </w:p>
    <w:p w14:paraId="7F99F833" w14:textId="77777777" w:rsidR="00645120" w:rsidRPr="00645120" w:rsidRDefault="00645120" w:rsidP="00645120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</w:p>
    <w:p w14:paraId="50D3C4E5" w14:textId="5F90DD75" w:rsidR="00645120" w:rsidRDefault="00645120" w:rsidP="006451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 xml:space="preserve">Are there </w:t>
      </w:r>
      <w:r w:rsidRPr="00645120">
        <w:rPr>
          <w:rFonts w:ascii="Century Gothic" w:hAnsi="Century Gothic" w:cs="Calibri"/>
          <w:b/>
          <w:sz w:val="24"/>
          <w:szCs w:val="24"/>
          <w:lang w:val="en-GB"/>
        </w:rPr>
        <w:t xml:space="preserve">any </w:t>
      </w:r>
      <w:r w:rsidR="007B1344">
        <w:rPr>
          <w:rFonts w:ascii="Century Gothic" w:hAnsi="Century Gothic" w:cs="Calibri"/>
          <w:b/>
          <w:sz w:val="24"/>
          <w:szCs w:val="24"/>
          <w:lang w:val="en-GB"/>
        </w:rPr>
        <w:t xml:space="preserve">current </w:t>
      </w:r>
      <w:r w:rsidRPr="00645120">
        <w:rPr>
          <w:rFonts w:ascii="Century Gothic" w:hAnsi="Century Gothic" w:cs="Calibri"/>
          <w:b/>
          <w:sz w:val="24"/>
          <w:szCs w:val="24"/>
          <w:lang w:val="en-GB"/>
        </w:rPr>
        <w:t>practices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 that can be interpreted as signals of </w:t>
      </w:r>
      <w:r w:rsidRPr="00645120">
        <w:rPr>
          <w:rFonts w:ascii="Century Gothic" w:hAnsi="Century Gothic" w:cs="Calibri"/>
          <w:b/>
          <w:sz w:val="24"/>
          <w:szCs w:val="24"/>
          <w:lang w:val="en-GB"/>
        </w:rPr>
        <w:t>self-reliance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 within the communities living this settlement?</w:t>
      </w:r>
    </w:p>
    <w:p w14:paraId="67357582" w14:textId="77777777" w:rsidR="00645120" w:rsidRDefault="00645120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>Are the residents organised in some kind of organisations/committees?</w:t>
      </w:r>
    </w:p>
    <w:p w14:paraId="08E9E0C9" w14:textId="77777777" w:rsidR="00215295" w:rsidRPr="00215295" w:rsidRDefault="00645120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lastRenderedPageBreak/>
        <w:t xml:space="preserve">  Are you delivering any kind of </w:t>
      </w:r>
      <w:r w:rsidRPr="00645120">
        <w:rPr>
          <w:rFonts w:ascii="Century Gothic" w:hAnsi="Century Gothic" w:cs="Calibri"/>
          <w:b/>
          <w:sz w:val="24"/>
          <w:szCs w:val="24"/>
          <w:lang w:val="en-GB"/>
        </w:rPr>
        <w:t>training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 aimed at self-build practices?</w:t>
      </w:r>
    </w:p>
    <w:p w14:paraId="0F61295B" w14:textId="77777777" w:rsidR="004A05B2" w:rsidRPr="004A05B2" w:rsidRDefault="004A05B2" w:rsidP="004A05B2">
      <w:pPr>
        <w:pStyle w:val="ListParagraph"/>
        <w:rPr>
          <w:rFonts w:ascii="Century Gothic" w:hAnsi="Century Gothic" w:cs="Calibri"/>
          <w:sz w:val="24"/>
          <w:szCs w:val="24"/>
          <w:lang w:val="en-GB"/>
        </w:rPr>
      </w:pPr>
    </w:p>
    <w:p w14:paraId="1D7C5397" w14:textId="3E401ADB" w:rsidR="00A1566D" w:rsidRDefault="004A05B2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What kind of </w:t>
      </w:r>
      <w:r w:rsidR="007B1344">
        <w:rPr>
          <w:rFonts w:ascii="Century Gothic" w:hAnsi="Century Gothic" w:cs="Calibri"/>
          <w:sz w:val="24"/>
          <w:szCs w:val="24"/>
          <w:lang w:val="en-GB"/>
        </w:rPr>
        <w:t xml:space="preserve">Upgrading 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processes does </w:t>
      </w:r>
      <w:r w:rsidR="007B1344">
        <w:rPr>
          <w:rFonts w:ascii="Century Gothic" w:hAnsi="Century Gothic" w:cs="Calibri"/>
          <w:sz w:val="24"/>
          <w:szCs w:val="24"/>
          <w:lang w:val="en-GB"/>
        </w:rPr>
        <w:t>uTshani Fund (and SDI SA)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 usually promote and implement? </w:t>
      </w:r>
      <w:r w:rsidR="00A1566D">
        <w:rPr>
          <w:rFonts w:ascii="Century Gothic" w:hAnsi="Century Gothic" w:cs="Calibri"/>
          <w:sz w:val="24"/>
          <w:szCs w:val="24"/>
          <w:lang w:val="en-GB"/>
        </w:rPr>
        <w:t xml:space="preserve">E.g. </w:t>
      </w:r>
      <w:r>
        <w:rPr>
          <w:rFonts w:ascii="Century Gothic" w:hAnsi="Century Gothic" w:cs="Calibri"/>
          <w:sz w:val="24"/>
          <w:szCs w:val="24"/>
          <w:lang w:val="en-GB"/>
        </w:rPr>
        <w:t>Full upgrade, interim services, in-situ, green</w:t>
      </w:r>
      <w:r w:rsidR="00C96D7A">
        <w:rPr>
          <w:rFonts w:ascii="Century Gothic" w:hAnsi="Century Gothic" w:cs="Calibri"/>
          <w:sz w:val="24"/>
          <w:szCs w:val="24"/>
          <w:lang w:val="en-GB"/>
        </w:rPr>
        <w:t xml:space="preserve"> </w:t>
      </w:r>
      <w:r>
        <w:rPr>
          <w:rFonts w:ascii="Century Gothic" w:hAnsi="Century Gothic" w:cs="Calibri"/>
          <w:sz w:val="24"/>
          <w:szCs w:val="24"/>
          <w:lang w:val="en-GB"/>
        </w:rPr>
        <w:t>field</w:t>
      </w:r>
      <w:r w:rsidR="00A1566D">
        <w:rPr>
          <w:rFonts w:ascii="Century Gothic" w:hAnsi="Century Gothic" w:cs="Calibri"/>
          <w:sz w:val="24"/>
          <w:szCs w:val="24"/>
          <w:lang w:val="en-GB"/>
        </w:rPr>
        <w:t xml:space="preserve"> projects.</w:t>
      </w:r>
    </w:p>
    <w:p w14:paraId="459F7EEE" w14:textId="77777777" w:rsidR="00A1566D" w:rsidRDefault="004A05B2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 xml:space="preserve">What is the </w:t>
      </w:r>
      <w:r w:rsidRPr="00A1566D">
        <w:rPr>
          <w:rFonts w:ascii="Century Gothic" w:hAnsi="Century Gothic" w:cs="Calibri"/>
          <w:b/>
          <w:sz w:val="24"/>
          <w:szCs w:val="24"/>
          <w:lang w:val="en-GB"/>
        </w:rPr>
        <w:t>current trend</w:t>
      </w:r>
      <w:r>
        <w:rPr>
          <w:rFonts w:ascii="Century Gothic" w:hAnsi="Century Gothic" w:cs="Calibri"/>
          <w:sz w:val="24"/>
          <w:szCs w:val="24"/>
          <w:lang w:val="en-GB"/>
        </w:rPr>
        <w:t xml:space="preserve">? </w:t>
      </w:r>
    </w:p>
    <w:p w14:paraId="12D53759" w14:textId="77777777" w:rsidR="004A05B2" w:rsidRDefault="004A05B2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>
        <w:rPr>
          <w:rFonts w:ascii="Century Gothic" w:hAnsi="Century Gothic" w:cs="Calibri"/>
          <w:sz w:val="24"/>
          <w:szCs w:val="24"/>
          <w:lang w:val="en-GB"/>
        </w:rPr>
        <w:t xml:space="preserve">Do you expect some changes for the future? </w:t>
      </w:r>
    </w:p>
    <w:p w14:paraId="0C0315FF" w14:textId="77777777" w:rsidR="004A05B2" w:rsidRPr="004A05B2" w:rsidRDefault="004A05B2" w:rsidP="004A05B2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b/>
          <w:sz w:val="24"/>
          <w:szCs w:val="24"/>
          <w:lang w:val="en-GB"/>
        </w:rPr>
      </w:pPr>
    </w:p>
    <w:p w14:paraId="6D6F93CD" w14:textId="77777777" w:rsidR="00A1566D" w:rsidRDefault="004A05B2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How is </w:t>
      </w:r>
      <w:r w:rsidRPr="004A05B2">
        <w:rPr>
          <w:rFonts w:ascii="Century Gothic" w:hAnsi="Century Gothic" w:cs="Calibri"/>
          <w:b/>
          <w:sz w:val="24"/>
          <w:szCs w:val="24"/>
          <w:lang w:val="en-GB"/>
        </w:rPr>
        <w:t>success measured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 in community-led upgrading projects? </w:t>
      </w:r>
    </w:p>
    <w:p w14:paraId="6C861A34" w14:textId="5A2314AB" w:rsidR="00A1566D" w:rsidRDefault="004A05B2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Which are the </w:t>
      </w:r>
      <w:r w:rsidRPr="004A05B2">
        <w:rPr>
          <w:rFonts w:ascii="Century Gothic" w:hAnsi="Century Gothic" w:cs="Calibri"/>
          <w:b/>
          <w:sz w:val="24"/>
          <w:szCs w:val="24"/>
          <w:lang w:val="en-GB"/>
        </w:rPr>
        <w:t xml:space="preserve">key performance indicators for </w:t>
      </w:r>
      <w:r w:rsidR="007B1344">
        <w:rPr>
          <w:rFonts w:ascii="Century Gothic" w:hAnsi="Century Gothic" w:cs="Calibri"/>
          <w:b/>
          <w:sz w:val="24"/>
          <w:szCs w:val="24"/>
          <w:lang w:val="en-GB"/>
        </w:rPr>
        <w:t>uTshani Fund</w:t>
      </w: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 and which are proposed by the Community? </w:t>
      </w:r>
    </w:p>
    <w:p w14:paraId="6FA82B1C" w14:textId="77777777" w:rsidR="00A1566D" w:rsidRDefault="004A05B2" w:rsidP="00A1566D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 xml:space="preserve">Are these reconciled? </w:t>
      </w:r>
    </w:p>
    <w:p w14:paraId="60EED6E7" w14:textId="60C57DEC" w:rsidR="00C96D7A" w:rsidRPr="007B1344" w:rsidRDefault="004A05B2" w:rsidP="007B1344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24"/>
          <w:szCs w:val="24"/>
          <w:lang w:val="en-GB"/>
        </w:rPr>
      </w:pPr>
      <w:r w:rsidRPr="004A05B2">
        <w:rPr>
          <w:rFonts w:ascii="Century Gothic" w:hAnsi="Century Gothic" w:cs="Calibri"/>
          <w:sz w:val="24"/>
          <w:szCs w:val="24"/>
          <w:lang w:val="en-GB"/>
        </w:rPr>
        <w:t>How can they both be integrated into project delivery vehicles?</w:t>
      </w:r>
    </w:p>
    <w:p w14:paraId="45B7462B" w14:textId="77777777" w:rsidR="00645120" w:rsidRPr="00645120" w:rsidRDefault="00645120" w:rsidP="00645120">
      <w:pPr>
        <w:autoSpaceDE w:val="0"/>
        <w:autoSpaceDN w:val="0"/>
        <w:adjustRightInd w:val="0"/>
        <w:spacing w:after="0"/>
        <w:ind w:left="720"/>
        <w:jc w:val="both"/>
        <w:rPr>
          <w:rFonts w:ascii="Century Gothic" w:hAnsi="Century Gothic" w:cs="Calibri"/>
          <w:sz w:val="24"/>
          <w:szCs w:val="24"/>
          <w:lang w:val="en-GB"/>
        </w:rPr>
      </w:pPr>
    </w:p>
    <w:p w14:paraId="230BA8D4" w14:textId="77777777" w:rsidR="00645120" w:rsidRPr="00645120" w:rsidRDefault="00645120" w:rsidP="006451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645120">
        <w:rPr>
          <w:rFonts w:ascii="Century Gothic" w:hAnsi="Century Gothic" w:cs="Calibri"/>
          <w:sz w:val="24"/>
          <w:szCs w:val="24"/>
          <w:lang w:val="en-GB"/>
        </w:rPr>
        <w:t>What are the ‘</w:t>
      </w:r>
      <w:r w:rsidRPr="00645120">
        <w:rPr>
          <w:rFonts w:ascii="Century Gothic" w:hAnsi="Century Gothic" w:cs="Calibri"/>
          <w:b/>
          <w:sz w:val="24"/>
          <w:szCs w:val="24"/>
          <w:lang w:val="en-GB"/>
        </w:rPr>
        <w:t>best available practices’</w:t>
      </w:r>
      <w:r w:rsidRPr="00645120">
        <w:rPr>
          <w:rFonts w:ascii="Century Gothic" w:hAnsi="Century Gothic" w:cs="Calibri"/>
          <w:sz w:val="24"/>
          <w:szCs w:val="24"/>
          <w:lang w:val="en-GB"/>
        </w:rPr>
        <w:t xml:space="preserve"> of community-led upgrading projects in the Durban Metropolitan Area?</w:t>
      </w:r>
    </w:p>
    <w:p w14:paraId="0DEF74CC" w14:textId="77777777" w:rsidR="00A1566D" w:rsidRPr="007B1344" w:rsidRDefault="00A1566D" w:rsidP="007B1344">
      <w:pPr>
        <w:rPr>
          <w:rFonts w:ascii="Century Gothic" w:hAnsi="Century Gothic"/>
          <w:sz w:val="24"/>
          <w:szCs w:val="24"/>
          <w:lang w:val="en-US"/>
        </w:rPr>
      </w:pPr>
    </w:p>
    <w:p w14:paraId="36607DE4" w14:textId="77777777" w:rsidR="00A1566D" w:rsidRDefault="00645120" w:rsidP="004A05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645120">
        <w:rPr>
          <w:rFonts w:ascii="Century Gothic" w:hAnsi="Century Gothic"/>
          <w:sz w:val="24"/>
          <w:szCs w:val="24"/>
          <w:lang w:val="en-US"/>
        </w:rPr>
        <w:t xml:space="preserve">What are the </w:t>
      </w:r>
      <w:r w:rsidRPr="00645120">
        <w:rPr>
          <w:rFonts w:ascii="Century Gothic" w:hAnsi="Century Gothic"/>
          <w:b/>
          <w:sz w:val="24"/>
          <w:szCs w:val="24"/>
          <w:lang w:val="en-US"/>
        </w:rPr>
        <w:t>services and facilities</w:t>
      </w:r>
      <w:r w:rsidRPr="00645120">
        <w:rPr>
          <w:rFonts w:ascii="Century Gothic" w:hAnsi="Century Gothic"/>
          <w:sz w:val="24"/>
          <w:szCs w:val="24"/>
          <w:lang w:val="en-US"/>
        </w:rPr>
        <w:t xml:space="preserve"> that you usually deliver in these Upgrading projects? </w:t>
      </w:r>
    </w:p>
    <w:p w14:paraId="2ECA6E1E" w14:textId="77777777" w:rsidR="00645120" w:rsidRDefault="00645120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are the waste management practices in these settlements?</w:t>
      </w:r>
    </w:p>
    <w:p w14:paraId="26EF4A05" w14:textId="77777777" w:rsidR="00645120" w:rsidRDefault="00645120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are the sanitation systems delivered?</w:t>
      </w:r>
    </w:p>
    <w:p w14:paraId="44F7627B" w14:textId="77777777" w:rsidR="00645120" w:rsidRDefault="00645120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Are you considering to apply some green strategies/new technologies for energy efficiency?</w:t>
      </w:r>
    </w:p>
    <w:p w14:paraId="6189D928" w14:textId="77777777" w:rsidR="00362C85" w:rsidRDefault="00362C85" w:rsidP="00645120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Did you realize any social facilities?</w:t>
      </w:r>
    </w:p>
    <w:p w14:paraId="7EECA1C0" w14:textId="77777777" w:rsidR="00362C85" w:rsidRPr="00362C85" w:rsidRDefault="00362C85" w:rsidP="007B1344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</w:p>
    <w:p w14:paraId="57062EDF" w14:textId="77777777" w:rsidR="00362C85" w:rsidRDefault="00362C85" w:rsidP="00362C8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 xml:space="preserve">Did you conduct </w:t>
      </w:r>
      <w:r w:rsidRPr="00362C85">
        <w:rPr>
          <w:rFonts w:ascii="Century Gothic" w:hAnsi="Century Gothic"/>
          <w:b/>
          <w:sz w:val="24"/>
          <w:szCs w:val="24"/>
          <w:lang w:val="en-US"/>
        </w:rPr>
        <w:t>a survey</w:t>
      </w:r>
      <w:r>
        <w:rPr>
          <w:rFonts w:ascii="Century Gothic" w:hAnsi="Century Gothic"/>
          <w:sz w:val="24"/>
          <w:szCs w:val="24"/>
          <w:lang w:val="en-US"/>
        </w:rPr>
        <w:t xml:space="preserve"> within the community, to get general demographic information?</w:t>
      </w:r>
    </w:p>
    <w:p w14:paraId="23410D6F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is the rate of unemployment in this settlement?</w:t>
      </w:r>
    </w:p>
    <w:p w14:paraId="11AD2ECC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is the average income of the households?</w:t>
      </w:r>
    </w:p>
    <w:p w14:paraId="3BE908EC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Does the community works close to the settlement?</w:t>
      </w:r>
    </w:p>
    <w:p w14:paraId="76082424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is the average level of education?</w:t>
      </w:r>
    </w:p>
    <w:p w14:paraId="315F7430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What is the main mode of transport used?</w:t>
      </w:r>
    </w:p>
    <w:p w14:paraId="305BADB6" w14:textId="77777777" w:rsidR="00362C85" w:rsidRPr="00362C85" w:rsidRDefault="00362C85" w:rsidP="00362C85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</w:p>
    <w:p w14:paraId="4823F61C" w14:textId="77777777" w:rsidR="00645120" w:rsidRDefault="00362C85" w:rsidP="00362C8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 xml:space="preserve"> Are you </w:t>
      </w:r>
      <w:r w:rsidRPr="00362C85">
        <w:rPr>
          <w:rFonts w:ascii="Century Gothic" w:hAnsi="Century Gothic"/>
          <w:b/>
          <w:sz w:val="24"/>
          <w:szCs w:val="24"/>
          <w:lang w:val="en-US"/>
        </w:rPr>
        <w:t>monitoring the settlement</w:t>
      </w:r>
      <w:r>
        <w:rPr>
          <w:rFonts w:ascii="Century Gothic" w:hAnsi="Century Gothic"/>
          <w:sz w:val="24"/>
          <w:szCs w:val="24"/>
          <w:lang w:val="en-US"/>
        </w:rPr>
        <w:t xml:space="preserve"> after the completed upgrade?</w:t>
      </w:r>
    </w:p>
    <w:p w14:paraId="26A56598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Did you noticed some changes?</w:t>
      </w:r>
    </w:p>
    <w:p w14:paraId="32372E65" w14:textId="77777777" w:rsidR="00362C85" w:rsidRDefault="00362C85" w:rsidP="00362C85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Is the community satisfied?</w:t>
      </w:r>
    </w:p>
    <w:p w14:paraId="09FB98AF" w14:textId="77777777" w:rsidR="00CC78E9" w:rsidRPr="00C96D7A" w:rsidRDefault="00362C85" w:rsidP="00C96D7A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Century Gothic" w:hAnsi="Century Gothic"/>
          <w:lang w:val="en-US"/>
        </w:rPr>
      </w:pPr>
      <w:r w:rsidRPr="00C96D7A">
        <w:rPr>
          <w:rFonts w:ascii="Century Gothic" w:hAnsi="Century Gothic"/>
          <w:sz w:val="24"/>
          <w:szCs w:val="24"/>
          <w:lang w:val="en-US"/>
        </w:rPr>
        <w:t xml:space="preserve">Are they renting/selling the units? </w:t>
      </w:r>
    </w:p>
    <w:sectPr w:rsidR="00CC78E9" w:rsidRPr="00C96D7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EF7AE" w14:textId="77777777" w:rsidR="0002014A" w:rsidRDefault="0002014A" w:rsidP="00121B83">
      <w:pPr>
        <w:spacing w:after="0" w:line="240" w:lineRule="auto"/>
      </w:pPr>
      <w:r>
        <w:separator/>
      </w:r>
    </w:p>
  </w:endnote>
  <w:endnote w:type="continuationSeparator" w:id="0">
    <w:p w14:paraId="209C7EB0" w14:textId="77777777" w:rsidR="0002014A" w:rsidRDefault="0002014A" w:rsidP="0012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249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F30146" w14:textId="77777777" w:rsidR="00121B83" w:rsidRDefault="00121B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6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8480DE" w14:textId="77777777" w:rsidR="00121B83" w:rsidRDefault="00121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91DF4" w14:textId="77777777" w:rsidR="0002014A" w:rsidRDefault="0002014A" w:rsidP="00121B83">
      <w:pPr>
        <w:spacing w:after="0" w:line="240" w:lineRule="auto"/>
      </w:pPr>
      <w:r>
        <w:separator/>
      </w:r>
    </w:p>
  </w:footnote>
  <w:footnote w:type="continuationSeparator" w:id="0">
    <w:p w14:paraId="52D8A472" w14:textId="77777777" w:rsidR="0002014A" w:rsidRDefault="0002014A" w:rsidP="00121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908"/>
    <w:multiLevelType w:val="hybridMultilevel"/>
    <w:tmpl w:val="2A4C27EA"/>
    <w:lvl w:ilvl="0" w:tplc="C3CCF44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1676"/>
    <w:multiLevelType w:val="hybridMultilevel"/>
    <w:tmpl w:val="9DA67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641B4"/>
    <w:multiLevelType w:val="hybridMultilevel"/>
    <w:tmpl w:val="2AB47E8C"/>
    <w:lvl w:ilvl="0" w:tplc="E3CEE4E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C09000F">
      <w:start w:val="1"/>
      <w:numFmt w:val="decimal"/>
      <w:lvlText w:val="%2."/>
      <w:lvlJc w:val="left"/>
      <w:pPr>
        <w:ind w:left="1840" w:hanging="705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92AB9"/>
    <w:multiLevelType w:val="hybridMultilevel"/>
    <w:tmpl w:val="9E304224"/>
    <w:lvl w:ilvl="0" w:tplc="67AA7D18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B0A0E"/>
    <w:multiLevelType w:val="hybridMultilevel"/>
    <w:tmpl w:val="051EC1CC"/>
    <w:lvl w:ilvl="0" w:tplc="8E2A4524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A0B0B"/>
    <w:multiLevelType w:val="hybridMultilevel"/>
    <w:tmpl w:val="C7CC9A0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047AD"/>
    <w:multiLevelType w:val="hybridMultilevel"/>
    <w:tmpl w:val="E354BA5E"/>
    <w:lvl w:ilvl="0" w:tplc="1C090017">
      <w:start w:val="1"/>
      <w:numFmt w:val="lowerLetter"/>
      <w:lvlText w:val="%1)"/>
      <w:lvlJc w:val="left"/>
      <w:pPr>
        <w:ind w:left="1095" w:hanging="360"/>
      </w:p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4AA56E93"/>
    <w:multiLevelType w:val="hybridMultilevel"/>
    <w:tmpl w:val="EEAE0A7A"/>
    <w:lvl w:ilvl="0" w:tplc="463CF48A">
      <w:start w:val="1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15" w:hanging="360"/>
      </w:pPr>
    </w:lvl>
    <w:lvl w:ilvl="2" w:tplc="1C09001B" w:tentative="1">
      <w:start w:val="1"/>
      <w:numFmt w:val="lowerRoman"/>
      <w:lvlText w:val="%3."/>
      <w:lvlJc w:val="right"/>
      <w:pPr>
        <w:ind w:left="2535" w:hanging="180"/>
      </w:pPr>
    </w:lvl>
    <w:lvl w:ilvl="3" w:tplc="1C09000F" w:tentative="1">
      <w:start w:val="1"/>
      <w:numFmt w:val="decimal"/>
      <w:lvlText w:val="%4."/>
      <w:lvlJc w:val="left"/>
      <w:pPr>
        <w:ind w:left="3255" w:hanging="360"/>
      </w:pPr>
    </w:lvl>
    <w:lvl w:ilvl="4" w:tplc="1C090019" w:tentative="1">
      <w:start w:val="1"/>
      <w:numFmt w:val="lowerLetter"/>
      <w:lvlText w:val="%5."/>
      <w:lvlJc w:val="left"/>
      <w:pPr>
        <w:ind w:left="3975" w:hanging="360"/>
      </w:pPr>
    </w:lvl>
    <w:lvl w:ilvl="5" w:tplc="1C09001B" w:tentative="1">
      <w:start w:val="1"/>
      <w:numFmt w:val="lowerRoman"/>
      <w:lvlText w:val="%6."/>
      <w:lvlJc w:val="right"/>
      <w:pPr>
        <w:ind w:left="4695" w:hanging="180"/>
      </w:pPr>
    </w:lvl>
    <w:lvl w:ilvl="6" w:tplc="1C09000F" w:tentative="1">
      <w:start w:val="1"/>
      <w:numFmt w:val="decimal"/>
      <w:lvlText w:val="%7."/>
      <w:lvlJc w:val="left"/>
      <w:pPr>
        <w:ind w:left="5415" w:hanging="360"/>
      </w:pPr>
    </w:lvl>
    <w:lvl w:ilvl="7" w:tplc="1C090019" w:tentative="1">
      <w:start w:val="1"/>
      <w:numFmt w:val="lowerLetter"/>
      <w:lvlText w:val="%8."/>
      <w:lvlJc w:val="left"/>
      <w:pPr>
        <w:ind w:left="6135" w:hanging="360"/>
      </w:pPr>
    </w:lvl>
    <w:lvl w:ilvl="8" w:tplc="1C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61D3156D"/>
    <w:multiLevelType w:val="hybridMultilevel"/>
    <w:tmpl w:val="5A0AA55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7C3195"/>
    <w:multiLevelType w:val="hybridMultilevel"/>
    <w:tmpl w:val="3918BBE8"/>
    <w:lvl w:ilvl="0" w:tplc="587853AA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E215B"/>
    <w:multiLevelType w:val="hybridMultilevel"/>
    <w:tmpl w:val="93745AE2"/>
    <w:lvl w:ilvl="0" w:tplc="E3CEE4E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20726A"/>
    <w:multiLevelType w:val="hybridMultilevel"/>
    <w:tmpl w:val="19C882E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712C12"/>
    <w:multiLevelType w:val="hybridMultilevel"/>
    <w:tmpl w:val="0B2E47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70F95"/>
    <w:multiLevelType w:val="hybridMultilevel"/>
    <w:tmpl w:val="F0B28CCA"/>
    <w:lvl w:ilvl="0" w:tplc="E3CEE4E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F7927"/>
    <w:multiLevelType w:val="hybridMultilevel"/>
    <w:tmpl w:val="87C88A0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AB35F3"/>
    <w:multiLevelType w:val="hybridMultilevel"/>
    <w:tmpl w:val="C62E4B6C"/>
    <w:lvl w:ilvl="0" w:tplc="E2EC08D8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F179F"/>
    <w:multiLevelType w:val="hybridMultilevel"/>
    <w:tmpl w:val="AD8ECDA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634FA"/>
    <w:multiLevelType w:val="hybridMultilevel"/>
    <w:tmpl w:val="B4165DA6"/>
    <w:lvl w:ilvl="0" w:tplc="D5942A36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9"/>
  </w:num>
  <w:num w:numId="7">
    <w:abstractNumId w:val="17"/>
  </w:num>
  <w:num w:numId="8">
    <w:abstractNumId w:val="5"/>
  </w:num>
  <w:num w:numId="9">
    <w:abstractNumId w:val="13"/>
  </w:num>
  <w:num w:numId="10">
    <w:abstractNumId w:val="14"/>
  </w:num>
  <w:num w:numId="11">
    <w:abstractNumId w:val="15"/>
  </w:num>
  <w:num w:numId="12">
    <w:abstractNumId w:val="10"/>
  </w:num>
  <w:num w:numId="13">
    <w:abstractNumId w:val="12"/>
  </w:num>
  <w:num w:numId="14">
    <w:abstractNumId w:val="11"/>
  </w:num>
  <w:num w:numId="15">
    <w:abstractNumId w:val="8"/>
  </w:num>
  <w:num w:numId="16">
    <w:abstractNumId w:val="6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22"/>
    <w:rsid w:val="000040E7"/>
    <w:rsid w:val="0001078E"/>
    <w:rsid w:val="000142F2"/>
    <w:rsid w:val="0002014A"/>
    <w:rsid w:val="00032022"/>
    <w:rsid w:val="0004456A"/>
    <w:rsid w:val="00051B32"/>
    <w:rsid w:val="000C285F"/>
    <w:rsid w:val="0010024E"/>
    <w:rsid w:val="0010712F"/>
    <w:rsid w:val="00121B83"/>
    <w:rsid w:val="00135AB6"/>
    <w:rsid w:val="001402BB"/>
    <w:rsid w:val="001464F7"/>
    <w:rsid w:val="00153EBC"/>
    <w:rsid w:val="00163DE6"/>
    <w:rsid w:val="00174A36"/>
    <w:rsid w:val="00175A9F"/>
    <w:rsid w:val="001B5855"/>
    <w:rsid w:val="001C5DE2"/>
    <w:rsid w:val="00215295"/>
    <w:rsid w:val="00233A78"/>
    <w:rsid w:val="00250312"/>
    <w:rsid w:val="002848AC"/>
    <w:rsid w:val="00297434"/>
    <w:rsid w:val="002D252C"/>
    <w:rsid w:val="002E3F04"/>
    <w:rsid w:val="002F7AA3"/>
    <w:rsid w:val="003063D7"/>
    <w:rsid w:val="00317532"/>
    <w:rsid w:val="00362C85"/>
    <w:rsid w:val="003856AA"/>
    <w:rsid w:val="003E6AFB"/>
    <w:rsid w:val="004048AB"/>
    <w:rsid w:val="00411D96"/>
    <w:rsid w:val="004540B5"/>
    <w:rsid w:val="004A05B2"/>
    <w:rsid w:val="004E3EA2"/>
    <w:rsid w:val="004F5F39"/>
    <w:rsid w:val="00511626"/>
    <w:rsid w:val="00530749"/>
    <w:rsid w:val="005744DE"/>
    <w:rsid w:val="005B1068"/>
    <w:rsid w:val="005C5DD1"/>
    <w:rsid w:val="005C738A"/>
    <w:rsid w:val="0060480E"/>
    <w:rsid w:val="00645120"/>
    <w:rsid w:val="006477CB"/>
    <w:rsid w:val="00667A85"/>
    <w:rsid w:val="00752353"/>
    <w:rsid w:val="00790D4D"/>
    <w:rsid w:val="0079205B"/>
    <w:rsid w:val="007B1344"/>
    <w:rsid w:val="007E0DDB"/>
    <w:rsid w:val="007F13D1"/>
    <w:rsid w:val="007F70C9"/>
    <w:rsid w:val="008465A3"/>
    <w:rsid w:val="00853D6A"/>
    <w:rsid w:val="00857AE9"/>
    <w:rsid w:val="00866D65"/>
    <w:rsid w:val="008C7F44"/>
    <w:rsid w:val="008F6660"/>
    <w:rsid w:val="00906CAF"/>
    <w:rsid w:val="00917D99"/>
    <w:rsid w:val="00936851"/>
    <w:rsid w:val="00A13DD5"/>
    <w:rsid w:val="00A1566D"/>
    <w:rsid w:val="00A16073"/>
    <w:rsid w:val="00A17325"/>
    <w:rsid w:val="00A872B2"/>
    <w:rsid w:val="00AC7350"/>
    <w:rsid w:val="00AE2754"/>
    <w:rsid w:val="00B16ACB"/>
    <w:rsid w:val="00B35056"/>
    <w:rsid w:val="00B40360"/>
    <w:rsid w:val="00B42B27"/>
    <w:rsid w:val="00B475BA"/>
    <w:rsid w:val="00B65EF7"/>
    <w:rsid w:val="00BA2E29"/>
    <w:rsid w:val="00BB5534"/>
    <w:rsid w:val="00C01BBC"/>
    <w:rsid w:val="00C45D77"/>
    <w:rsid w:val="00C7048B"/>
    <w:rsid w:val="00C75022"/>
    <w:rsid w:val="00C96D7A"/>
    <w:rsid w:val="00CA390F"/>
    <w:rsid w:val="00CA66D0"/>
    <w:rsid w:val="00CB6417"/>
    <w:rsid w:val="00CC78E9"/>
    <w:rsid w:val="00CF7A21"/>
    <w:rsid w:val="00D512A5"/>
    <w:rsid w:val="00E22ECF"/>
    <w:rsid w:val="00E236A5"/>
    <w:rsid w:val="00E3173D"/>
    <w:rsid w:val="00ED0DE7"/>
    <w:rsid w:val="00F517C1"/>
    <w:rsid w:val="00F84680"/>
    <w:rsid w:val="00F944FA"/>
    <w:rsid w:val="00FD1964"/>
    <w:rsid w:val="00FE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21EE6"/>
  <w15:docId w15:val="{6F8AA6EF-054C-49F3-81FB-4DF598B5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022"/>
    <w:pPr>
      <w:ind w:left="720"/>
      <w:contextualSpacing/>
    </w:pPr>
    <w:rPr>
      <w:rFonts w:eastAsiaTheme="minorEastAsia"/>
      <w:lang w:eastAsia="en-ZA"/>
    </w:rPr>
  </w:style>
  <w:style w:type="table" w:styleId="TableGrid">
    <w:name w:val="Table Grid"/>
    <w:basedOn w:val="TableNormal"/>
    <w:uiPriority w:val="59"/>
    <w:rsid w:val="00C75022"/>
    <w:pPr>
      <w:spacing w:after="0" w:line="240" w:lineRule="auto"/>
    </w:pPr>
    <w:rPr>
      <w:rFonts w:eastAsiaTheme="minorEastAsia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F5F39"/>
    <w:pPr>
      <w:spacing w:after="0" w:line="240" w:lineRule="auto"/>
    </w:pPr>
    <w:rPr>
      <w:rFonts w:eastAsiaTheme="minorEastAsia"/>
      <w:lang w:val="en-GB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B83"/>
  </w:style>
  <w:style w:type="paragraph" w:styleId="Footer">
    <w:name w:val="footer"/>
    <w:basedOn w:val="Normal"/>
    <w:link w:val="FooterChar"/>
    <w:uiPriority w:val="99"/>
    <w:unhideWhenUsed/>
    <w:rsid w:val="00121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Bashintshile Buthelezi</dc:creator>
  <cp:lastModifiedBy>Maria Christina Georgiadou</cp:lastModifiedBy>
  <cp:revision>2</cp:revision>
  <dcterms:created xsi:type="dcterms:W3CDTF">2016-06-22T08:58:00Z</dcterms:created>
  <dcterms:modified xsi:type="dcterms:W3CDTF">2016-06-22T08:58:00Z</dcterms:modified>
</cp:coreProperties>
</file>